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C66D1C" w:rsidRPr="00C66D1C" w:rsidTr="00C66D1C">
        <w:trPr>
          <w:tblCellSpacing w:w="0" w:type="dxa"/>
        </w:trPr>
        <w:tc>
          <w:tcPr>
            <w:tcW w:w="7027" w:type="dxa"/>
            <w:hideMark/>
          </w:tcPr>
          <w:p w:rsidR="00C66D1C" w:rsidRPr="00C66D1C" w:rsidRDefault="00C66D1C" w:rsidP="00C66D1C">
            <w:pPr>
              <w:spacing w:after="0" w:line="240" w:lineRule="auto"/>
              <w:jc w:val="center"/>
              <w:rPr>
                <w:rFonts w:ascii="Segoe UI" w:eastAsia="Times New Roman" w:hAnsi="Segoe UI" w:cs="Segoe UI"/>
                <w:color w:val="212121"/>
                <w:sz w:val="17"/>
                <w:szCs w:val="17"/>
                <w:lang w:eastAsia="mk-MK"/>
              </w:rPr>
            </w:pPr>
          </w:p>
          <w:tbl>
            <w:tblPr>
              <w:tblW w:w="5000" w:type="pct"/>
              <w:jc w:val="center"/>
              <w:tblCellSpacing w:w="0" w:type="dxa"/>
              <w:tblCellMar>
                <w:left w:w="0" w:type="dxa"/>
                <w:right w:w="0" w:type="dxa"/>
              </w:tblCellMar>
              <w:tblLook w:val="04A0"/>
            </w:tblPr>
            <w:tblGrid>
              <w:gridCol w:w="9026"/>
            </w:tblGrid>
            <w:tr w:rsidR="00C66D1C" w:rsidRPr="00C66D1C" w:rsidTr="00C66D1C">
              <w:trPr>
                <w:tblCellSpacing w:w="0" w:type="dxa"/>
                <w:jc w:val="center"/>
              </w:trPr>
              <w:tc>
                <w:tcPr>
                  <w:tcW w:w="0" w:type="auto"/>
                  <w:tcMar>
                    <w:top w:w="173" w:type="dxa"/>
                    <w:left w:w="58" w:type="dxa"/>
                    <w:bottom w:w="173" w:type="dxa"/>
                    <w:right w:w="58" w:type="dxa"/>
                  </w:tcMar>
                  <w:hideMark/>
                </w:tcPr>
                <w:tbl>
                  <w:tblPr>
                    <w:tblW w:w="5000" w:type="pct"/>
                    <w:jc w:val="center"/>
                    <w:tblCellSpacing w:w="0" w:type="dxa"/>
                    <w:tblCellMar>
                      <w:left w:w="0" w:type="dxa"/>
                      <w:right w:w="0" w:type="dxa"/>
                    </w:tblCellMar>
                    <w:tblLook w:val="04A0"/>
                  </w:tblPr>
                  <w:tblGrid>
                    <w:gridCol w:w="8910"/>
                  </w:tblGrid>
                  <w:tr w:rsidR="00C66D1C" w:rsidRPr="00C66D1C">
                    <w:trPr>
                      <w:tblCellSpacing w:w="0" w:type="dxa"/>
                      <w:jc w:val="center"/>
                    </w:trPr>
                    <w:tc>
                      <w:tcPr>
                        <w:tcW w:w="0" w:type="auto"/>
                        <w:vAlign w:val="center"/>
                        <w:hideMark/>
                      </w:tcPr>
                      <w:p w:rsidR="00C66D1C" w:rsidRPr="00C66D1C" w:rsidRDefault="00C66D1C" w:rsidP="00C66D1C">
                        <w:pPr>
                          <w:spacing w:after="0" w:line="240" w:lineRule="auto"/>
                          <w:rPr>
                            <w:rFonts w:ascii="Times New Roman" w:eastAsia="Times New Roman" w:hAnsi="Times New Roman" w:cs="Times New Roman"/>
                            <w:sz w:val="24"/>
                            <w:szCs w:val="24"/>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blCellSpacing w:w="0" w:type="dxa"/>
                      <w:jc w:val="center"/>
                    </w:trPr>
                    <w:tc>
                      <w:tcPr>
                        <w:tcW w:w="6912" w:type="dxa"/>
                        <w:shd w:val="clear" w:color="auto" w:fill="auto"/>
                        <w:hideMark/>
                      </w:tcPr>
                      <w:tbl>
                        <w:tblPr>
                          <w:tblW w:w="5000" w:type="pct"/>
                          <w:jc w:val="center"/>
                          <w:tblCellSpacing w:w="0" w:type="dxa"/>
                          <w:shd w:val="clear" w:color="auto" w:fill="FFFFFF"/>
                          <w:tblCellMar>
                            <w:left w:w="0" w:type="dxa"/>
                            <w:right w:w="0" w:type="dxa"/>
                          </w:tblCellMar>
                          <w:tblLook w:val="04A0"/>
                        </w:tblPr>
                        <w:tblGrid>
                          <w:gridCol w:w="8910"/>
                        </w:tblGrid>
                        <w:tr w:rsidR="00C66D1C" w:rsidRPr="00C66D1C">
                          <w:trPr>
                            <w:tblCellSpacing w:w="0" w:type="dxa"/>
                            <w:jc w:val="center"/>
                          </w:trPr>
                          <w:tc>
                            <w:tcPr>
                              <w:tcW w:w="6912" w:type="dxa"/>
                              <w:shd w:val="clear" w:color="auto" w:fill="FFFFFF"/>
                              <w:hideMark/>
                            </w:tcPr>
                            <w:tbl>
                              <w:tblPr>
                                <w:tblW w:w="5000" w:type="pct"/>
                                <w:jc w:val="center"/>
                                <w:tblCellSpacing w:w="0" w:type="dxa"/>
                                <w:tblCellMar>
                                  <w:left w:w="0" w:type="dxa"/>
                                  <w:right w:w="0" w:type="dxa"/>
                                </w:tblCellMar>
                                <w:tblLook w:val="04A0"/>
                              </w:tblPr>
                              <w:tblGrid>
                                <w:gridCol w:w="8910"/>
                              </w:tblGrid>
                              <w:tr w:rsidR="00C66D1C" w:rsidRPr="00C66D1C">
                                <w:trPr>
                                  <w:tblCellSpacing w:w="0" w:type="dxa"/>
                                  <w:jc w:val="center"/>
                                </w:trPr>
                                <w:tc>
                                  <w:tcPr>
                                    <w:tcW w:w="0" w:type="auto"/>
                                    <w:tcMar>
                                      <w:top w:w="173" w:type="dxa"/>
                                      <w:left w:w="0" w:type="dxa"/>
                                      <w:bottom w:w="173" w:type="dxa"/>
                                      <w:right w:w="0" w:type="dxa"/>
                                    </w:tcMar>
                                    <w:hideMark/>
                                  </w:tcPr>
                                  <w:tbl>
                                    <w:tblPr>
                                      <w:tblW w:w="2304" w:type="dxa"/>
                                      <w:jc w:val="center"/>
                                      <w:tblCellSpacing w:w="0" w:type="dxa"/>
                                      <w:tblCellMar>
                                        <w:left w:w="0" w:type="dxa"/>
                                        <w:right w:w="0" w:type="dxa"/>
                                      </w:tblCellMar>
                                      <w:tblLook w:val="04A0"/>
                                    </w:tblPr>
                                    <w:tblGrid>
                                      <w:gridCol w:w="3030"/>
                                    </w:tblGrid>
                                    <w:tr w:rsidR="00C66D1C" w:rsidRPr="00C66D1C">
                                      <w:trPr>
                                        <w:tblCellSpacing w:w="0" w:type="dxa"/>
                                        <w:jc w:val="center"/>
                                      </w:trPr>
                                      <w:tc>
                                        <w:tcPr>
                                          <w:tcW w:w="2304" w:type="dxa"/>
                                          <w:vAlign w:val="center"/>
                                          <w:hideMark/>
                                        </w:tcPr>
                                        <w:p w:rsidR="00C66D1C" w:rsidRPr="00C66D1C" w:rsidRDefault="00C66D1C" w:rsidP="00C66D1C">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noProof/>
                                              <w:color w:val="0000FF"/>
                                              <w:sz w:val="24"/>
                                              <w:szCs w:val="24"/>
                                              <w:lang w:eastAsia="mk-MK"/>
                                            </w:rPr>
                                            <w:drawing>
                                              <wp:inline distT="0" distB="0" distL="0" distR="0">
                                                <wp:extent cx="1901825" cy="1265555"/>
                                                <wp:effectExtent l="19050" t="0" r="3175" b="0"/>
                                                <wp:docPr id="1" name="Picture 1" descr="https://mlsvc01-prod.s3.amazonaws.com/4f6971d8301/7cd0278c-96e5-4de1-9065-e161904fef5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4f6971d8301/7cd0278c-96e5-4de1-9065-e161904fef56.jpg">
                                                          <a:hlinkClick r:id="rId5" tgtFrame="&quot;_blank&quot;"/>
                                                        </pic:cNvPr>
                                                        <pic:cNvPicPr>
                                                          <a:picLocks noChangeAspect="1" noChangeArrowheads="1"/>
                                                        </pic:cNvPicPr>
                                                      </pic:nvPicPr>
                                                      <pic:blipFill>
                                                        <a:blip r:embed="rId6"/>
                                                        <a:srcRect/>
                                                        <a:stretch>
                                                          <a:fillRect/>
                                                        </a:stretch>
                                                      </pic:blipFill>
                                                      <pic:spPr bwMode="auto">
                                                        <a:xfrm>
                                                          <a:off x="0" y="0"/>
                                                          <a:ext cx="1901825" cy="1265555"/>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240" w:lineRule="auto"/>
                                      <w:jc w:val="center"/>
                                      <w:rPr>
                                        <w:rFonts w:ascii="Times New Roman" w:eastAsia="Times New Roman" w:hAnsi="Times New Roman" w:cs="Times New Roman"/>
                                        <w:color w:val="000000"/>
                                        <w:sz w:val="24"/>
                                        <w:szCs w:val="24"/>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blCellSpacing w:w="0" w:type="dxa"/>
                                  <w:jc w:val="center"/>
                                </w:trPr>
                                <w:tc>
                                  <w:tcPr>
                                    <w:tcW w:w="0" w:type="auto"/>
                                    <w:tcMar>
                                      <w:top w:w="92" w:type="dxa"/>
                                      <w:left w:w="230" w:type="dxa"/>
                                      <w:bottom w:w="104" w:type="dxa"/>
                                      <w:right w:w="230" w:type="dxa"/>
                                    </w:tcMar>
                                    <w:hideMark/>
                                  </w:tcPr>
                                  <w:p w:rsidR="00C66D1C" w:rsidRPr="00C66D1C" w:rsidRDefault="00C66D1C" w:rsidP="00C66D1C">
                                    <w:pPr>
                                      <w:spacing w:after="0" w:line="240" w:lineRule="auto"/>
                                      <w:jc w:val="center"/>
                                      <w:rPr>
                                        <w:rFonts w:ascii="Times New Roman" w:eastAsia="Times New Roman" w:hAnsi="Times New Roman" w:cs="Times New Roman"/>
                                        <w:sz w:val="24"/>
                                        <w:szCs w:val="24"/>
                                        <w:lang w:eastAsia="mk-MK"/>
                                      </w:rPr>
                                    </w:pPr>
                                    <w:r w:rsidRPr="00C66D1C">
                                      <w:rPr>
                                        <w:rFonts w:ascii="Verdana" w:eastAsia="Times New Roman" w:hAnsi="Verdana" w:cs="Times New Roman"/>
                                        <w:b/>
                                        <w:bCs/>
                                        <w:color w:val="0000A5"/>
                                        <w:sz w:val="32"/>
                                        <w:szCs w:val="32"/>
                                        <w:lang w:eastAsia="mk-MK"/>
                                      </w:rPr>
                                      <w:t>Konferenca rajonale"Reforma Aderuese në Ballkanin Perëndimor"</w:t>
                                    </w:r>
                                    <w:r w:rsidRPr="00C66D1C">
                                      <w:rPr>
                                        <w:rFonts w:ascii="Verdana" w:eastAsia="Times New Roman" w:hAnsi="Verdana" w:cs="Times New Roman"/>
                                        <w:b/>
                                        <w:bCs/>
                                        <w:color w:val="0000A5"/>
                                        <w:sz w:val="32"/>
                                        <w:szCs w:val="32"/>
                                        <w:lang w:eastAsia="mk-MK"/>
                                      </w:rPr>
                                      <w:br/>
                                      <w:t>27 nëntor, Shkup 2015</w:t>
                                    </w: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rHeight w:val="12"/>
                                  <w:tblCellSpacing w:w="0" w:type="dxa"/>
                                  <w:jc w:val="center"/>
                                </w:trPr>
                                <w:tc>
                                  <w:tcPr>
                                    <w:tcW w:w="6912" w:type="dxa"/>
                                    <w:hideMark/>
                                  </w:tcPr>
                                  <w:tbl>
                                    <w:tblPr>
                                      <w:tblW w:w="5000" w:type="pct"/>
                                      <w:jc w:val="center"/>
                                      <w:tblCellSpacing w:w="0" w:type="dxa"/>
                                      <w:tblCellMar>
                                        <w:left w:w="0" w:type="dxa"/>
                                        <w:right w:w="0" w:type="dxa"/>
                                      </w:tblCellMar>
                                      <w:tblLook w:val="04A0"/>
                                    </w:tblPr>
                                    <w:tblGrid>
                                      <w:gridCol w:w="8910"/>
                                    </w:tblGrid>
                                    <w:tr w:rsidR="00C66D1C" w:rsidRPr="00C66D1C">
                                      <w:trPr>
                                        <w:trHeight w:val="12"/>
                                        <w:tblCellSpacing w:w="0" w:type="dxa"/>
                                        <w:jc w:val="center"/>
                                      </w:trPr>
                                      <w:tc>
                                        <w:tcPr>
                                          <w:tcW w:w="0" w:type="auto"/>
                                          <w:shd w:val="clear" w:color="auto" w:fill="0000A5"/>
                                          <w:tcMar>
                                            <w:top w:w="0" w:type="dxa"/>
                                            <w:left w:w="0" w:type="dxa"/>
                                            <w:bottom w:w="58" w:type="dxa"/>
                                            <w:right w:w="0" w:type="dxa"/>
                                          </w:tcMar>
                                          <w:vAlign w:val="center"/>
                                          <w:hideMark/>
                                        </w:tcPr>
                                        <w:p w:rsidR="00C66D1C" w:rsidRPr="00C66D1C" w:rsidRDefault="00C66D1C" w:rsidP="00C66D1C">
                                          <w:pPr>
                                            <w:spacing w:after="0" w:line="12" w:lineRule="atLeast"/>
                                            <w:jc w:val="center"/>
                                            <w:rPr>
                                              <w:rFonts w:ascii="Times New Roman" w:eastAsia="Times New Roman" w:hAnsi="Times New Roman" w:cs="Times New Roman"/>
                                              <w:sz w:val="24"/>
                                              <w:szCs w:val="24"/>
                                              <w:lang w:eastAsia="mk-MK"/>
                                            </w:rPr>
                                          </w:pPr>
                                          <w:r>
                                            <w:rPr>
                                              <w:rFonts w:ascii="Times New Roman" w:eastAsia="Times New Roman" w:hAnsi="Times New Roman" w:cs="Times New Roman"/>
                                              <w:noProof/>
                                              <w:sz w:val="24"/>
                                              <w:szCs w:val="24"/>
                                              <w:shd w:val="clear" w:color="auto" w:fill="0000A5"/>
                                              <w:lang w:eastAsia="mk-MK"/>
                                            </w:rPr>
                                            <w:drawing>
                                              <wp:inline distT="0" distB="0" distL="0" distR="0">
                                                <wp:extent cx="43815" cy="7620"/>
                                                <wp:effectExtent l="0" t="0" r="0" b="0"/>
                                                <wp:docPr id="2" name="Picture 2"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ctctcdn.com/letters/images/1101116784221/S.gif"/>
                                                        <pic:cNvPicPr>
                                                          <a:picLocks noChangeAspect="1" noChangeArrowheads="1"/>
                                                        </pic:cNvPicPr>
                                                      </pic:nvPicPr>
                                                      <pic:blipFill>
                                                        <a:blip r:embed="rId7"/>
                                                        <a:srcRect/>
                                                        <a:stretch>
                                                          <a:fillRect/>
                                                        </a:stretch>
                                                      </pic:blipFill>
                                                      <pic:spPr bwMode="auto">
                                                        <a:xfrm>
                                                          <a:off x="0" y="0"/>
                                                          <a:ext cx="43815" cy="7620"/>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12" w:lineRule="atLeast"/>
                                      <w:jc w:val="center"/>
                                      <w:rPr>
                                        <w:rFonts w:ascii="Times New Roman" w:eastAsia="Times New Roman" w:hAnsi="Times New Roman" w:cs="Times New Roman"/>
                                        <w:sz w:val="24"/>
                                        <w:szCs w:val="24"/>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rHeight w:val="12"/>
                                  <w:tblCellSpacing w:w="0" w:type="dxa"/>
                                  <w:jc w:val="center"/>
                                </w:trPr>
                                <w:tc>
                                  <w:tcPr>
                                    <w:tcW w:w="6912" w:type="dxa"/>
                                    <w:hideMark/>
                                  </w:tcPr>
                                  <w:tbl>
                                    <w:tblPr>
                                      <w:tblW w:w="5000" w:type="pct"/>
                                      <w:jc w:val="center"/>
                                      <w:tblCellSpacing w:w="0" w:type="dxa"/>
                                      <w:tblCellMar>
                                        <w:left w:w="0" w:type="dxa"/>
                                        <w:right w:w="0" w:type="dxa"/>
                                      </w:tblCellMar>
                                      <w:tblLook w:val="04A0"/>
                                    </w:tblPr>
                                    <w:tblGrid>
                                      <w:gridCol w:w="8910"/>
                                    </w:tblGrid>
                                    <w:tr w:rsidR="00C66D1C" w:rsidRPr="00C66D1C">
                                      <w:trPr>
                                        <w:trHeight w:val="12"/>
                                        <w:tblCellSpacing w:w="0" w:type="dxa"/>
                                        <w:jc w:val="center"/>
                                      </w:trPr>
                                      <w:tc>
                                        <w:tcPr>
                                          <w:tcW w:w="0" w:type="auto"/>
                                          <w:shd w:val="clear" w:color="auto" w:fill="0000A5"/>
                                          <w:tcMar>
                                            <w:top w:w="0" w:type="dxa"/>
                                            <w:left w:w="0" w:type="dxa"/>
                                            <w:bottom w:w="58" w:type="dxa"/>
                                            <w:right w:w="0" w:type="dxa"/>
                                          </w:tcMar>
                                          <w:vAlign w:val="center"/>
                                          <w:hideMark/>
                                        </w:tcPr>
                                        <w:p w:rsidR="00C66D1C" w:rsidRPr="00C66D1C" w:rsidRDefault="00C66D1C" w:rsidP="00C66D1C">
                                          <w:pPr>
                                            <w:spacing w:after="0" w:line="12" w:lineRule="atLeast"/>
                                            <w:jc w:val="center"/>
                                            <w:rPr>
                                              <w:rFonts w:ascii="Times New Roman" w:eastAsia="Times New Roman" w:hAnsi="Times New Roman" w:cs="Times New Roman"/>
                                              <w:sz w:val="24"/>
                                              <w:szCs w:val="24"/>
                                              <w:lang w:eastAsia="mk-MK"/>
                                            </w:rPr>
                                          </w:pPr>
                                          <w:r>
                                            <w:rPr>
                                              <w:rFonts w:ascii="Times New Roman" w:eastAsia="Times New Roman" w:hAnsi="Times New Roman" w:cs="Times New Roman"/>
                                              <w:noProof/>
                                              <w:sz w:val="24"/>
                                              <w:szCs w:val="24"/>
                                              <w:shd w:val="clear" w:color="auto" w:fill="0000A5"/>
                                              <w:lang w:eastAsia="mk-MK"/>
                                            </w:rPr>
                                            <w:drawing>
                                              <wp:inline distT="0" distB="0" distL="0" distR="0">
                                                <wp:extent cx="43815" cy="7620"/>
                                                <wp:effectExtent l="0" t="0" r="0" b="0"/>
                                                <wp:docPr id="3" name="Picture 3"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tctcdn.com/letters/images/1101116784221/S.gif"/>
                                                        <pic:cNvPicPr>
                                                          <a:picLocks noChangeAspect="1" noChangeArrowheads="1"/>
                                                        </pic:cNvPicPr>
                                                      </pic:nvPicPr>
                                                      <pic:blipFill>
                                                        <a:blip r:embed="rId7"/>
                                                        <a:srcRect/>
                                                        <a:stretch>
                                                          <a:fillRect/>
                                                        </a:stretch>
                                                      </pic:blipFill>
                                                      <pic:spPr bwMode="auto">
                                                        <a:xfrm>
                                                          <a:off x="0" y="0"/>
                                                          <a:ext cx="43815" cy="7620"/>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12" w:lineRule="atLeast"/>
                                      <w:jc w:val="center"/>
                                      <w:rPr>
                                        <w:rFonts w:ascii="Times New Roman" w:eastAsia="Times New Roman" w:hAnsi="Times New Roman" w:cs="Times New Roman"/>
                                        <w:sz w:val="24"/>
                                        <w:szCs w:val="24"/>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rHeight w:val="12"/>
                                  <w:tblCellSpacing w:w="0" w:type="dxa"/>
                                  <w:jc w:val="center"/>
                                </w:trPr>
                                <w:tc>
                                  <w:tcPr>
                                    <w:tcW w:w="0" w:type="auto"/>
                                    <w:tcMar>
                                      <w:top w:w="0" w:type="dxa"/>
                                      <w:left w:w="0" w:type="dxa"/>
                                      <w:bottom w:w="104" w:type="dxa"/>
                                      <w:right w:w="0" w:type="dxa"/>
                                    </w:tcMar>
                                    <w:vAlign w:val="center"/>
                                    <w:hideMark/>
                                  </w:tcPr>
                                  <w:p w:rsidR="00C66D1C" w:rsidRPr="00C66D1C" w:rsidRDefault="00C66D1C" w:rsidP="00C66D1C">
                                    <w:pPr>
                                      <w:spacing w:after="0" w:line="12" w:lineRule="atLeast"/>
                                      <w:jc w:val="center"/>
                                      <w:rPr>
                                        <w:rFonts w:ascii="Times New Roman" w:eastAsia="Times New Roman" w:hAnsi="Times New Roman" w:cs="Times New Roman"/>
                                        <w:sz w:val="24"/>
                                        <w:szCs w:val="24"/>
                                        <w:lang w:eastAsia="mk-MK"/>
                                      </w:rPr>
                                    </w:pPr>
                                    <w:r>
                                      <w:rPr>
                                        <w:rFonts w:ascii="Times New Roman" w:eastAsia="Times New Roman" w:hAnsi="Times New Roman" w:cs="Times New Roman"/>
                                        <w:noProof/>
                                        <w:sz w:val="24"/>
                                        <w:szCs w:val="24"/>
                                        <w:lang w:eastAsia="mk-MK"/>
                                      </w:rPr>
                                      <w:drawing>
                                        <wp:inline distT="0" distB="0" distL="0" distR="0">
                                          <wp:extent cx="43815" cy="7620"/>
                                          <wp:effectExtent l="0" t="0" r="0" b="0"/>
                                          <wp:docPr id="4" name="Picture 4"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tctcdn.com/letters/images/1101116784221/S.gif"/>
                                                  <pic:cNvPicPr>
                                                    <a:picLocks noChangeAspect="1" noChangeArrowheads="1"/>
                                                  </pic:cNvPicPr>
                                                </pic:nvPicPr>
                                                <pic:blipFill>
                                                  <a:blip r:embed="rId7"/>
                                                  <a:srcRect/>
                                                  <a:stretch>
                                                    <a:fillRect/>
                                                  </a:stretch>
                                                </pic:blipFill>
                                                <pic:spPr bwMode="auto">
                                                  <a:xfrm>
                                                    <a:off x="0" y="0"/>
                                                    <a:ext cx="43815" cy="7620"/>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blCellSpacing w:w="0" w:type="dxa"/>
                                  <w:jc w:val="center"/>
                                </w:trPr>
                                <w:tc>
                                  <w:tcPr>
                                    <w:tcW w:w="0" w:type="auto"/>
                                    <w:hideMark/>
                                  </w:tcPr>
                                  <w:tbl>
                                    <w:tblPr>
                                      <w:tblW w:w="6221" w:type="dxa"/>
                                      <w:jc w:val="center"/>
                                      <w:tblCellSpacing w:w="0" w:type="dxa"/>
                                      <w:tblCellMar>
                                        <w:left w:w="0" w:type="dxa"/>
                                        <w:right w:w="0" w:type="dxa"/>
                                      </w:tblCellMar>
                                      <w:tblLook w:val="04A0"/>
                                    </w:tblPr>
                                    <w:tblGrid>
                                      <w:gridCol w:w="8130"/>
                                    </w:tblGrid>
                                    <w:tr w:rsidR="00C66D1C" w:rsidRPr="00C66D1C">
                                      <w:trPr>
                                        <w:tblCellSpacing w:w="0" w:type="dxa"/>
                                        <w:jc w:val="center"/>
                                      </w:trPr>
                                      <w:tc>
                                        <w:tcPr>
                                          <w:tcW w:w="6221" w:type="dxa"/>
                                          <w:vAlign w:val="center"/>
                                          <w:hideMark/>
                                        </w:tcPr>
                                        <w:p w:rsidR="00C66D1C" w:rsidRPr="00C66D1C" w:rsidRDefault="00C66D1C" w:rsidP="00C66D1C">
                                          <w:pPr>
                                            <w:spacing w:after="0" w:line="240" w:lineRule="auto"/>
                                            <w:jc w:val="center"/>
                                            <w:rPr>
                                              <w:rFonts w:ascii="Times New Roman" w:eastAsia="Times New Roman" w:hAnsi="Times New Roman" w:cs="Times New Roman"/>
                                              <w:color w:val="666666"/>
                                              <w:sz w:val="24"/>
                                              <w:szCs w:val="24"/>
                                              <w:lang w:eastAsia="mk-MK"/>
                                            </w:rPr>
                                          </w:pPr>
                                          <w:r>
                                            <w:rPr>
                                              <w:rFonts w:ascii="Times New Roman" w:eastAsia="Times New Roman" w:hAnsi="Times New Roman" w:cs="Times New Roman"/>
                                              <w:noProof/>
                                              <w:color w:val="666666"/>
                                              <w:sz w:val="24"/>
                                              <w:szCs w:val="24"/>
                                              <w:lang w:eastAsia="mk-MK"/>
                                            </w:rPr>
                                            <w:drawing>
                                              <wp:inline distT="0" distB="0" distL="0" distR="0">
                                                <wp:extent cx="5142865" cy="3401695"/>
                                                <wp:effectExtent l="19050" t="0" r="635" b="0"/>
                                                <wp:docPr id="5" name="Picture 5" descr="https://mlsvc01-prod.s3.amazonaws.com/4f6971d8301/6a0ecd43-8ea6-44de-a9a4-3ba44c2357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4f6971d8301/6a0ecd43-8ea6-44de-a9a4-3ba44c2357ae.jpg"/>
                                                        <pic:cNvPicPr>
                                                          <a:picLocks noChangeAspect="1" noChangeArrowheads="1"/>
                                                        </pic:cNvPicPr>
                                                      </pic:nvPicPr>
                                                      <pic:blipFill>
                                                        <a:blip r:embed="rId8"/>
                                                        <a:srcRect/>
                                                        <a:stretch>
                                                          <a:fillRect/>
                                                        </a:stretch>
                                                      </pic:blipFill>
                                                      <pic:spPr bwMode="auto">
                                                        <a:xfrm>
                                                          <a:off x="0" y="0"/>
                                                          <a:ext cx="5142865" cy="3401695"/>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240" w:lineRule="auto"/>
                                      <w:jc w:val="center"/>
                                      <w:rPr>
                                        <w:rFonts w:ascii="Verdana" w:eastAsia="Times New Roman" w:hAnsi="Verdana" w:cs="Times New Roman"/>
                                        <w:color w:val="666666"/>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blCellSpacing w:w="0" w:type="dxa"/>
                                  <w:jc w:val="center"/>
                                </w:trPr>
                                <w:tc>
                                  <w:tcPr>
                                    <w:tcW w:w="0" w:type="auto"/>
                                    <w:tcMar>
                                      <w:top w:w="92" w:type="dxa"/>
                                      <w:left w:w="230" w:type="dxa"/>
                                      <w:bottom w:w="104" w:type="dxa"/>
                                      <w:right w:w="230" w:type="dxa"/>
                                    </w:tcMar>
                                    <w:hideMark/>
                                  </w:tcPr>
                                  <w:p w:rsidR="00C66D1C" w:rsidRPr="00C66D1C" w:rsidRDefault="00C66D1C" w:rsidP="00C66D1C">
                                    <w:pPr>
                                      <w:spacing w:after="0" w:line="240" w:lineRule="auto"/>
                                      <w:jc w:val="center"/>
                                      <w:rPr>
                                        <w:rFonts w:ascii="Verdana" w:eastAsia="Times New Roman" w:hAnsi="Verdana" w:cs="Times New Roman"/>
                                        <w:color w:val="666666"/>
                                        <w:sz w:val="24"/>
                                        <w:szCs w:val="24"/>
                                        <w:lang w:eastAsia="mk-MK"/>
                                      </w:rPr>
                                    </w:pPr>
                                  </w:p>
                                  <w:p w:rsidR="00C66D1C" w:rsidRPr="00C66D1C" w:rsidRDefault="00C66D1C" w:rsidP="00C66D1C">
                                    <w:pPr>
                                      <w:spacing w:after="0"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Në organizim të Sekretariati për Çështje Evropiane,në bashkëpunim me shoqërinë nacionale Gjermane - GIZ, në kuadër të Fondit te hapur Rajonal për mbështetjen e Integrimeve Evropiane,financuar nga Ministria Federale për zhvillim ekonomik dhe bashkëpunim, u realizua Konferenca Rajonale me temë "Reforma Aderuese në Ballkanin Perëndimor" (RABP).</w:t>
                                    </w:r>
                                  </w:p>
                                  <w:p w:rsidR="00C66D1C" w:rsidRPr="00C66D1C" w:rsidRDefault="00C66D1C" w:rsidP="00C66D1C">
                                    <w:pPr>
                                      <w:spacing w:after="0"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Me e Konferencën Rajonale e mbështetur nga Komisioni Evropian u theksua rëndësia e veçantë të procesit reformues në rajon. </w:t>
                                    </w:r>
                                  </w:p>
                                  <w:p w:rsidR="00C66D1C" w:rsidRPr="00C66D1C" w:rsidRDefault="00C66D1C" w:rsidP="00C66D1C">
                                    <w:pPr>
                                      <w:spacing w:after="0"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Gjithashtu fjalën e tyre në konferencë e kishin Zëvendëskryeministri Fatmir Besimi, Shefi i Delegacionit të Bashkimit Evropian në Shkup, Sh. T. Aivo Orav dhe Zëvendës Ambasadori i RF. të Gjermanisë z. Sander</w:t>
                                    </w:r>
                                  </w:p>
                                  <w:p w:rsidR="00C66D1C" w:rsidRPr="00C66D1C" w:rsidRDefault="00C66D1C" w:rsidP="00C66D1C">
                                    <w:pPr>
                                      <w:spacing w:after="0"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Në konferencë morën pjesë edhe ekipe të ekspertëve nga vendet e rajonit, Komisioni Evropian, ambasadorët e vendeve të BE-së, përfaqësues të Ministrisë së Punëve të Jashtme, Kuvendit Nacional dhe përfaqësues të Sekretariatit për Çështje Evropiane.</w:t>
                                    </w:r>
                                  </w:p>
                                  <w:p w:rsidR="00C66D1C" w:rsidRPr="00C66D1C" w:rsidRDefault="00C66D1C" w:rsidP="00C66D1C">
                                    <w:pPr>
                                      <w:spacing w:after="0"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Diskutimet në fokusin e saj kishin Strategjinë e re për Zgjerim dhe në veçanti raportet e publikuara nga Komisioni Evropian për këtë vit, si dhe metodologjinë e re të rekalibruar për përgatitjen e saj  </w:t>
                                    </w:r>
                                  </w:p>
                                  <w:p w:rsidR="00C66D1C" w:rsidRPr="00C66D1C" w:rsidRDefault="00C66D1C" w:rsidP="00C66D1C">
                                    <w:pPr>
                                      <w:spacing w:after="0" w:line="240" w:lineRule="auto"/>
                                      <w:jc w:val="center"/>
                                      <w:rPr>
                                        <w:rFonts w:ascii="Arial" w:eastAsia="Times New Roman" w:hAnsi="Arial" w:cs="Arial"/>
                                        <w:color w:val="666666"/>
                                        <w:sz w:val="20"/>
                                        <w:szCs w:val="20"/>
                                        <w:lang w:eastAsia="mk-MK"/>
                                      </w:rPr>
                                    </w:pPr>
                                  </w:p>
                                  <w:p w:rsidR="00C66D1C" w:rsidRPr="00C66D1C" w:rsidRDefault="00C66D1C" w:rsidP="00C66D1C">
                                    <w:pPr>
                                      <w:spacing w:after="0" w:line="240" w:lineRule="auto"/>
                                      <w:jc w:val="center"/>
                                      <w:rPr>
                                        <w:rFonts w:ascii="Arial" w:eastAsia="Times New Roman" w:hAnsi="Arial" w:cs="Arial"/>
                                        <w:color w:val="666666"/>
                                        <w:sz w:val="20"/>
                                        <w:szCs w:val="20"/>
                                        <w:lang w:eastAsia="mk-MK"/>
                                      </w:rPr>
                                    </w:pPr>
                                    <w:hyperlink r:id="rId9" w:tgtFrame="_blank" w:history="1">
                                      <w:r w:rsidRPr="00C66D1C">
                                        <w:rPr>
                                          <w:rFonts w:ascii="Arial" w:eastAsia="Times New Roman" w:hAnsi="Arial" w:cs="Arial"/>
                                          <w:color w:val="0000FF"/>
                                          <w:sz w:val="20"/>
                                          <w:u w:val="single"/>
                                          <w:lang w:eastAsia="mk-MK"/>
                                        </w:rPr>
                                        <w:t>AXHENDA</w:t>
                                      </w:r>
                                    </w:hyperlink>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rHeight w:val="12"/>
                                  <w:tblCellSpacing w:w="0" w:type="dxa"/>
                                  <w:jc w:val="center"/>
                                </w:trPr>
                                <w:tc>
                                  <w:tcPr>
                                    <w:tcW w:w="6912" w:type="dxa"/>
                                    <w:hideMark/>
                                  </w:tcPr>
                                  <w:tbl>
                                    <w:tblPr>
                                      <w:tblW w:w="5000" w:type="pct"/>
                                      <w:jc w:val="center"/>
                                      <w:tblCellSpacing w:w="0" w:type="dxa"/>
                                      <w:tblCellMar>
                                        <w:left w:w="0" w:type="dxa"/>
                                        <w:right w:w="0" w:type="dxa"/>
                                      </w:tblCellMar>
                                      <w:tblLook w:val="04A0"/>
                                    </w:tblPr>
                                    <w:tblGrid>
                                      <w:gridCol w:w="8910"/>
                                    </w:tblGrid>
                                    <w:tr w:rsidR="00C66D1C" w:rsidRPr="00C66D1C">
                                      <w:trPr>
                                        <w:trHeight w:val="12"/>
                                        <w:tblCellSpacing w:w="0" w:type="dxa"/>
                                        <w:jc w:val="center"/>
                                      </w:trPr>
                                      <w:tc>
                                        <w:tcPr>
                                          <w:tcW w:w="0" w:type="auto"/>
                                          <w:shd w:val="clear" w:color="auto" w:fill="0000A5"/>
                                          <w:tcMar>
                                            <w:top w:w="0" w:type="dxa"/>
                                            <w:left w:w="0" w:type="dxa"/>
                                            <w:bottom w:w="58" w:type="dxa"/>
                                            <w:right w:w="0" w:type="dxa"/>
                                          </w:tcMar>
                                          <w:vAlign w:val="center"/>
                                          <w:hideMark/>
                                        </w:tcPr>
                                        <w:p w:rsidR="00C66D1C" w:rsidRPr="00C66D1C" w:rsidRDefault="00C66D1C" w:rsidP="00C66D1C">
                                          <w:pPr>
                                            <w:spacing w:after="0" w:line="12" w:lineRule="atLeast"/>
                                            <w:jc w:val="center"/>
                                            <w:rPr>
                                              <w:rFonts w:ascii="Times New Roman" w:eastAsia="Times New Roman" w:hAnsi="Times New Roman" w:cs="Times New Roman"/>
                                              <w:sz w:val="24"/>
                                              <w:szCs w:val="24"/>
                                              <w:lang w:eastAsia="mk-MK"/>
                                            </w:rPr>
                                          </w:pPr>
                                          <w:r>
                                            <w:rPr>
                                              <w:rFonts w:ascii="Times New Roman" w:eastAsia="Times New Roman" w:hAnsi="Times New Roman" w:cs="Times New Roman"/>
                                              <w:noProof/>
                                              <w:sz w:val="24"/>
                                              <w:szCs w:val="24"/>
                                              <w:shd w:val="clear" w:color="auto" w:fill="0000A5"/>
                                              <w:lang w:eastAsia="mk-MK"/>
                                            </w:rPr>
                                            <w:drawing>
                                              <wp:inline distT="0" distB="0" distL="0" distR="0">
                                                <wp:extent cx="43815" cy="7620"/>
                                                <wp:effectExtent l="0" t="0" r="0" b="0"/>
                                                <wp:docPr id="6" name="Picture 6"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tctcdn.com/letters/images/1101116784221/S.gif"/>
                                                        <pic:cNvPicPr>
                                                          <a:picLocks noChangeAspect="1" noChangeArrowheads="1"/>
                                                        </pic:cNvPicPr>
                                                      </pic:nvPicPr>
                                                      <pic:blipFill>
                                                        <a:blip r:embed="rId7"/>
                                                        <a:srcRect/>
                                                        <a:stretch>
                                                          <a:fillRect/>
                                                        </a:stretch>
                                                      </pic:blipFill>
                                                      <pic:spPr bwMode="auto">
                                                        <a:xfrm>
                                                          <a:off x="0" y="0"/>
                                                          <a:ext cx="43815" cy="7620"/>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12" w:lineRule="atLeast"/>
                                      <w:jc w:val="center"/>
                                      <w:rPr>
                                        <w:rFonts w:ascii="Times New Roman" w:eastAsia="Times New Roman" w:hAnsi="Times New Roman" w:cs="Times New Roman"/>
                                        <w:sz w:val="24"/>
                                        <w:szCs w:val="24"/>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blCellSpacing w:w="0" w:type="dxa"/>
                                  <w:jc w:val="center"/>
                                </w:trPr>
                                <w:tc>
                                  <w:tcPr>
                                    <w:tcW w:w="0" w:type="auto"/>
                                    <w:tcMar>
                                      <w:top w:w="92" w:type="dxa"/>
                                      <w:left w:w="0" w:type="dxa"/>
                                      <w:bottom w:w="104" w:type="dxa"/>
                                      <w:right w:w="0" w:type="dxa"/>
                                    </w:tcMar>
                                    <w:hideMark/>
                                  </w:tcPr>
                                  <w:tbl>
                                    <w:tblPr>
                                      <w:tblW w:w="5000" w:type="pct"/>
                                      <w:tblCellSpacing w:w="0" w:type="dxa"/>
                                      <w:tblCellMar>
                                        <w:left w:w="0" w:type="dxa"/>
                                        <w:right w:w="0" w:type="dxa"/>
                                      </w:tblCellMar>
                                      <w:tblLook w:val="04A0"/>
                                    </w:tblPr>
                                    <w:tblGrid>
                                      <w:gridCol w:w="4455"/>
                                      <w:gridCol w:w="4455"/>
                                    </w:tblGrid>
                                    <w:tr w:rsidR="00C66D1C" w:rsidRPr="00C66D1C">
                                      <w:trPr>
                                        <w:tblCellSpacing w:w="0" w:type="dxa"/>
                                      </w:trPr>
                                      <w:tc>
                                        <w:tcPr>
                                          <w:tcW w:w="3456" w:type="dxa"/>
                                          <w:hideMark/>
                                        </w:tcPr>
                                        <w:tbl>
                                          <w:tblPr>
                                            <w:tblW w:w="5000" w:type="pct"/>
                                            <w:tblCellSpacing w:w="0" w:type="dxa"/>
                                            <w:tblCellMar>
                                              <w:left w:w="0" w:type="dxa"/>
                                              <w:right w:w="0" w:type="dxa"/>
                                            </w:tblCellMar>
                                            <w:tblLook w:val="04A0"/>
                                          </w:tblPr>
                                          <w:tblGrid>
                                            <w:gridCol w:w="4455"/>
                                          </w:tblGrid>
                                          <w:tr w:rsidR="00C66D1C" w:rsidRPr="00C66D1C" w:rsidTr="00C66D1C">
                                            <w:trPr>
                                              <w:tblCellSpacing w:w="0" w:type="dxa"/>
                                            </w:trPr>
                                            <w:tc>
                                              <w:tcPr>
                                                <w:tcW w:w="0" w:type="auto"/>
                                                <w:hideMark/>
                                              </w:tcPr>
                                              <w:tbl>
                                                <w:tblPr>
                                                  <w:tblW w:w="3087" w:type="dxa"/>
                                                  <w:jc w:val="center"/>
                                                  <w:tblCellSpacing w:w="0" w:type="dxa"/>
                                                  <w:tblCellMar>
                                                    <w:left w:w="0" w:type="dxa"/>
                                                    <w:right w:w="0" w:type="dxa"/>
                                                  </w:tblCellMar>
                                                  <w:tblLook w:val="04A0"/>
                                                </w:tblPr>
                                                <w:tblGrid>
                                                  <w:gridCol w:w="4050"/>
                                                </w:tblGrid>
                                                <w:tr w:rsidR="00C66D1C" w:rsidRPr="00C66D1C">
                                                  <w:trPr>
                                                    <w:tblCellSpacing w:w="0" w:type="dxa"/>
                                                    <w:jc w:val="center"/>
                                                  </w:trPr>
                                                  <w:tc>
                                                    <w:tcPr>
                                                      <w:tcW w:w="3087" w:type="dxa"/>
                                                      <w:vAlign w:val="center"/>
                                                      <w:hideMark/>
                                                    </w:tcPr>
                                                    <w:p w:rsidR="00C66D1C" w:rsidRPr="00C66D1C" w:rsidRDefault="00C66D1C" w:rsidP="00C66D1C">
                                                      <w:pPr>
                                                        <w:spacing w:after="0" w:line="240" w:lineRule="auto"/>
                                                        <w:jc w:val="center"/>
                                                        <w:rPr>
                                                          <w:rFonts w:ascii="Times New Roman" w:eastAsia="Times New Roman" w:hAnsi="Times New Roman" w:cs="Times New Roman"/>
                                                          <w:color w:val="666666"/>
                                                          <w:sz w:val="24"/>
                                                          <w:szCs w:val="24"/>
                                                          <w:lang w:eastAsia="mk-MK"/>
                                                        </w:rPr>
                                                      </w:pPr>
                                                      <w:r>
                                                        <w:rPr>
                                                          <w:rFonts w:ascii="Times New Roman" w:eastAsia="Times New Roman" w:hAnsi="Times New Roman" w:cs="Times New Roman"/>
                                                          <w:noProof/>
                                                          <w:color w:val="666666"/>
                                                          <w:sz w:val="24"/>
                                                          <w:szCs w:val="24"/>
                                                          <w:lang w:eastAsia="mk-MK"/>
                                                        </w:rPr>
                                                        <w:drawing>
                                                          <wp:inline distT="0" distB="0" distL="0" distR="0">
                                                            <wp:extent cx="2552700" cy="1689735"/>
                                                            <wp:effectExtent l="19050" t="0" r="0" b="0"/>
                                                            <wp:docPr id="7" name="Picture 7" descr="https://mlsvc01-prod.s3.amazonaws.com/4f6971d8301/904bd10e-4ec2-4571-86e1-56bd4db94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svc01-prod.s3.amazonaws.com/4f6971d8301/904bd10e-4ec2-4571-86e1-56bd4db9411d.jpg"/>
                                                                    <pic:cNvPicPr>
                                                                      <a:picLocks noChangeAspect="1" noChangeArrowheads="1"/>
                                                                    </pic:cNvPicPr>
                                                                  </pic:nvPicPr>
                                                                  <pic:blipFill>
                                                                    <a:blip r:embed="rId10" cstate="print"/>
                                                                    <a:srcRect/>
                                                                    <a:stretch>
                                                                      <a:fillRect/>
                                                                    </a:stretch>
                                                                  </pic:blipFill>
                                                                  <pic:spPr bwMode="auto">
                                                                    <a:xfrm>
                                                                      <a:off x="0" y="0"/>
                                                                      <a:ext cx="2552700" cy="1689735"/>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240" w:lineRule="auto"/>
                                                  <w:jc w:val="center"/>
                                                  <w:rPr>
                                                    <w:rFonts w:ascii="Verdana" w:eastAsia="Times New Roman" w:hAnsi="Verdana" w:cs="Times New Roman"/>
                                                    <w:color w:val="666666"/>
                                                    <w:lang w:eastAsia="mk-MK"/>
                                                  </w:rPr>
                                                </w:pPr>
                                              </w:p>
                                            </w:tc>
                                          </w:tr>
                                        </w:tbl>
                                        <w:p w:rsidR="00C66D1C" w:rsidRPr="00C66D1C" w:rsidRDefault="00C66D1C" w:rsidP="00C66D1C">
                                          <w:pPr>
                                            <w:spacing w:after="0" w:line="240" w:lineRule="auto"/>
                                            <w:jc w:val="both"/>
                                            <w:rPr>
                                              <w:rFonts w:ascii="Times New Roman" w:eastAsia="Times New Roman" w:hAnsi="Times New Roman" w:cs="Times New Roman"/>
                                              <w:sz w:val="24"/>
                                              <w:szCs w:val="24"/>
                                              <w:lang w:eastAsia="mk-MK"/>
                                            </w:rPr>
                                          </w:pPr>
                                        </w:p>
                                      </w:tc>
                                      <w:tc>
                                        <w:tcPr>
                                          <w:tcW w:w="3456" w:type="dxa"/>
                                          <w:hideMark/>
                                        </w:tcPr>
                                        <w:tbl>
                                          <w:tblPr>
                                            <w:tblW w:w="5000" w:type="pct"/>
                                            <w:tblCellSpacing w:w="0" w:type="dxa"/>
                                            <w:tblCellMar>
                                              <w:left w:w="0" w:type="dxa"/>
                                              <w:right w:w="0" w:type="dxa"/>
                                            </w:tblCellMar>
                                            <w:tblLook w:val="04A0"/>
                                          </w:tblPr>
                                          <w:tblGrid>
                                            <w:gridCol w:w="4455"/>
                                          </w:tblGrid>
                                          <w:tr w:rsidR="00C66D1C" w:rsidRPr="00C66D1C" w:rsidTr="00C66D1C">
                                            <w:trPr>
                                              <w:tblCellSpacing w:w="0" w:type="dxa"/>
                                            </w:trPr>
                                            <w:tc>
                                              <w:tcPr>
                                                <w:tcW w:w="0" w:type="auto"/>
                                                <w:hideMark/>
                                              </w:tcPr>
                                              <w:tbl>
                                                <w:tblPr>
                                                  <w:tblW w:w="3087" w:type="dxa"/>
                                                  <w:jc w:val="center"/>
                                                  <w:tblCellSpacing w:w="0" w:type="dxa"/>
                                                  <w:tblCellMar>
                                                    <w:left w:w="0" w:type="dxa"/>
                                                    <w:right w:w="0" w:type="dxa"/>
                                                  </w:tblCellMar>
                                                  <w:tblLook w:val="04A0"/>
                                                </w:tblPr>
                                                <w:tblGrid>
                                                  <w:gridCol w:w="4050"/>
                                                </w:tblGrid>
                                                <w:tr w:rsidR="00C66D1C" w:rsidRPr="00C66D1C">
                                                  <w:trPr>
                                                    <w:tblCellSpacing w:w="0" w:type="dxa"/>
                                                    <w:jc w:val="center"/>
                                                  </w:trPr>
                                                  <w:tc>
                                                    <w:tcPr>
                                                      <w:tcW w:w="3087" w:type="dxa"/>
                                                      <w:vAlign w:val="center"/>
                                                      <w:hideMark/>
                                                    </w:tcPr>
                                                    <w:p w:rsidR="00C66D1C" w:rsidRPr="00C66D1C" w:rsidRDefault="00C66D1C" w:rsidP="00C66D1C">
                                                      <w:pPr>
                                                        <w:spacing w:after="0" w:line="240" w:lineRule="auto"/>
                                                        <w:jc w:val="center"/>
                                                        <w:rPr>
                                                          <w:rFonts w:ascii="Times New Roman" w:eastAsia="Times New Roman" w:hAnsi="Times New Roman" w:cs="Times New Roman"/>
                                                          <w:color w:val="666666"/>
                                                          <w:sz w:val="24"/>
                                                          <w:szCs w:val="24"/>
                                                          <w:lang w:eastAsia="mk-MK"/>
                                                        </w:rPr>
                                                      </w:pPr>
                                                      <w:r>
                                                        <w:rPr>
                                                          <w:rFonts w:ascii="Times New Roman" w:eastAsia="Times New Roman" w:hAnsi="Times New Roman" w:cs="Times New Roman"/>
                                                          <w:noProof/>
                                                          <w:color w:val="666666"/>
                                                          <w:sz w:val="24"/>
                                                          <w:szCs w:val="24"/>
                                                          <w:lang w:eastAsia="mk-MK"/>
                                                        </w:rPr>
                                                        <w:drawing>
                                                          <wp:inline distT="0" distB="0" distL="0" distR="0">
                                                            <wp:extent cx="2552700" cy="1689735"/>
                                                            <wp:effectExtent l="19050" t="0" r="0" b="0"/>
                                                            <wp:docPr id="8" name="Picture 8" descr="https://mlsvc01-prod.s3.amazonaws.com/4f6971d8301/8fd819eb-4535-40dc-ac75-9eab055fb4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lsvc01-prod.s3.amazonaws.com/4f6971d8301/8fd819eb-4535-40dc-ac75-9eab055fb44d.jpg"/>
                                                                    <pic:cNvPicPr>
                                                                      <a:picLocks noChangeAspect="1" noChangeArrowheads="1"/>
                                                                    </pic:cNvPicPr>
                                                                  </pic:nvPicPr>
                                                                  <pic:blipFill>
                                                                    <a:blip r:embed="rId11" cstate="print"/>
                                                                    <a:srcRect/>
                                                                    <a:stretch>
                                                                      <a:fillRect/>
                                                                    </a:stretch>
                                                                  </pic:blipFill>
                                                                  <pic:spPr bwMode="auto">
                                                                    <a:xfrm>
                                                                      <a:off x="0" y="0"/>
                                                                      <a:ext cx="2552700" cy="1689735"/>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240" w:lineRule="auto"/>
                                                  <w:jc w:val="center"/>
                                                  <w:rPr>
                                                    <w:rFonts w:ascii="Verdana" w:eastAsia="Times New Roman" w:hAnsi="Verdana" w:cs="Times New Roman"/>
                                                    <w:color w:val="666666"/>
                                                    <w:lang w:eastAsia="mk-MK"/>
                                                  </w:rPr>
                                                </w:pPr>
                                              </w:p>
                                            </w:tc>
                                          </w:tr>
                                        </w:tbl>
                                        <w:p w:rsidR="00C66D1C" w:rsidRPr="00C66D1C" w:rsidRDefault="00C66D1C" w:rsidP="00C66D1C">
                                          <w:pPr>
                                            <w:spacing w:after="0" w:line="240" w:lineRule="auto"/>
                                            <w:jc w:val="both"/>
                                            <w:rPr>
                                              <w:rFonts w:ascii="Times New Roman" w:eastAsia="Times New Roman" w:hAnsi="Times New Roman" w:cs="Times New Roman"/>
                                              <w:sz w:val="24"/>
                                              <w:szCs w:val="24"/>
                                              <w:lang w:eastAsia="mk-MK"/>
                                            </w:rPr>
                                          </w:pPr>
                                        </w:p>
                                      </w:tc>
                                    </w:tr>
                                  </w:tbl>
                                  <w:p w:rsidR="00C66D1C" w:rsidRPr="00C66D1C" w:rsidRDefault="00C66D1C" w:rsidP="00C66D1C">
                                    <w:pPr>
                                      <w:spacing w:after="0" w:line="240" w:lineRule="auto"/>
                                      <w:jc w:val="both"/>
                                      <w:rPr>
                                        <w:rFonts w:ascii="Verdana" w:eastAsia="Times New Roman" w:hAnsi="Verdana" w:cs="Times New Roman"/>
                                        <w:color w:val="666666"/>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blCellSpacing w:w="0" w:type="dxa"/>
                                  <w:jc w:val="center"/>
                                </w:trPr>
                                <w:tc>
                                  <w:tcPr>
                                    <w:tcW w:w="0" w:type="auto"/>
                                    <w:tcMar>
                                      <w:top w:w="92" w:type="dxa"/>
                                      <w:left w:w="0" w:type="dxa"/>
                                      <w:bottom w:w="104" w:type="dxa"/>
                                      <w:right w:w="0" w:type="dxa"/>
                                    </w:tcMar>
                                    <w:hideMark/>
                                  </w:tcPr>
                                  <w:tbl>
                                    <w:tblPr>
                                      <w:tblW w:w="5000" w:type="pct"/>
                                      <w:tblCellSpacing w:w="0" w:type="dxa"/>
                                      <w:tblCellMar>
                                        <w:left w:w="0" w:type="dxa"/>
                                        <w:right w:w="0" w:type="dxa"/>
                                      </w:tblCellMar>
                                      <w:tblLook w:val="04A0"/>
                                    </w:tblPr>
                                    <w:tblGrid>
                                      <w:gridCol w:w="4455"/>
                                      <w:gridCol w:w="4455"/>
                                    </w:tblGrid>
                                    <w:tr w:rsidR="00C66D1C" w:rsidRPr="00C66D1C">
                                      <w:trPr>
                                        <w:tblCellSpacing w:w="0" w:type="dxa"/>
                                      </w:trPr>
                                      <w:tc>
                                        <w:tcPr>
                                          <w:tcW w:w="3456" w:type="dxa"/>
                                          <w:hideMark/>
                                        </w:tcPr>
                                        <w:tbl>
                                          <w:tblPr>
                                            <w:tblW w:w="5000" w:type="pct"/>
                                            <w:tblCellSpacing w:w="0" w:type="dxa"/>
                                            <w:tblCellMar>
                                              <w:left w:w="0" w:type="dxa"/>
                                              <w:right w:w="0" w:type="dxa"/>
                                            </w:tblCellMar>
                                            <w:tblLook w:val="04A0"/>
                                          </w:tblPr>
                                          <w:tblGrid>
                                            <w:gridCol w:w="4455"/>
                                          </w:tblGrid>
                                          <w:tr w:rsidR="00C66D1C" w:rsidRPr="00C66D1C" w:rsidTr="00C66D1C">
                                            <w:trPr>
                                              <w:tblCellSpacing w:w="0" w:type="dxa"/>
                                            </w:trPr>
                                            <w:tc>
                                              <w:tcPr>
                                                <w:tcW w:w="0" w:type="auto"/>
                                                <w:hideMark/>
                                              </w:tcPr>
                                              <w:tbl>
                                                <w:tblPr>
                                                  <w:tblW w:w="3064" w:type="dxa"/>
                                                  <w:jc w:val="center"/>
                                                  <w:tblCellSpacing w:w="0" w:type="dxa"/>
                                                  <w:tblCellMar>
                                                    <w:left w:w="0" w:type="dxa"/>
                                                    <w:right w:w="0" w:type="dxa"/>
                                                  </w:tblCellMar>
                                                  <w:tblLook w:val="04A0"/>
                                                </w:tblPr>
                                                <w:tblGrid>
                                                  <w:gridCol w:w="4020"/>
                                                </w:tblGrid>
                                                <w:tr w:rsidR="00C66D1C" w:rsidRPr="00C66D1C">
                                                  <w:trPr>
                                                    <w:tblCellSpacing w:w="0" w:type="dxa"/>
                                                    <w:jc w:val="center"/>
                                                  </w:trPr>
                                                  <w:tc>
                                                    <w:tcPr>
                                                      <w:tcW w:w="3064" w:type="dxa"/>
                                                      <w:vAlign w:val="center"/>
                                                      <w:hideMark/>
                                                    </w:tcPr>
                                                    <w:p w:rsidR="00C66D1C" w:rsidRPr="00C66D1C" w:rsidRDefault="00C66D1C" w:rsidP="00C66D1C">
                                                      <w:pPr>
                                                        <w:spacing w:after="0" w:line="240" w:lineRule="auto"/>
                                                        <w:jc w:val="center"/>
                                                        <w:rPr>
                                                          <w:rFonts w:ascii="Times New Roman" w:eastAsia="Times New Roman" w:hAnsi="Times New Roman" w:cs="Times New Roman"/>
                                                          <w:color w:val="666666"/>
                                                          <w:sz w:val="24"/>
                                                          <w:szCs w:val="24"/>
                                                          <w:lang w:eastAsia="mk-MK"/>
                                                        </w:rPr>
                                                      </w:pPr>
                                                      <w:r>
                                                        <w:rPr>
                                                          <w:rFonts w:ascii="Times New Roman" w:eastAsia="Times New Roman" w:hAnsi="Times New Roman" w:cs="Times New Roman"/>
                                                          <w:noProof/>
                                                          <w:color w:val="666666"/>
                                                          <w:sz w:val="24"/>
                                                          <w:szCs w:val="24"/>
                                                          <w:lang w:eastAsia="mk-MK"/>
                                                        </w:rPr>
                                                        <w:drawing>
                                                          <wp:inline distT="0" distB="0" distL="0" distR="0">
                                                            <wp:extent cx="2531110" cy="1675130"/>
                                                            <wp:effectExtent l="19050" t="0" r="2540" b="0"/>
                                                            <wp:docPr id="9" name="Picture 9" descr="https://mlsvc01-prod.s3.amazonaws.com/4f6971d8301/33e9511f-8b8a-4c72-aa04-05379c741a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lsvc01-prod.s3.amazonaws.com/4f6971d8301/33e9511f-8b8a-4c72-aa04-05379c741a46.jpg"/>
                                                                    <pic:cNvPicPr>
                                                                      <a:picLocks noChangeAspect="1" noChangeArrowheads="1"/>
                                                                    </pic:cNvPicPr>
                                                                  </pic:nvPicPr>
                                                                  <pic:blipFill>
                                                                    <a:blip r:embed="rId12" cstate="print"/>
                                                                    <a:srcRect/>
                                                                    <a:stretch>
                                                                      <a:fillRect/>
                                                                    </a:stretch>
                                                                  </pic:blipFill>
                                                                  <pic:spPr bwMode="auto">
                                                                    <a:xfrm>
                                                                      <a:off x="0" y="0"/>
                                                                      <a:ext cx="2531110" cy="1675130"/>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240" w:lineRule="auto"/>
                                                  <w:jc w:val="center"/>
                                                  <w:rPr>
                                                    <w:rFonts w:ascii="Verdana" w:eastAsia="Times New Roman" w:hAnsi="Verdana" w:cs="Times New Roman"/>
                                                    <w:color w:val="666666"/>
                                                    <w:lang w:eastAsia="mk-MK"/>
                                                  </w:rPr>
                                                </w:pPr>
                                              </w:p>
                                            </w:tc>
                                          </w:tr>
                                        </w:tbl>
                                        <w:p w:rsidR="00C66D1C" w:rsidRPr="00C66D1C" w:rsidRDefault="00C66D1C" w:rsidP="00C66D1C">
                                          <w:pPr>
                                            <w:spacing w:after="0" w:line="240" w:lineRule="auto"/>
                                            <w:jc w:val="both"/>
                                            <w:rPr>
                                              <w:rFonts w:ascii="Times New Roman" w:eastAsia="Times New Roman" w:hAnsi="Times New Roman" w:cs="Times New Roman"/>
                                              <w:sz w:val="24"/>
                                              <w:szCs w:val="24"/>
                                              <w:lang w:eastAsia="mk-MK"/>
                                            </w:rPr>
                                          </w:pPr>
                                        </w:p>
                                      </w:tc>
                                      <w:tc>
                                        <w:tcPr>
                                          <w:tcW w:w="3456" w:type="dxa"/>
                                          <w:hideMark/>
                                        </w:tcPr>
                                        <w:tbl>
                                          <w:tblPr>
                                            <w:tblW w:w="5000" w:type="pct"/>
                                            <w:tblCellSpacing w:w="0" w:type="dxa"/>
                                            <w:tblCellMar>
                                              <w:left w:w="0" w:type="dxa"/>
                                              <w:right w:w="0" w:type="dxa"/>
                                            </w:tblCellMar>
                                            <w:tblLook w:val="04A0"/>
                                          </w:tblPr>
                                          <w:tblGrid>
                                            <w:gridCol w:w="4455"/>
                                          </w:tblGrid>
                                          <w:tr w:rsidR="00C66D1C" w:rsidRPr="00C66D1C" w:rsidTr="00C66D1C">
                                            <w:trPr>
                                              <w:tblCellSpacing w:w="0" w:type="dxa"/>
                                            </w:trPr>
                                            <w:tc>
                                              <w:tcPr>
                                                <w:tcW w:w="0" w:type="auto"/>
                                                <w:hideMark/>
                                              </w:tcPr>
                                              <w:tbl>
                                                <w:tblPr>
                                                  <w:tblW w:w="3064" w:type="dxa"/>
                                                  <w:jc w:val="center"/>
                                                  <w:tblCellSpacing w:w="0" w:type="dxa"/>
                                                  <w:tblCellMar>
                                                    <w:left w:w="0" w:type="dxa"/>
                                                    <w:right w:w="0" w:type="dxa"/>
                                                  </w:tblCellMar>
                                                  <w:tblLook w:val="04A0"/>
                                                </w:tblPr>
                                                <w:tblGrid>
                                                  <w:gridCol w:w="4020"/>
                                                </w:tblGrid>
                                                <w:tr w:rsidR="00C66D1C" w:rsidRPr="00C66D1C">
                                                  <w:trPr>
                                                    <w:tblCellSpacing w:w="0" w:type="dxa"/>
                                                    <w:jc w:val="center"/>
                                                  </w:trPr>
                                                  <w:tc>
                                                    <w:tcPr>
                                                      <w:tcW w:w="3064" w:type="dxa"/>
                                                      <w:vAlign w:val="center"/>
                                                      <w:hideMark/>
                                                    </w:tcPr>
                                                    <w:p w:rsidR="00C66D1C" w:rsidRPr="00C66D1C" w:rsidRDefault="00C66D1C" w:rsidP="00C66D1C">
                                                      <w:pPr>
                                                        <w:spacing w:after="0" w:line="240" w:lineRule="auto"/>
                                                        <w:jc w:val="center"/>
                                                        <w:rPr>
                                                          <w:rFonts w:ascii="Times New Roman" w:eastAsia="Times New Roman" w:hAnsi="Times New Roman" w:cs="Times New Roman"/>
                                                          <w:color w:val="666666"/>
                                                          <w:sz w:val="24"/>
                                                          <w:szCs w:val="24"/>
                                                          <w:lang w:eastAsia="mk-MK"/>
                                                        </w:rPr>
                                                      </w:pPr>
                                                      <w:r>
                                                        <w:rPr>
                                                          <w:rFonts w:ascii="Times New Roman" w:eastAsia="Times New Roman" w:hAnsi="Times New Roman" w:cs="Times New Roman"/>
                                                          <w:noProof/>
                                                          <w:color w:val="666666"/>
                                                          <w:sz w:val="24"/>
                                                          <w:szCs w:val="24"/>
                                                          <w:lang w:eastAsia="mk-MK"/>
                                                        </w:rPr>
                                                        <w:drawing>
                                                          <wp:inline distT="0" distB="0" distL="0" distR="0">
                                                            <wp:extent cx="2531110" cy="1675130"/>
                                                            <wp:effectExtent l="19050" t="0" r="2540" b="0"/>
                                                            <wp:docPr id="10" name="Picture 10" descr="https://mlsvc01-prod.s3.amazonaws.com/4f6971d8301/d2739c9e-658e-4590-a2b7-504f9213d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lsvc01-prod.s3.amazonaws.com/4f6971d8301/d2739c9e-658e-4590-a2b7-504f9213d2f1.jpg"/>
                                                                    <pic:cNvPicPr>
                                                                      <a:picLocks noChangeAspect="1" noChangeArrowheads="1"/>
                                                                    </pic:cNvPicPr>
                                                                  </pic:nvPicPr>
                                                                  <pic:blipFill>
                                                                    <a:blip r:embed="rId13" cstate="print"/>
                                                                    <a:srcRect/>
                                                                    <a:stretch>
                                                                      <a:fillRect/>
                                                                    </a:stretch>
                                                                  </pic:blipFill>
                                                                  <pic:spPr bwMode="auto">
                                                                    <a:xfrm>
                                                                      <a:off x="0" y="0"/>
                                                                      <a:ext cx="2531110" cy="1675130"/>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240" w:lineRule="auto"/>
                                                  <w:jc w:val="center"/>
                                                  <w:rPr>
                                                    <w:rFonts w:ascii="Verdana" w:eastAsia="Times New Roman" w:hAnsi="Verdana" w:cs="Times New Roman"/>
                                                    <w:color w:val="666666"/>
                                                    <w:lang w:eastAsia="mk-MK"/>
                                                  </w:rPr>
                                                </w:pPr>
                                              </w:p>
                                            </w:tc>
                                          </w:tr>
                                        </w:tbl>
                                        <w:p w:rsidR="00C66D1C" w:rsidRPr="00C66D1C" w:rsidRDefault="00C66D1C" w:rsidP="00C66D1C">
                                          <w:pPr>
                                            <w:spacing w:after="0" w:line="240" w:lineRule="auto"/>
                                            <w:jc w:val="both"/>
                                            <w:rPr>
                                              <w:rFonts w:ascii="Times New Roman" w:eastAsia="Times New Roman" w:hAnsi="Times New Roman" w:cs="Times New Roman"/>
                                              <w:sz w:val="24"/>
                                              <w:szCs w:val="24"/>
                                              <w:lang w:eastAsia="mk-MK"/>
                                            </w:rPr>
                                          </w:pPr>
                                        </w:p>
                                      </w:tc>
                                    </w:tr>
                                  </w:tbl>
                                  <w:p w:rsidR="00C66D1C" w:rsidRPr="00C66D1C" w:rsidRDefault="00C66D1C" w:rsidP="00C66D1C">
                                    <w:pPr>
                                      <w:spacing w:after="0" w:line="240" w:lineRule="auto"/>
                                      <w:jc w:val="both"/>
                                      <w:rPr>
                                        <w:rFonts w:ascii="Verdana" w:eastAsia="Times New Roman" w:hAnsi="Verdana" w:cs="Times New Roman"/>
                                        <w:color w:val="666666"/>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rHeight w:val="12"/>
                                  <w:tblCellSpacing w:w="0" w:type="dxa"/>
                                  <w:jc w:val="center"/>
                                </w:trPr>
                                <w:tc>
                                  <w:tcPr>
                                    <w:tcW w:w="6912" w:type="dxa"/>
                                    <w:hideMark/>
                                  </w:tcPr>
                                  <w:tbl>
                                    <w:tblPr>
                                      <w:tblW w:w="5000" w:type="pct"/>
                                      <w:jc w:val="center"/>
                                      <w:tblCellSpacing w:w="0" w:type="dxa"/>
                                      <w:tblCellMar>
                                        <w:left w:w="0" w:type="dxa"/>
                                        <w:right w:w="0" w:type="dxa"/>
                                      </w:tblCellMar>
                                      <w:tblLook w:val="04A0"/>
                                    </w:tblPr>
                                    <w:tblGrid>
                                      <w:gridCol w:w="8910"/>
                                    </w:tblGrid>
                                    <w:tr w:rsidR="00C66D1C" w:rsidRPr="00C66D1C">
                                      <w:trPr>
                                        <w:trHeight w:val="12"/>
                                        <w:tblCellSpacing w:w="0" w:type="dxa"/>
                                        <w:jc w:val="center"/>
                                      </w:trPr>
                                      <w:tc>
                                        <w:tcPr>
                                          <w:tcW w:w="0" w:type="auto"/>
                                          <w:shd w:val="clear" w:color="auto" w:fill="0000A5"/>
                                          <w:tcMar>
                                            <w:top w:w="0" w:type="dxa"/>
                                            <w:left w:w="0" w:type="dxa"/>
                                            <w:bottom w:w="58" w:type="dxa"/>
                                            <w:right w:w="0" w:type="dxa"/>
                                          </w:tcMar>
                                          <w:vAlign w:val="center"/>
                                          <w:hideMark/>
                                        </w:tcPr>
                                        <w:p w:rsidR="00C66D1C" w:rsidRPr="00C66D1C" w:rsidRDefault="00C66D1C" w:rsidP="00C66D1C">
                                          <w:pPr>
                                            <w:spacing w:after="0" w:line="12" w:lineRule="atLeast"/>
                                            <w:jc w:val="center"/>
                                            <w:rPr>
                                              <w:rFonts w:ascii="Times New Roman" w:eastAsia="Times New Roman" w:hAnsi="Times New Roman" w:cs="Times New Roman"/>
                                              <w:sz w:val="24"/>
                                              <w:szCs w:val="24"/>
                                              <w:lang w:eastAsia="mk-MK"/>
                                            </w:rPr>
                                          </w:pPr>
                                          <w:r>
                                            <w:rPr>
                                              <w:rFonts w:ascii="Times New Roman" w:eastAsia="Times New Roman" w:hAnsi="Times New Roman" w:cs="Times New Roman"/>
                                              <w:noProof/>
                                              <w:sz w:val="24"/>
                                              <w:szCs w:val="24"/>
                                              <w:shd w:val="clear" w:color="auto" w:fill="0000A5"/>
                                              <w:lang w:eastAsia="mk-MK"/>
                                            </w:rPr>
                                            <w:drawing>
                                              <wp:inline distT="0" distB="0" distL="0" distR="0">
                                                <wp:extent cx="43815" cy="7620"/>
                                                <wp:effectExtent l="0" t="0" r="0" b="0"/>
                                                <wp:docPr id="11" name="Picture 11"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ctctcdn.com/letters/images/1101116784221/S.gif"/>
                                                        <pic:cNvPicPr>
                                                          <a:picLocks noChangeAspect="1" noChangeArrowheads="1"/>
                                                        </pic:cNvPicPr>
                                                      </pic:nvPicPr>
                                                      <pic:blipFill>
                                                        <a:blip r:embed="rId7"/>
                                                        <a:srcRect/>
                                                        <a:stretch>
                                                          <a:fillRect/>
                                                        </a:stretch>
                                                      </pic:blipFill>
                                                      <pic:spPr bwMode="auto">
                                                        <a:xfrm>
                                                          <a:off x="0" y="0"/>
                                                          <a:ext cx="43815" cy="7620"/>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12" w:lineRule="atLeast"/>
                                      <w:jc w:val="center"/>
                                      <w:rPr>
                                        <w:rFonts w:ascii="Times New Roman" w:eastAsia="Times New Roman" w:hAnsi="Times New Roman" w:cs="Times New Roman"/>
                                        <w:sz w:val="24"/>
                                        <w:szCs w:val="24"/>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blCellSpacing w:w="0" w:type="dxa"/>
                                  <w:jc w:val="center"/>
                                </w:trPr>
                                <w:tc>
                                  <w:tcPr>
                                    <w:tcW w:w="0" w:type="auto"/>
                                    <w:tcMar>
                                      <w:top w:w="92" w:type="dxa"/>
                                      <w:left w:w="230" w:type="dxa"/>
                                      <w:bottom w:w="104" w:type="dxa"/>
                                      <w:right w:w="230" w:type="dxa"/>
                                    </w:tcMar>
                                    <w:hideMark/>
                                  </w:tcPr>
                                  <w:p w:rsidR="00C66D1C" w:rsidRPr="00C66D1C" w:rsidRDefault="00C66D1C" w:rsidP="00C66D1C">
                                    <w:pPr>
                                      <w:spacing w:after="0" w:line="240" w:lineRule="auto"/>
                                      <w:jc w:val="center"/>
                                      <w:rPr>
                                        <w:rFonts w:ascii="Times New Roman" w:eastAsia="Times New Roman" w:hAnsi="Times New Roman" w:cs="Times New Roman"/>
                                        <w:sz w:val="24"/>
                                        <w:szCs w:val="24"/>
                                        <w:lang w:eastAsia="mk-MK"/>
                                      </w:rPr>
                                    </w:pPr>
                                    <w:r w:rsidRPr="00C66D1C">
                                      <w:rPr>
                                        <w:rFonts w:ascii="Verdana" w:eastAsia="Times New Roman" w:hAnsi="Verdana" w:cs="Times New Roman"/>
                                        <w:b/>
                                        <w:bCs/>
                                        <w:color w:val="0000A5"/>
                                        <w:sz w:val="32"/>
                                        <w:szCs w:val="32"/>
                                        <w:lang w:eastAsia="mk-MK"/>
                                      </w:rPr>
                                      <w:t> Konkluzionet përfundimtare </w:t>
                                    </w: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blCellSpacing w:w="0" w:type="dxa"/>
                                  <w:jc w:val="center"/>
                                </w:trPr>
                                <w:tc>
                                  <w:tcPr>
                                    <w:tcW w:w="0" w:type="auto"/>
                                    <w:tcMar>
                                      <w:top w:w="92" w:type="dxa"/>
                                      <w:left w:w="230" w:type="dxa"/>
                                      <w:bottom w:w="104" w:type="dxa"/>
                                      <w:right w:w="230" w:type="dxa"/>
                                    </w:tcMar>
                                    <w:hideMark/>
                                  </w:tcPr>
                                  <w:p w:rsidR="00C66D1C" w:rsidRPr="00C66D1C" w:rsidRDefault="00C66D1C" w:rsidP="00C66D1C">
                                    <w:pPr>
                                      <w:spacing w:after="0" w:line="240" w:lineRule="auto"/>
                                      <w:jc w:val="center"/>
                                      <w:rPr>
                                        <w:rFonts w:ascii="Verdana" w:eastAsia="Times New Roman" w:hAnsi="Verdana" w:cs="Times New Roman"/>
                                        <w:color w:val="666666"/>
                                        <w:lang w:eastAsia="mk-MK"/>
                                      </w:rPr>
                                    </w:pPr>
                                    <w:r w:rsidRPr="00C66D1C">
                                      <w:rPr>
                                        <w:rFonts w:ascii="Arial" w:eastAsia="Times New Roman" w:hAnsi="Arial" w:cs="Arial"/>
                                        <w:color w:val="666666"/>
                                        <w:sz w:val="20"/>
                                        <w:szCs w:val="20"/>
                                        <w:lang w:eastAsia="mk-MK"/>
                                      </w:rPr>
                                      <w:t>Iniciativa për qasjen e reformave të Ballkanit Perëndimor ka për qëllim ti afroj përfaqësuesit të nivelit të lartë të institucioneve nacionale përkatëse  të cilët punojnë në procesin e integrimeve të BE-së dhe përfaqësuesit nga Komisioni Evropian për diskutim të përbashkët për pakon e zgjerimit dhe metodologjinë e re. Ambasadorët e vendeve anëtare të BE-së ishin pjesëmarrës në konferencë. Gjatë panel diskutimeve, pjesëmarrësit u koncentruan në strategjinë e re për zgjerim dhe gjeneratës së re të raportieve të vendeve, si dhe rekalibrimi i ri i metodologjisë së njoftimit. </w:t>
                                    </w:r>
                                  </w:p>
                                  <w:p w:rsidR="00C66D1C" w:rsidRPr="00C66D1C" w:rsidRDefault="00C66D1C" w:rsidP="00C66D1C">
                                    <w:pPr>
                                      <w:numPr>
                                        <w:ilvl w:val="0"/>
                                        <w:numId w:val="1"/>
                                      </w:numPr>
                                      <w:spacing w:before="100" w:beforeAutospacing="1" w:after="100" w:afterAutospacing="1"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 Rëndësia e politikës së zgjerimit për paqe, stabilitet dhe zhvillimi afatgjatë ekonomik për vendet e rajonit u konfirmua. Përfaqësuesit u dakorduan se perspektiva evropiane e rajonit u  dëshmua si mjet i vetëm i qëndrueshëm për stabilitet dhe prosperitet të Ballkanit. Janë të nevojshme përpjekjet e përbashkëta për  ruajtjen e kredibilitetit   të procesit të zgjerimit si përgjigje më e mirë e sfidave në të ardhmen: siguri/migracioni, përforcim i institucioneve demokratike dhe zhvillimi ekonomik.</w:t>
                                    </w:r>
                                  </w:p>
                                  <w:p w:rsidR="00C66D1C" w:rsidRPr="00C66D1C" w:rsidRDefault="00C66D1C" w:rsidP="00C66D1C">
                                    <w:pPr>
                                      <w:numPr>
                                        <w:ilvl w:val="0"/>
                                        <w:numId w:val="2"/>
                                      </w:numPr>
                                      <w:spacing w:before="100" w:beforeAutospacing="1" w:after="100" w:afterAutospacing="1"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Në këtë pikëpamje, përfaqësuesit  mbështetën plotësisht Komisionin Evropian në përpjekjet e vazhdueshme për përforcimin e kredibilitetit të politikës së zgjerimit mes rritjes së qasjes së re gjithëpërfshirëse  fillimisht në drejtim të bazave të sundimit të ligjit, menaxhimit ekonomik dhe administratës publike, si dhe vendosja e theksit të veçantë në gjendjen aktuale të vendeve dhe ku qëndrojnë ata në aspektin e përgatitjes për marrjen të detyrave të anëtarësimit, si dhe dhënien e udhëzimeve të qarta për atë që pritet ta bëjnë vendet në afat të shkurtë dhe të gjatë.        </w:t>
                                    </w:r>
                                  </w:p>
                                  <w:p w:rsidR="00C66D1C" w:rsidRPr="00C66D1C" w:rsidRDefault="00C66D1C" w:rsidP="00C66D1C">
                                    <w:pPr>
                                      <w:numPr>
                                        <w:ilvl w:val="0"/>
                                        <w:numId w:val="3"/>
                                      </w:numPr>
                                      <w:spacing w:before="100" w:beforeAutospacing="1" w:after="100" w:afterAutospacing="1"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 xml:space="preserve">Përfaqësuesit  theksuan rolin e bashkëpunimit rajonal në procesin e Integrimeve Evropiane në BE për Ballkanin Perëndimor, duke e marrë parasysh iniciativën e  RABP-së  si rezultat e cila vjen pas Procesit të Berlinit dhe Samitit të Vjenës, si dhe </w:t>
                                    </w:r>
                                    <w:r w:rsidRPr="00C66D1C">
                                      <w:rPr>
                                        <w:rFonts w:ascii="Arial" w:eastAsia="Times New Roman" w:hAnsi="Arial" w:cs="Arial"/>
                                        <w:color w:val="666666"/>
                                        <w:sz w:val="20"/>
                                        <w:szCs w:val="20"/>
                                        <w:lang w:eastAsia="mk-MK"/>
                                      </w:rPr>
                                      <w:lastRenderedPageBreak/>
                                      <w:t>kontributi  i ardhshëm samitit/ngjarjes në Paris dhe Romë, dhe e shohin si instrument për diskutim për sfidat e përbashkëta dhe këmbim të përvojave për reformat aderuese në BE. </w:t>
                                    </w:r>
                                  </w:p>
                                  <w:p w:rsidR="00C66D1C" w:rsidRPr="00C66D1C" w:rsidRDefault="00C66D1C" w:rsidP="00C66D1C">
                                    <w:pPr>
                                      <w:numPr>
                                        <w:ilvl w:val="0"/>
                                        <w:numId w:val="4"/>
                                      </w:numPr>
                                      <w:spacing w:before="100" w:beforeAutospacing="1" w:after="100" w:afterAutospacing="1"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U dhënë propozime për krijimin e formave të qëndrueshme të bashkëpunimit rajonal duke përfshirë takime rajonale të nivelit të lartë pas publikimit të raportit për progres në baza vjetore si dhe takime të shpeshta në nivel profesional gjatë vitit. ila vjen pas Procesit të Berlinit dhe Samitit të Vjenës, si dhe kontributi  i ardhshëm samitit/ngjarjes në Paris dhe Romë, dhe e shohin si instrument për diskutim për sfidat e përbashkëta dhe këmbim të përvojave për reformat aderuese në BE.</w:t>
                                    </w:r>
                                  </w:p>
                                  <w:p w:rsidR="00C66D1C" w:rsidRPr="00C66D1C" w:rsidRDefault="00C66D1C" w:rsidP="00C66D1C">
                                    <w:pPr>
                                      <w:numPr>
                                        <w:ilvl w:val="0"/>
                                        <w:numId w:val="5"/>
                                      </w:numPr>
                                      <w:spacing w:before="100" w:beforeAutospacing="1" w:after="100" w:afterAutospacing="1"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Përfaqësuesit mbështetën metodologjinë e re të përgatitjes së raporteve të reja , si dhe sigurim i  vlerësimit në nivel  të përgatitjes dhe progresit e cila mundëson identifikimin e sfidave të përbashkëta dhe zhvillim i mënyrave për zgjidhje.</w:t>
                                    </w:r>
                                  </w:p>
                                  <w:p w:rsidR="00C66D1C" w:rsidRPr="00C66D1C" w:rsidRDefault="00C66D1C" w:rsidP="00C66D1C">
                                    <w:pPr>
                                      <w:numPr>
                                        <w:ilvl w:val="0"/>
                                        <w:numId w:val="6"/>
                                      </w:numPr>
                                      <w:spacing w:after="0"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Pjesëmarrësit shprehën nevojën e bashkëpunimit më të ngushtë me Komisionin Evropian dhe shërbimet e tyre, veçanërisht në përgatitjen e kontributeve të vendeve në zhvillim në masa për implementimin e reformave. </w:t>
                                    </w:r>
                                  </w:p>
                                  <w:p w:rsidR="00C66D1C" w:rsidRPr="00C66D1C" w:rsidRDefault="00C66D1C" w:rsidP="00C66D1C">
                                    <w:pPr>
                                      <w:numPr>
                                        <w:ilvl w:val="0"/>
                                        <w:numId w:val="7"/>
                                      </w:numPr>
                                      <w:spacing w:before="100" w:beforeAutospacing="1" w:after="100" w:afterAutospacing="1"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Gjithashtu shprehën edhe nevojën e aktiviteteve për komunikim të përbashkët. Pjesëmarrësit shprehën nevojën e bashkëpunimit më të ngushtë me Komisionin Evropian dhe shërbimet e tyre, veçanërisht në përgatitjen e kontributeve të vendeve në zhvillim në masa për implementimin e reformave. Gjithashtu shprehën edhe nevojën e aktiviteteve për komunikim të përbashkët </w:t>
                                    </w:r>
                                  </w:p>
                                  <w:p w:rsidR="00C66D1C" w:rsidRPr="00C66D1C" w:rsidRDefault="00C66D1C" w:rsidP="00C66D1C">
                                    <w:pPr>
                                      <w:numPr>
                                        <w:ilvl w:val="0"/>
                                        <w:numId w:val="8"/>
                                      </w:numPr>
                                      <w:spacing w:before="100" w:beforeAutospacing="1" w:after="100" w:afterAutospacing="1"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Në fund përfaqësuesit ranë dakord për zgjerimin pjesëmarrësve të kësaj iniciative me kyçjen  e palëve tjerë të interesuar.</w:t>
                                    </w:r>
                                  </w:p>
                                  <w:p w:rsidR="00C66D1C" w:rsidRPr="00C66D1C" w:rsidRDefault="00C66D1C" w:rsidP="00C66D1C">
                                    <w:pPr>
                                      <w:numPr>
                                        <w:ilvl w:val="0"/>
                                        <w:numId w:val="9"/>
                                      </w:numPr>
                                      <w:spacing w:before="100" w:beforeAutospacing="1" w:after="100" w:afterAutospacing="1" w:line="240" w:lineRule="auto"/>
                                      <w:jc w:val="both"/>
                                      <w:rPr>
                                        <w:rFonts w:ascii="Arial" w:eastAsia="Times New Roman" w:hAnsi="Arial" w:cs="Arial"/>
                                        <w:color w:val="666666"/>
                                        <w:sz w:val="20"/>
                                        <w:szCs w:val="20"/>
                                        <w:lang w:eastAsia="mk-MK"/>
                                      </w:rPr>
                                    </w:pPr>
                                    <w:r w:rsidRPr="00C66D1C">
                                      <w:rPr>
                                        <w:rFonts w:ascii="Arial" w:eastAsia="Times New Roman" w:hAnsi="Arial" w:cs="Arial"/>
                                        <w:color w:val="666666"/>
                                        <w:sz w:val="20"/>
                                        <w:szCs w:val="20"/>
                                        <w:lang w:eastAsia="mk-MK"/>
                                      </w:rPr>
                                      <w:t> Me këtë japim konkluzione Konferenca rajonale në nivel të lartë RABP për vitin 2015 në Shkup dhe njoftojmë se RABP-ja e radhës do të organizohet në Podgoricë </w:t>
                                    </w: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rHeight w:val="12"/>
                                  <w:tblCellSpacing w:w="0" w:type="dxa"/>
                                  <w:jc w:val="center"/>
                                </w:trPr>
                                <w:tc>
                                  <w:tcPr>
                                    <w:tcW w:w="0" w:type="auto"/>
                                    <w:tcMar>
                                      <w:top w:w="0" w:type="dxa"/>
                                      <w:left w:w="0" w:type="dxa"/>
                                      <w:bottom w:w="104" w:type="dxa"/>
                                      <w:right w:w="0" w:type="dxa"/>
                                    </w:tcMar>
                                    <w:vAlign w:val="center"/>
                                    <w:hideMark/>
                                  </w:tcPr>
                                  <w:p w:rsidR="00C66D1C" w:rsidRPr="00C66D1C" w:rsidRDefault="00C66D1C" w:rsidP="00C66D1C">
                                    <w:pPr>
                                      <w:spacing w:after="0" w:line="12" w:lineRule="atLeast"/>
                                      <w:jc w:val="center"/>
                                      <w:rPr>
                                        <w:rFonts w:ascii="Times New Roman" w:eastAsia="Times New Roman" w:hAnsi="Times New Roman" w:cs="Times New Roman"/>
                                        <w:sz w:val="24"/>
                                        <w:szCs w:val="24"/>
                                        <w:lang w:eastAsia="mk-MK"/>
                                      </w:rPr>
                                    </w:pPr>
                                    <w:r>
                                      <w:rPr>
                                        <w:rFonts w:ascii="Times New Roman" w:eastAsia="Times New Roman" w:hAnsi="Times New Roman" w:cs="Times New Roman"/>
                                        <w:noProof/>
                                        <w:sz w:val="24"/>
                                        <w:szCs w:val="24"/>
                                        <w:lang w:eastAsia="mk-MK"/>
                                      </w:rPr>
                                      <w:drawing>
                                        <wp:inline distT="0" distB="0" distL="0" distR="0">
                                          <wp:extent cx="43815" cy="7620"/>
                                          <wp:effectExtent l="0" t="0" r="0" b="0"/>
                                          <wp:docPr id="12" name="Picture 12"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ctctcdn.com/letters/images/1101116784221/S.gif"/>
                                                  <pic:cNvPicPr>
                                                    <a:picLocks noChangeAspect="1" noChangeArrowheads="1"/>
                                                  </pic:cNvPicPr>
                                                </pic:nvPicPr>
                                                <pic:blipFill>
                                                  <a:blip r:embed="rId7"/>
                                                  <a:srcRect/>
                                                  <a:stretch>
                                                    <a:fillRect/>
                                                  </a:stretch>
                                                </pic:blipFill>
                                                <pic:spPr bwMode="auto">
                                                  <a:xfrm>
                                                    <a:off x="0" y="0"/>
                                                    <a:ext cx="43815" cy="7620"/>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rHeight w:val="12"/>
                                  <w:tblCellSpacing w:w="0" w:type="dxa"/>
                                  <w:jc w:val="center"/>
                                </w:trPr>
                                <w:tc>
                                  <w:tcPr>
                                    <w:tcW w:w="6912" w:type="dxa"/>
                                    <w:hideMark/>
                                  </w:tcPr>
                                  <w:tbl>
                                    <w:tblPr>
                                      <w:tblW w:w="5000" w:type="pct"/>
                                      <w:jc w:val="center"/>
                                      <w:tblCellSpacing w:w="0" w:type="dxa"/>
                                      <w:tblCellMar>
                                        <w:left w:w="0" w:type="dxa"/>
                                        <w:right w:w="0" w:type="dxa"/>
                                      </w:tblCellMar>
                                      <w:tblLook w:val="04A0"/>
                                    </w:tblPr>
                                    <w:tblGrid>
                                      <w:gridCol w:w="8910"/>
                                    </w:tblGrid>
                                    <w:tr w:rsidR="00C66D1C" w:rsidRPr="00C66D1C">
                                      <w:trPr>
                                        <w:trHeight w:val="12"/>
                                        <w:tblCellSpacing w:w="0" w:type="dxa"/>
                                        <w:jc w:val="center"/>
                                      </w:trPr>
                                      <w:tc>
                                        <w:tcPr>
                                          <w:tcW w:w="0" w:type="auto"/>
                                          <w:shd w:val="clear" w:color="auto" w:fill="0000A5"/>
                                          <w:tcMar>
                                            <w:top w:w="0" w:type="dxa"/>
                                            <w:left w:w="0" w:type="dxa"/>
                                            <w:bottom w:w="58" w:type="dxa"/>
                                            <w:right w:w="0" w:type="dxa"/>
                                          </w:tcMar>
                                          <w:vAlign w:val="center"/>
                                          <w:hideMark/>
                                        </w:tcPr>
                                        <w:p w:rsidR="00C66D1C" w:rsidRPr="00C66D1C" w:rsidRDefault="00C66D1C" w:rsidP="00C66D1C">
                                          <w:pPr>
                                            <w:spacing w:after="0" w:line="12" w:lineRule="atLeast"/>
                                            <w:jc w:val="center"/>
                                            <w:rPr>
                                              <w:rFonts w:ascii="Times New Roman" w:eastAsia="Times New Roman" w:hAnsi="Times New Roman" w:cs="Times New Roman"/>
                                              <w:sz w:val="24"/>
                                              <w:szCs w:val="24"/>
                                              <w:lang w:eastAsia="mk-MK"/>
                                            </w:rPr>
                                          </w:pPr>
                                          <w:r>
                                            <w:rPr>
                                              <w:rFonts w:ascii="Times New Roman" w:eastAsia="Times New Roman" w:hAnsi="Times New Roman" w:cs="Times New Roman"/>
                                              <w:noProof/>
                                              <w:sz w:val="24"/>
                                              <w:szCs w:val="24"/>
                                              <w:shd w:val="clear" w:color="auto" w:fill="0000A5"/>
                                              <w:lang w:eastAsia="mk-MK"/>
                                            </w:rPr>
                                            <w:drawing>
                                              <wp:inline distT="0" distB="0" distL="0" distR="0">
                                                <wp:extent cx="43815" cy="7620"/>
                                                <wp:effectExtent l="0" t="0" r="0" b="0"/>
                                                <wp:docPr id="13" name="Picture 13"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ctctcdn.com/letters/images/1101116784221/S.gif"/>
                                                        <pic:cNvPicPr>
                                                          <a:picLocks noChangeAspect="1" noChangeArrowheads="1"/>
                                                        </pic:cNvPicPr>
                                                      </pic:nvPicPr>
                                                      <pic:blipFill>
                                                        <a:blip r:embed="rId7"/>
                                                        <a:srcRect/>
                                                        <a:stretch>
                                                          <a:fillRect/>
                                                        </a:stretch>
                                                      </pic:blipFill>
                                                      <pic:spPr bwMode="auto">
                                                        <a:xfrm>
                                                          <a:off x="0" y="0"/>
                                                          <a:ext cx="43815" cy="7620"/>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12" w:lineRule="atLeast"/>
                                      <w:jc w:val="center"/>
                                      <w:rPr>
                                        <w:rFonts w:ascii="Times New Roman" w:eastAsia="Times New Roman" w:hAnsi="Times New Roman" w:cs="Times New Roman"/>
                                        <w:sz w:val="24"/>
                                        <w:szCs w:val="24"/>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sz w:val="24"/>
                                  <w:szCs w:val="24"/>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sz w:val="24"/>
                            <w:szCs w:val="24"/>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vanish/>
                      <w:sz w:val="24"/>
                      <w:szCs w:val="24"/>
                      <w:lang w:eastAsia="mk-MK"/>
                    </w:rPr>
                  </w:pPr>
                </w:p>
                <w:tbl>
                  <w:tblPr>
                    <w:tblW w:w="5000" w:type="pct"/>
                    <w:jc w:val="center"/>
                    <w:tblCellSpacing w:w="0" w:type="dxa"/>
                    <w:tblCellMar>
                      <w:left w:w="0" w:type="dxa"/>
                      <w:right w:w="0" w:type="dxa"/>
                    </w:tblCellMar>
                    <w:tblLook w:val="04A0"/>
                  </w:tblPr>
                  <w:tblGrid>
                    <w:gridCol w:w="8910"/>
                  </w:tblGrid>
                  <w:tr w:rsidR="00C66D1C" w:rsidRPr="00C66D1C">
                    <w:trPr>
                      <w:tblCellSpacing w:w="0" w:type="dxa"/>
                      <w:jc w:val="center"/>
                    </w:trPr>
                    <w:tc>
                      <w:tcPr>
                        <w:tcW w:w="6912" w:type="dxa"/>
                        <w:tcMar>
                          <w:top w:w="104" w:type="dxa"/>
                          <w:left w:w="0" w:type="dxa"/>
                          <w:bottom w:w="92" w:type="dxa"/>
                          <w:right w:w="0" w:type="dxa"/>
                        </w:tcMar>
                        <w:hideMark/>
                      </w:tcPr>
                      <w:tbl>
                        <w:tblPr>
                          <w:tblW w:w="5000" w:type="pct"/>
                          <w:jc w:val="center"/>
                          <w:tblCellSpacing w:w="0" w:type="dxa"/>
                          <w:tblCellMar>
                            <w:left w:w="0" w:type="dxa"/>
                            <w:right w:w="0" w:type="dxa"/>
                          </w:tblCellMar>
                          <w:tblLook w:val="04A0"/>
                        </w:tblPr>
                        <w:tblGrid>
                          <w:gridCol w:w="8910"/>
                        </w:tblGrid>
                        <w:tr w:rsidR="00C66D1C" w:rsidRPr="00C66D1C">
                          <w:trPr>
                            <w:tblCellSpacing w:w="0" w:type="dxa"/>
                            <w:jc w:val="center"/>
                          </w:trPr>
                          <w:tc>
                            <w:tcPr>
                              <w:tcW w:w="0" w:type="auto"/>
                              <w:tcMar>
                                <w:top w:w="173" w:type="dxa"/>
                                <w:left w:w="0" w:type="dxa"/>
                                <w:bottom w:w="173" w:type="dxa"/>
                                <w:right w:w="0" w:type="dxa"/>
                              </w:tcMar>
                              <w:hideMark/>
                            </w:tcPr>
                            <w:tbl>
                              <w:tblPr>
                                <w:tblW w:w="6912" w:type="dxa"/>
                                <w:jc w:val="center"/>
                                <w:tblCellSpacing w:w="0" w:type="dxa"/>
                                <w:tblCellMar>
                                  <w:left w:w="0" w:type="dxa"/>
                                  <w:right w:w="0" w:type="dxa"/>
                                </w:tblCellMar>
                                <w:tblLook w:val="04A0"/>
                              </w:tblPr>
                              <w:tblGrid>
                                <w:gridCol w:w="8910"/>
                              </w:tblGrid>
                              <w:tr w:rsidR="00C66D1C" w:rsidRPr="00C66D1C">
                                <w:trPr>
                                  <w:tblCellSpacing w:w="0" w:type="dxa"/>
                                  <w:jc w:val="center"/>
                                </w:trPr>
                                <w:tc>
                                  <w:tcPr>
                                    <w:tcW w:w="6912" w:type="dxa"/>
                                    <w:vAlign w:val="center"/>
                                    <w:hideMark/>
                                  </w:tcPr>
                                  <w:p w:rsidR="00C66D1C" w:rsidRPr="00C66D1C" w:rsidRDefault="00C66D1C" w:rsidP="00C66D1C">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noProof/>
                                        <w:color w:val="0000FF"/>
                                        <w:sz w:val="24"/>
                                        <w:szCs w:val="24"/>
                                        <w:lang w:eastAsia="mk-MK"/>
                                      </w:rPr>
                                      <w:drawing>
                                        <wp:inline distT="0" distB="0" distL="0" distR="0">
                                          <wp:extent cx="5713095" cy="1675130"/>
                                          <wp:effectExtent l="19050" t="0" r="1905" b="0"/>
                                          <wp:docPr id="14" name="Picture 14" descr="https://mlsvc01-prod.s3.amazonaws.com/4f6971d8301/a47c5133-f0f5-42c5-8504-75283ffb089f.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lsvc01-prod.s3.amazonaws.com/4f6971d8301/a47c5133-f0f5-42c5-8504-75283ffb089f.jpg">
                                                    <a:hlinkClick r:id="rId5" tgtFrame="&quot;_blank&quot;"/>
                                                  </pic:cNvPr>
                                                  <pic:cNvPicPr>
                                                    <a:picLocks noChangeAspect="1" noChangeArrowheads="1"/>
                                                  </pic:cNvPicPr>
                                                </pic:nvPicPr>
                                                <pic:blipFill>
                                                  <a:blip r:embed="rId14"/>
                                                  <a:srcRect/>
                                                  <a:stretch>
                                                    <a:fillRect/>
                                                  </a:stretch>
                                                </pic:blipFill>
                                                <pic:spPr bwMode="auto">
                                                  <a:xfrm>
                                                    <a:off x="0" y="0"/>
                                                    <a:ext cx="5713095" cy="1675130"/>
                                                  </a:xfrm>
                                                  <a:prstGeom prst="rect">
                                                    <a:avLst/>
                                                  </a:prstGeom>
                                                  <a:noFill/>
                                                  <a:ln w="9525">
                                                    <a:noFill/>
                                                    <a:miter lim="800000"/>
                                                    <a:headEnd/>
                                                    <a:tailEnd/>
                                                  </a:ln>
                                                </pic:spPr>
                                              </pic:pic>
                                            </a:graphicData>
                                          </a:graphic>
                                        </wp:inline>
                                      </w:drawing>
                                    </w:r>
                                  </w:p>
                                </w:tc>
                              </w:tr>
                            </w:tbl>
                            <w:p w:rsidR="00C66D1C" w:rsidRPr="00C66D1C" w:rsidRDefault="00C66D1C" w:rsidP="00C66D1C">
                              <w:pPr>
                                <w:spacing w:after="0" w:line="240" w:lineRule="auto"/>
                                <w:jc w:val="center"/>
                                <w:rPr>
                                  <w:rFonts w:ascii="Times New Roman" w:eastAsia="Times New Roman" w:hAnsi="Times New Roman" w:cs="Times New Roman"/>
                                  <w:color w:val="000000"/>
                                  <w:sz w:val="24"/>
                                  <w:szCs w:val="24"/>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sz w:val="24"/>
                            <w:szCs w:val="24"/>
                            <w:lang w:eastAsia="mk-MK"/>
                          </w:rPr>
                        </w:pPr>
                      </w:p>
                    </w:tc>
                  </w:tr>
                </w:tbl>
                <w:p w:rsidR="00C66D1C" w:rsidRPr="00C66D1C" w:rsidRDefault="00C66D1C" w:rsidP="00C66D1C">
                  <w:pPr>
                    <w:spacing w:after="0" w:line="240" w:lineRule="auto"/>
                    <w:jc w:val="center"/>
                    <w:rPr>
                      <w:rFonts w:ascii="Times New Roman" w:eastAsia="Times New Roman" w:hAnsi="Times New Roman" w:cs="Times New Roman"/>
                      <w:sz w:val="24"/>
                      <w:szCs w:val="24"/>
                      <w:lang w:eastAsia="mk-MK"/>
                    </w:rPr>
                  </w:pPr>
                </w:p>
              </w:tc>
            </w:tr>
          </w:tbl>
          <w:p w:rsidR="00C66D1C" w:rsidRPr="00C66D1C" w:rsidRDefault="00C66D1C" w:rsidP="00C66D1C">
            <w:pPr>
              <w:spacing w:after="0" w:line="240" w:lineRule="auto"/>
              <w:jc w:val="center"/>
              <w:rPr>
                <w:rFonts w:ascii="Segoe UI" w:eastAsia="Times New Roman" w:hAnsi="Segoe UI" w:cs="Segoe UI"/>
                <w:color w:val="212121"/>
                <w:sz w:val="17"/>
                <w:szCs w:val="17"/>
                <w:lang w:eastAsia="mk-MK"/>
              </w:rPr>
            </w:pPr>
          </w:p>
        </w:tc>
      </w:tr>
    </w:tbl>
    <w:p w:rsidR="00C66D1C" w:rsidRDefault="00C66D1C"/>
    <w:sectPr w:rsidR="00C66D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D15"/>
    <w:multiLevelType w:val="multilevel"/>
    <w:tmpl w:val="8C5A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D72CE"/>
    <w:multiLevelType w:val="multilevel"/>
    <w:tmpl w:val="52B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C3F8F"/>
    <w:multiLevelType w:val="multilevel"/>
    <w:tmpl w:val="49A4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F69B1"/>
    <w:multiLevelType w:val="multilevel"/>
    <w:tmpl w:val="10E4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85434"/>
    <w:multiLevelType w:val="multilevel"/>
    <w:tmpl w:val="5088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649BC"/>
    <w:multiLevelType w:val="multilevel"/>
    <w:tmpl w:val="547A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60FCA"/>
    <w:multiLevelType w:val="multilevel"/>
    <w:tmpl w:val="FBAE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5267A"/>
    <w:multiLevelType w:val="multilevel"/>
    <w:tmpl w:val="A70A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3174F7"/>
    <w:multiLevelType w:val="multilevel"/>
    <w:tmpl w:val="CC9A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markup="0" w:comments="0" w:insDel="0" w:formatting="0" w:inkAnnotations="0"/>
  <w:defaultTabStop w:val="720"/>
  <w:characterSpacingControl w:val="doNotCompress"/>
  <w:compat/>
  <w:rsids>
    <w:rsidRoot w:val="00C66D1C"/>
    <w:rsid w:val="00C66D1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D1C"/>
    <w:rPr>
      <w:color w:val="0000FF"/>
      <w:u w:val="single"/>
    </w:rPr>
  </w:style>
</w:styles>
</file>

<file path=word/webSettings.xml><?xml version="1.0" encoding="utf-8"?>
<w:webSettings xmlns:r="http://schemas.openxmlformats.org/officeDocument/2006/relationships" xmlns:w="http://schemas.openxmlformats.org/wordprocessingml/2006/main">
  <w:divs>
    <w:div w:id="653535588">
      <w:bodyDiv w:val="1"/>
      <w:marLeft w:val="0"/>
      <w:marRight w:val="0"/>
      <w:marTop w:val="0"/>
      <w:marBottom w:val="0"/>
      <w:divBdr>
        <w:top w:val="none" w:sz="0" w:space="0" w:color="auto"/>
        <w:left w:val="none" w:sz="0" w:space="0" w:color="auto"/>
        <w:bottom w:val="none" w:sz="0" w:space="0" w:color="auto"/>
        <w:right w:val="none" w:sz="0" w:space="0" w:color="auto"/>
      </w:divBdr>
      <w:divsChild>
        <w:div w:id="142241917">
          <w:marLeft w:val="0"/>
          <w:marRight w:val="0"/>
          <w:marTop w:val="0"/>
          <w:marBottom w:val="0"/>
          <w:divBdr>
            <w:top w:val="none" w:sz="0" w:space="0" w:color="auto"/>
            <w:left w:val="none" w:sz="0" w:space="0" w:color="auto"/>
            <w:bottom w:val="none" w:sz="0" w:space="0" w:color="auto"/>
            <w:right w:val="none" w:sz="0" w:space="0" w:color="auto"/>
          </w:divBdr>
          <w:divsChild>
            <w:div w:id="426462136">
              <w:marLeft w:val="0"/>
              <w:marRight w:val="0"/>
              <w:marTop w:val="0"/>
              <w:marBottom w:val="0"/>
              <w:divBdr>
                <w:top w:val="none" w:sz="0" w:space="0" w:color="auto"/>
                <w:left w:val="none" w:sz="0" w:space="0" w:color="auto"/>
                <w:bottom w:val="none" w:sz="0" w:space="0" w:color="auto"/>
                <w:right w:val="none" w:sz="0" w:space="0" w:color="auto"/>
              </w:divBdr>
              <w:divsChild>
                <w:div w:id="1976134574">
                  <w:marLeft w:val="0"/>
                  <w:marRight w:val="0"/>
                  <w:marTop w:val="0"/>
                  <w:marBottom w:val="0"/>
                  <w:divBdr>
                    <w:top w:val="none" w:sz="0" w:space="0" w:color="auto"/>
                    <w:left w:val="none" w:sz="0" w:space="0" w:color="auto"/>
                    <w:bottom w:val="none" w:sz="0" w:space="0" w:color="auto"/>
                    <w:right w:val="none" w:sz="0" w:space="0" w:color="auto"/>
                  </w:divBdr>
                </w:div>
                <w:div w:id="1157962264">
                  <w:marLeft w:val="0"/>
                  <w:marRight w:val="0"/>
                  <w:marTop w:val="0"/>
                  <w:marBottom w:val="0"/>
                  <w:divBdr>
                    <w:top w:val="none" w:sz="0" w:space="0" w:color="auto"/>
                    <w:left w:val="none" w:sz="0" w:space="0" w:color="auto"/>
                    <w:bottom w:val="none" w:sz="0" w:space="0" w:color="auto"/>
                    <w:right w:val="none" w:sz="0" w:space="0" w:color="auto"/>
                  </w:divBdr>
                  <w:divsChild>
                    <w:div w:id="1260068513">
                      <w:marLeft w:val="0"/>
                      <w:marRight w:val="0"/>
                      <w:marTop w:val="0"/>
                      <w:marBottom w:val="0"/>
                      <w:divBdr>
                        <w:top w:val="none" w:sz="0" w:space="0" w:color="auto"/>
                        <w:left w:val="none" w:sz="0" w:space="0" w:color="auto"/>
                        <w:bottom w:val="none" w:sz="0" w:space="0" w:color="auto"/>
                        <w:right w:val="none" w:sz="0" w:space="0" w:color="auto"/>
                      </w:divBdr>
                      <w:divsChild>
                        <w:div w:id="709577487">
                          <w:marLeft w:val="0"/>
                          <w:marRight w:val="0"/>
                          <w:marTop w:val="0"/>
                          <w:marBottom w:val="0"/>
                          <w:divBdr>
                            <w:top w:val="none" w:sz="0" w:space="0" w:color="auto"/>
                            <w:left w:val="none" w:sz="0" w:space="0" w:color="auto"/>
                            <w:bottom w:val="none" w:sz="0" w:space="0" w:color="auto"/>
                            <w:right w:val="none" w:sz="0" w:space="0" w:color="auto"/>
                          </w:divBdr>
                        </w:div>
                        <w:div w:id="795954701">
                          <w:marLeft w:val="0"/>
                          <w:marRight w:val="0"/>
                          <w:marTop w:val="0"/>
                          <w:marBottom w:val="0"/>
                          <w:divBdr>
                            <w:top w:val="none" w:sz="0" w:space="0" w:color="auto"/>
                            <w:left w:val="none" w:sz="0" w:space="0" w:color="auto"/>
                            <w:bottom w:val="none" w:sz="0" w:space="0" w:color="auto"/>
                            <w:right w:val="none" w:sz="0" w:space="0" w:color="auto"/>
                          </w:divBdr>
                        </w:div>
                        <w:div w:id="1911888293">
                          <w:marLeft w:val="0"/>
                          <w:marRight w:val="0"/>
                          <w:marTop w:val="0"/>
                          <w:marBottom w:val="0"/>
                          <w:divBdr>
                            <w:top w:val="none" w:sz="0" w:space="0" w:color="auto"/>
                            <w:left w:val="none" w:sz="0" w:space="0" w:color="auto"/>
                            <w:bottom w:val="none" w:sz="0" w:space="0" w:color="auto"/>
                            <w:right w:val="none" w:sz="0" w:space="0" w:color="auto"/>
                          </w:divBdr>
                        </w:div>
                        <w:div w:id="1464732865">
                          <w:marLeft w:val="0"/>
                          <w:marRight w:val="0"/>
                          <w:marTop w:val="0"/>
                          <w:marBottom w:val="0"/>
                          <w:divBdr>
                            <w:top w:val="none" w:sz="0" w:space="0" w:color="auto"/>
                            <w:left w:val="none" w:sz="0" w:space="0" w:color="auto"/>
                            <w:bottom w:val="none" w:sz="0" w:space="0" w:color="auto"/>
                            <w:right w:val="none" w:sz="0" w:space="0" w:color="auto"/>
                          </w:divBdr>
                        </w:div>
                        <w:div w:id="1212111170">
                          <w:marLeft w:val="0"/>
                          <w:marRight w:val="0"/>
                          <w:marTop w:val="0"/>
                          <w:marBottom w:val="0"/>
                          <w:divBdr>
                            <w:top w:val="none" w:sz="0" w:space="0" w:color="auto"/>
                            <w:left w:val="none" w:sz="0" w:space="0" w:color="auto"/>
                            <w:bottom w:val="none" w:sz="0" w:space="0" w:color="auto"/>
                            <w:right w:val="none" w:sz="0" w:space="0" w:color="auto"/>
                          </w:divBdr>
                        </w:div>
                      </w:divsChild>
                    </w:div>
                    <w:div w:id="5511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7050">
              <w:marLeft w:val="0"/>
              <w:marRight w:val="0"/>
              <w:marTop w:val="0"/>
              <w:marBottom w:val="0"/>
              <w:divBdr>
                <w:top w:val="none" w:sz="0" w:space="0" w:color="auto"/>
                <w:left w:val="none" w:sz="0" w:space="0" w:color="auto"/>
                <w:bottom w:val="none" w:sz="0" w:space="0" w:color="auto"/>
                <w:right w:val="none" w:sz="0" w:space="0" w:color="auto"/>
              </w:divBdr>
            </w:div>
            <w:div w:id="2060669611">
              <w:marLeft w:val="0"/>
              <w:marRight w:val="0"/>
              <w:marTop w:val="0"/>
              <w:marBottom w:val="0"/>
              <w:divBdr>
                <w:top w:val="none" w:sz="0" w:space="0" w:color="auto"/>
                <w:left w:val="none" w:sz="0" w:space="0" w:color="auto"/>
                <w:bottom w:val="none" w:sz="0" w:space="0" w:color="auto"/>
                <w:right w:val="none" w:sz="0" w:space="0" w:color="auto"/>
              </w:divBdr>
            </w:div>
            <w:div w:id="2062367408">
              <w:marLeft w:val="0"/>
              <w:marRight w:val="0"/>
              <w:marTop w:val="0"/>
              <w:marBottom w:val="0"/>
              <w:divBdr>
                <w:top w:val="none" w:sz="0" w:space="0" w:color="auto"/>
                <w:left w:val="none" w:sz="0" w:space="0" w:color="auto"/>
                <w:bottom w:val="none" w:sz="0" w:space="0" w:color="auto"/>
                <w:right w:val="none" w:sz="0" w:space="0" w:color="auto"/>
              </w:divBdr>
            </w:div>
            <w:div w:id="275798508">
              <w:marLeft w:val="0"/>
              <w:marRight w:val="0"/>
              <w:marTop w:val="0"/>
              <w:marBottom w:val="0"/>
              <w:divBdr>
                <w:top w:val="none" w:sz="0" w:space="0" w:color="auto"/>
                <w:left w:val="none" w:sz="0" w:space="0" w:color="auto"/>
                <w:bottom w:val="none" w:sz="0" w:space="0" w:color="auto"/>
                <w:right w:val="none" w:sz="0" w:space="0" w:color="auto"/>
              </w:divBdr>
            </w:div>
            <w:div w:id="1202743505">
              <w:marLeft w:val="0"/>
              <w:marRight w:val="0"/>
              <w:marTop w:val="0"/>
              <w:marBottom w:val="0"/>
              <w:divBdr>
                <w:top w:val="none" w:sz="0" w:space="0" w:color="auto"/>
                <w:left w:val="none" w:sz="0" w:space="0" w:color="auto"/>
                <w:bottom w:val="none" w:sz="0" w:space="0" w:color="auto"/>
                <w:right w:val="none" w:sz="0" w:space="0" w:color="auto"/>
              </w:divBdr>
            </w:div>
            <w:div w:id="603925726">
              <w:marLeft w:val="0"/>
              <w:marRight w:val="0"/>
              <w:marTop w:val="0"/>
              <w:marBottom w:val="0"/>
              <w:divBdr>
                <w:top w:val="none" w:sz="0" w:space="0" w:color="auto"/>
                <w:left w:val="none" w:sz="0" w:space="0" w:color="auto"/>
                <w:bottom w:val="none" w:sz="0" w:space="0" w:color="auto"/>
                <w:right w:val="none" w:sz="0" w:space="0" w:color="auto"/>
              </w:divBdr>
            </w:div>
            <w:div w:id="2080441126">
              <w:marLeft w:val="0"/>
              <w:marRight w:val="0"/>
              <w:marTop w:val="0"/>
              <w:marBottom w:val="0"/>
              <w:divBdr>
                <w:top w:val="none" w:sz="0" w:space="0" w:color="auto"/>
                <w:left w:val="none" w:sz="0" w:space="0" w:color="auto"/>
                <w:bottom w:val="none" w:sz="0" w:space="0" w:color="auto"/>
                <w:right w:val="none" w:sz="0" w:space="0" w:color="auto"/>
              </w:divBdr>
              <w:divsChild>
                <w:div w:id="1371029221">
                  <w:marLeft w:val="0"/>
                  <w:marRight w:val="0"/>
                  <w:marTop w:val="0"/>
                  <w:marBottom w:val="0"/>
                  <w:divBdr>
                    <w:top w:val="none" w:sz="0" w:space="0" w:color="auto"/>
                    <w:left w:val="none" w:sz="0" w:space="0" w:color="auto"/>
                    <w:bottom w:val="none" w:sz="0" w:space="0" w:color="auto"/>
                    <w:right w:val="none" w:sz="0" w:space="0" w:color="auto"/>
                  </w:divBdr>
                </w:div>
              </w:divsChild>
            </w:div>
            <w:div w:id="1486387838">
              <w:marLeft w:val="0"/>
              <w:marRight w:val="0"/>
              <w:marTop w:val="0"/>
              <w:marBottom w:val="0"/>
              <w:divBdr>
                <w:top w:val="none" w:sz="0" w:space="0" w:color="auto"/>
                <w:left w:val="none" w:sz="0" w:space="0" w:color="auto"/>
                <w:bottom w:val="none" w:sz="0" w:space="0" w:color="auto"/>
                <w:right w:val="none" w:sz="0" w:space="0" w:color="auto"/>
              </w:divBdr>
            </w:div>
            <w:div w:id="1322466036">
              <w:marLeft w:val="0"/>
              <w:marRight w:val="0"/>
              <w:marTop w:val="0"/>
              <w:marBottom w:val="0"/>
              <w:divBdr>
                <w:top w:val="none" w:sz="0" w:space="0" w:color="auto"/>
                <w:left w:val="none" w:sz="0" w:space="0" w:color="auto"/>
                <w:bottom w:val="none" w:sz="0" w:space="0" w:color="auto"/>
                <w:right w:val="none" w:sz="0" w:space="0" w:color="auto"/>
              </w:divBdr>
            </w:div>
            <w:div w:id="16877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r20.rs6.net/tn.jsp?e=001grobrPYnGyTD35HeB8tC5nqMOqsOeWBfBcyFOEbXEAeXvZPoSWngz1U2IQoayub9MIsxMLKh4Sxm-_rha61b--ebAPI9RwWMwPsOvmCWd2k="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r20.rs6.net/tn.jsp?e=001grobrPYnGyTD35HeB8tC5nqMOqsOeWBfBcyFOEbXEAeXvZPoSWngz1U2IQoayub9MIsxMLKh4Sxm-_rha61b--ebAPI9RwWMBWZpK2K_uwlFcHwejo458jr6TP3eB770-0eHyMxBXHMPSfzSlSFZmQ=="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4463</Characters>
  <Application>Microsoft Office Word</Application>
  <DocSecurity>0</DocSecurity>
  <Lines>37</Lines>
  <Paragraphs>10</Paragraphs>
  <ScaleCrop>false</ScaleCrop>
  <Company>Vlada na Republika Makedonija</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melani.novakovska</dc:creator>
  <cp:keywords/>
  <dc:description/>
  <cp:lastModifiedBy>melani.novakovska</cp:lastModifiedBy>
  <cp:revision>1</cp:revision>
  <dcterms:created xsi:type="dcterms:W3CDTF">2015-11-30T16:06:00Z</dcterms:created>
  <dcterms:modified xsi:type="dcterms:W3CDTF">2015-11-30T16:08:00Z</dcterms:modified>
</cp:coreProperties>
</file>