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CC" w:rsidRPr="006A712E" w:rsidRDefault="000C1C51" w:rsidP="00AF3B99">
      <w:pPr>
        <w:shd w:val="clear" w:color="auto" w:fill="FFFFFF"/>
        <w:spacing w:line="293" w:lineRule="exact"/>
        <w:ind w:right="-10"/>
        <w:jc w:val="center"/>
        <w:rPr>
          <w:rFonts w:ascii="Arial Narrow" w:hAnsi="Arial Narrow"/>
          <w:b/>
          <w:sz w:val="28"/>
          <w:szCs w:val="22"/>
          <w:lang w:val="en-US"/>
        </w:rPr>
      </w:pPr>
      <w:bookmarkStart w:id="0" w:name="_GoBack"/>
      <w:bookmarkEnd w:id="0"/>
      <w:r>
        <w:rPr>
          <w:rFonts w:ascii="Arial Narrow" w:hAnsi="Arial Narrow" w:cs="StobiSerif Regular"/>
          <w:b/>
          <w:bCs/>
          <w:noProof/>
          <w:color w:val="FF0000"/>
          <w:sz w:val="28"/>
          <w:szCs w:val="28"/>
        </w:rPr>
        <w:drawing>
          <wp:anchor distT="0" distB="0" distL="114300" distR="114300" simplePos="0" relativeHeight="251656704" behindDoc="0" locked="0" layoutInCell="1" allowOverlap="1">
            <wp:simplePos x="0" y="0"/>
            <wp:positionH relativeFrom="column">
              <wp:posOffset>2455545</wp:posOffset>
            </wp:positionH>
            <wp:positionV relativeFrom="paragraph">
              <wp:posOffset>-249555</wp:posOffset>
            </wp:positionV>
            <wp:extent cx="714375" cy="800100"/>
            <wp:effectExtent l="19050" t="0" r="9525" b="0"/>
            <wp:wrapSquare wrapText="bothSides"/>
            <wp:docPr id="8" name="Picture 2" descr="Грб_на_МАкедон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_на_МАкедонија"/>
                    <pic:cNvPicPr>
                      <a:picLocks noChangeAspect="1" noChangeArrowheads="1"/>
                    </pic:cNvPicPr>
                  </pic:nvPicPr>
                  <pic:blipFill>
                    <a:blip r:embed="rId9">
                      <a:lum contrast="6000"/>
                    </a:blip>
                    <a:srcRect/>
                    <a:stretch>
                      <a:fillRect/>
                    </a:stretch>
                  </pic:blipFill>
                  <pic:spPr bwMode="auto">
                    <a:xfrm>
                      <a:off x="0" y="0"/>
                      <a:ext cx="714375" cy="800100"/>
                    </a:xfrm>
                    <a:prstGeom prst="rect">
                      <a:avLst/>
                    </a:prstGeom>
                    <a:noFill/>
                    <a:ln w="9525">
                      <a:noFill/>
                      <a:miter lim="800000"/>
                      <a:headEnd/>
                      <a:tailEnd/>
                    </a:ln>
                  </pic:spPr>
                </pic:pic>
              </a:graphicData>
            </a:graphic>
          </wp:anchor>
        </w:drawing>
      </w:r>
    </w:p>
    <w:p w:rsidR="001139CC" w:rsidRPr="00AF3B99" w:rsidRDefault="001139CC" w:rsidP="008512D1">
      <w:pPr>
        <w:pStyle w:val="CharCharCharCharCharCharChar"/>
        <w:spacing w:after="0" w:line="240" w:lineRule="auto"/>
        <w:jc w:val="center"/>
        <w:rPr>
          <w:rFonts w:ascii="Arial Narrow" w:hAnsi="Arial Narrow"/>
          <w:b/>
          <w:sz w:val="28"/>
          <w:szCs w:val="22"/>
          <w:lang w:val="en-US"/>
        </w:rPr>
      </w:pPr>
    </w:p>
    <w:p w:rsidR="00F635B4" w:rsidRPr="00CA1AEF" w:rsidRDefault="00F635B4" w:rsidP="008512D1">
      <w:pPr>
        <w:pStyle w:val="CharCharCharCharCharCharChar"/>
        <w:spacing w:after="0" w:line="240" w:lineRule="auto"/>
        <w:jc w:val="center"/>
        <w:rPr>
          <w:rFonts w:ascii="Arial Narrow" w:hAnsi="Arial Narrow"/>
          <w:b/>
          <w:sz w:val="28"/>
          <w:szCs w:val="22"/>
          <w:lang w:val="mk-MK"/>
        </w:rPr>
      </w:pPr>
    </w:p>
    <w:p w:rsidR="00BF35A8" w:rsidRPr="00CA1AEF" w:rsidRDefault="00BF35A8" w:rsidP="00AF3B99">
      <w:pPr>
        <w:pStyle w:val="CharCharCharCharCharCharChar"/>
        <w:spacing w:after="0" w:line="240" w:lineRule="auto"/>
        <w:jc w:val="center"/>
        <w:rPr>
          <w:rFonts w:ascii="Arial Narrow" w:hAnsi="Arial Narrow"/>
          <w:b/>
          <w:sz w:val="22"/>
          <w:szCs w:val="22"/>
          <w:lang w:val="mk-MK"/>
        </w:rPr>
      </w:pPr>
      <w:r w:rsidRPr="00CA1AEF">
        <w:rPr>
          <w:rFonts w:ascii="Arial Narrow" w:hAnsi="Arial Narrow"/>
          <w:b/>
          <w:sz w:val="28"/>
          <w:szCs w:val="22"/>
          <w:lang w:val="mk-MK"/>
        </w:rPr>
        <w:t>РЕПУБЛИКАМАКЕДОНИЈА</w:t>
      </w:r>
    </w:p>
    <w:p w:rsidR="00AA4A14" w:rsidRPr="00CA1AEF" w:rsidRDefault="00AA4A14" w:rsidP="008512D1">
      <w:pPr>
        <w:shd w:val="clear" w:color="auto" w:fill="FFFFFF"/>
        <w:ind w:right="-10"/>
        <w:jc w:val="center"/>
        <w:rPr>
          <w:rFonts w:ascii="Arial Narrow" w:hAnsi="Arial Narrow" w:cs="StobiSerif Regular"/>
          <w:b/>
          <w:bCs/>
          <w:sz w:val="28"/>
          <w:szCs w:val="28"/>
          <w:lang w:val="mk-MK"/>
        </w:rPr>
      </w:pPr>
    </w:p>
    <w:p w:rsidR="00AA4A14" w:rsidRPr="00CA1AEF" w:rsidRDefault="00AA4A14"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AA4A14" w:rsidRPr="00CA1AEF" w:rsidRDefault="002F1482"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Влада на Република Македонија</w:t>
      </w:r>
    </w:p>
    <w:p w:rsidR="002F1482" w:rsidRPr="00CA1AEF" w:rsidRDefault="002F1482"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Секретаријат за европски прашања</w:t>
      </w:r>
    </w:p>
    <w:p w:rsidR="001139CC" w:rsidRPr="00CA1AEF" w:rsidRDefault="001139CC" w:rsidP="008512D1">
      <w:pPr>
        <w:shd w:val="clear" w:color="auto" w:fill="FFFFFF"/>
        <w:ind w:right="-10"/>
        <w:jc w:val="center"/>
        <w:rPr>
          <w:rFonts w:ascii="Arial Narrow" w:hAnsi="Arial Narrow" w:cs="StobiSerif Regular"/>
          <w:b/>
          <w:bCs/>
          <w:sz w:val="28"/>
          <w:szCs w:val="28"/>
          <w:lang w:val="mk-MK"/>
        </w:rPr>
      </w:pPr>
    </w:p>
    <w:p w:rsidR="001139CC" w:rsidRPr="00CA1AEF" w:rsidRDefault="001139CC"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AA4A14" w:rsidRPr="00CA1AEF" w:rsidRDefault="00AA4A14" w:rsidP="008512D1">
      <w:pPr>
        <w:shd w:val="clear" w:color="auto" w:fill="FFFFFF"/>
        <w:ind w:right="-10"/>
        <w:jc w:val="center"/>
        <w:rPr>
          <w:rFonts w:ascii="Arial Narrow" w:hAnsi="Arial Narrow" w:cs="StobiSerif Regular"/>
          <w:b/>
          <w:bCs/>
          <w:sz w:val="28"/>
          <w:szCs w:val="28"/>
          <w:lang w:val="mk-MK"/>
        </w:rPr>
      </w:pPr>
    </w:p>
    <w:p w:rsidR="00810D50" w:rsidRPr="00CA1AEF" w:rsidRDefault="000C0E0C"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 xml:space="preserve">СТРАТЕШКИ ПЛАН </w:t>
      </w:r>
    </w:p>
    <w:p w:rsidR="000C0E0C" w:rsidRPr="00CA1AEF" w:rsidRDefault="00DF553E"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 xml:space="preserve">ЗА ПЕРИОДОТ </w:t>
      </w:r>
      <w:r w:rsidR="000C0E0C" w:rsidRPr="00CA1AEF">
        <w:rPr>
          <w:rFonts w:ascii="Arial Narrow" w:hAnsi="Arial Narrow" w:cs="StobiSerif Regular"/>
          <w:b/>
          <w:bCs/>
          <w:sz w:val="28"/>
          <w:szCs w:val="28"/>
          <w:lang w:val="mk-MK"/>
        </w:rPr>
        <w:t>201</w:t>
      </w:r>
      <w:r w:rsidR="00860472" w:rsidRPr="00860472">
        <w:rPr>
          <w:rFonts w:ascii="Arial Narrow" w:hAnsi="Arial Narrow" w:cs="StobiSerif Regular"/>
          <w:b/>
          <w:bCs/>
          <w:sz w:val="28"/>
          <w:szCs w:val="28"/>
          <w:lang w:val="ru-RU"/>
        </w:rPr>
        <w:t>8</w:t>
      </w:r>
      <w:r w:rsidR="00860472">
        <w:rPr>
          <w:rFonts w:ascii="Arial Narrow" w:hAnsi="Arial Narrow" w:cs="StobiSerif Regular"/>
          <w:b/>
          <w:bCs/>
          <w:sz w:val="28"/>
          <w:szCs w:val="28"/>
          <w:lang w:val="mk-MK"/>
        </w:rPr>
        <w:t>-2020</w:t>
      </w:r>
      <w:r w:rsidR="00810D50" w:rsidRPr="00CA1AEF">
        <w:rPr>
          <w:rFonts w:ascii="Arial Narrow" w:hAnsi="Arial Narrow" w:cs="StobiSerif Regular"/>
          <w:b/>
          <w:bCs/>
          <w:sz w:val="28"/>
          <w:szCs w:val="28"/>
          <w:lang w:val="mk-MK"/>
        </w:rPr>
        <w:t xml:space="preserve"> година</w:t>
      </w: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A777F" w:rsidRPr="00345FE2" w:rsidRDefault="00586B61" w:rsidP="00AF3B99">
      <w:pPr>
        <w:shd w:val="clear" w:color="auto" w:fill="FFFFFF"/>
        <w:tabs>
          <w:tab w:val="left" w:pos="509"/>
        </w:tabs>
        <w:spacing w:before="360"/>
        <w:jc w:val="center"/>
        <w:rPr>
          <w:rFonts w:ascii="Arial Narrow" w:hAnsi="Arial Narrow" w:cs="StobiSerif Regular"/>
          <w:b/>
          <w:bCs/>
          <w:lang w:val="ru-RU"/>
        </w:rPr>
      </w:pPr>
      <w:r>
        <w:rPr>
          <w:rFonts w:ascii="Arial Narrow" w:hAnsi="Arial Narrow" w:cs="StobiSerif Regular"/>
          <w:b/>
          <w:bCs/>
          <w:lang w:val="mk-MK"/>
        </w:rPr>
        <w:t>Јануари</w:t>
      </w:r>
      <w:r w:rsidR="009F79B9" w:rsidRPr="00CA1AEF">
        <w:rPr>
          <w:rFonts w:ascii="Arial Narrow" w:hAnsi="Arial Narrow" w:cs="StobiSerif Regular"/>
          <w:b/>
          <w:bCs/>
          <w:lang w:val="mk-MK"/>
        </w:rPr>
        <w:t xml:space="preserve">, </w:t>
      </w:r>
      <w:r w:rsidR="004C3D41" w:rsidRPr="00CA1AEF">
        <w:rPr>
          <w:rFonts w:ascii="Arial Narrow" w:hAnsi="Arial Narrow" w:cs="StobiSerif Regular"/>
          <w:b/>
          <w:bCs/>
          <w:lang w:val="mk-MK"/>
        </w:rPr>
        <w:t>201</w:t>
      </w:r>
      <w:r>
        <w:rPr>
          <w:rFonts w:ascii="Arial Narrow" w:hAnsi="Arial Narrow" w:cs="StobiSerif Regular"/>
          <w:b/>
          <w:bCs/>
          <w:lang w:val="mk-MK"/>
        </w:rPr>
        <w:t>8</w:t>
      </w:r>
    </w:p>
    <w:p w:rsidR="003A777F" w:rsidRPr="00586B61" w:rsidRDefault="003A777F" w:rsidP="003A777F">
      <w:pPr>
        <w:rPr>
          <w:rFonts w:ascii="Arial Narrow" w:hAnsi="Arial Narrow" w:cs="StobiSerif Regular"/>
          <w:b/>
          <w:bCs/>
          <w:lang w:val="ru-RU"/>
        </w:rPr>
      </w:pPr>
    </w:p>
    <w:p w:rsidR="00237B9C" w:rsidRPr="00A3044E" w:rsidRDefault="00237B9C" w:rsidP="002511DB">
      <w:pPr>
        <w:rPr>
          <w:rFonts w:ascii="Arial Narrow" w:hAnsi="Arial Narrow" w:cs="StobiSerif Regular"/>
          <w:b/>
          <w:bCs/>
          <w:lang w:val="ru-RU"/>
        </w:rPr>
      </w:pPr>
    </w:p>
    <w:p w:rsidR="002511DB" w:rsidRPr="00A3044E" w:rsidRDefault="002511DB" w:rsidP="002511DB">
      <w:pPr>
        <w:rPr>
          <w:lang w:val="ru-RU"/>
        </w:rPr>
      </w:pPr>
    </w:p>
    <w:p w:rsidR="00914867" w:rsidRDefault="00FE14C8">
      <w:pPr>
        <w:pStyle w:val="TOC1"/>
      </w:pPr>
      <w:r w:rsidRPr="00CA1AEF">
        <w:lastRenderedPageBreak/>
        <w:t>Содржина:</w:t>
      </w:r>
    </w:p>
    <w:p w:rsidR="00FE14C8" w:rsidRPr="00CA1AEF" w:rsidRDefault="00FE14C8" w:rsidP="00FE14C8">
      <w:pPr>
        <w:jc w:val="both"/>
        <w:rPr>
          <w:rFonts w:ascii="Arial Narrow" w:hAnsi="Arial Narrow"/>
          <w:sz w:val="18"/>
          <w:szCs w:val="18"/>
          <w:lang w:val="mk-MK"/>
        </w:rPr>
      </w:pPr>
    </w:p>
    <w:p w:rsidR="00914867" w:rsidRPr="002511DB" w:rsidRDefault="002A599C">
      <w:pPr>
        <w:pStyle w:val="TOC1"/>
      </w:pPr>
      <w:r w:rsidRPr="00CA1AEF">
        <w:fldChar w:fldCharType="begin"/>
      </w:r>
      <w:r w:rsidR="00FE14C8" w:rsidRPr="00CA1AEF">
        <w:instrText xml:space="preserve"> TOC \o "1-3" \h \z \u </w:instrText>
      </w:r>
      <w:r w:rsidRPr="00CA1AEF">
        <w:fldChar w:fldCharType="separate"/>
      </w:r>
      <w:hyperlink w:anchor="_Toc344458319" w:history="1">
        <w:r w:rsidR="00FD5BBC" w:rsidRPr="002511DB">
          <w:rPr>
            <w:rStyle w:val="Hyperlink"/>
            <w:noProof w:val="0"/>
          </w:rPr>
          <w:t>ОБРАЌАЊЕ.................................................................................................................................................................................................</w:t>
        </w:r>
        <w:r w:rsidR="002511DB" w:rsidRPr="002511DB">
          <w:rPr>
            <w:rStyle w:val="Hyperlink"/>
            <w:noProof w:val="0"/>
            <w:lang w:val="en-US"/>
          </w:rPr>
          <w:t>..</w:t>
        </w:r>
        <w:r w:rsidR="00FD5BBC" w:rsidRPr="002511DB">
          <w:rPr>
            <w:rStyle w:val="Hyperlink"/>
            <w:noProof w:val="0"/>
          </w:rPr>
          <w:t>..</w:t>
        </w:r>
        <w:r w:rsidR="002511DB" w:rsidRPr="002511DB">
          <w:rPr>
            <w:rStyle w:val="Hyperlink"/>
            <w:noProof w:val="0"/>
            <w:lang w:val="en-US"/>
          </w:rPr>
          <w:t>..</w:t>
        </w:r>
        <w:r w:rsidR="00FD5BBC" w:rsidRPr="002511DB">
          <w:rPr>
            <w:rStyle w:val="Hyperlink"/>
            <w:noProof w:val="0"/>
          </w:rPr>
          <w:t>..4</w:t>
        </w:r>
      </w:hyperlink>
    </w:p>
    <w:p w:rsidR="00FD5BBC" w:rsidRPr="002511DB" w:rsidRDefault="00FD5BBC" w:rsidP="00FD5BBC">
      <w:pPr>
        <w:rPr>
          <w:rFonts w:ascii="Arial Narrow" w:hAnsi="Arial Narrow"/>
          <w:sz w:val="18"/>
          <w:szCs w:val="18"/>
          <w:lang w:val="mk-MK"/>
        </w:rPr>
      </w:pPr>
      <w:r w:rsidRPr="002511DB">
        <w:rPr>
          <w:rFonts w:ascii="Arial Narrow" w:hAnsi="Arial Narrow"/>
          <w:sz w:val="18"/>
          <w:szCs w:val="18"/>
          <w:lang w:val="mk-MK"/>
        </w:rPr>
        <w:t>АКРОНИМИ.....................................................................................................................................................</w:t>
      </w:r>
      <w:r w:rsidR="002511DB" w:rsidRPr="002511DB">
        <w:rPr>
          <w:rFonts w:ascii="Arial Narrow" w:hAnsi="Arial Narrow"/>
          <w:sz w:val="18"/>
          <w:szCs w:val="18"/>
          <w:lang w:val="en-US"/>
        </w:rPr>
        <w:t>........................................</w:t>
      </w:r>
      <w:r w:rsidRPr="002511DB">
        <w:rPr>
          <w:rFonts w:ascii="Arial Narrow" w:hAnsi="Arial Narrow"/>
          <w:sz w:val="18"/>
          <w:szCs w:val="18"/>
          <w:lang w:val="mk-MK"/>
        </w:rPr>
        <w:t>.......</w:t>
      </w:r>
      <w:r w:rsidR="002511DB" w:rsidRPr="002511DB">
        <w:rPr>
          <w:rFonts w:ascii="Arial Narrow" w:hAnsi="Arial Narrow"/>
          <w:sz w:val="18"/>
          <w:szCs w:val="18"/>
          <w:lang w:val="en-US"/>
        </w:rPr>
        <w:t>..</w:t>
      </w:r>
      <w:r w:rsidR="002511DB" w:rsidRPr="002511DB">
        <w:rPr>
          <w:rFonts w:ascii="Arial Narrow" w:hAnsi="Arial Narrow"/>
          <w:sz w:val="18"/>
          <w:szCs w:val="18"/>
          <w:lang w:val="mk-MK"/>
        </w:rPr>
        <w:t>.</w:t>
      </w:r>
      <w:r w:rsidRPr="002511DB">
        <w:rPr>
          <w:rFonts w:ascii="Arial Narrow" w:hAnsi="Arial Narrow"/>
          <w:sz w:val="18"/>
          <w:szCs w:val="18"/>
          <w:lang w:val="mk-MK"/>
        </w:rPr>
        <w:t>.6</w:t>
      </w:r>
    </w:p>
    <w:p w:rsidR="00914867" w:rsidRPr="002511DB" w:rsidRDefault="00A3044E" w:rsidP="002511DB">
      <w:pPr>
        <w:pStyle w:val="TOC2"/>
      </w:pPr>
      <w:hyperlink w:anchor="_Toc344458320" w:history="1">
        <w:r w:rsidR="00FE14C8" w:rsidRPr="002511DB">
          <w:rPr>
            <w:rStyle w:val="Hyperlink"/>
          </w:rPr>
          <w:t>ВОВЕД</w:t>
        </w:r>
        <w:r w:rsidR="00FD5BBC" w:rsidRPr="002511DB">
          <w:rPr>
            <w:rStyle w:val="Hyperlink"/>
            <w:lang w:val="mk-MK"/>
          </w:rPr>
          <w:t>.................</w:t>
        </w:r>
        <w:r w:rsidR="00FE14C8" w:rsidRPr="002511DB">
          <w:rPr>
            <w:webHidden/>
          </w:rPr>
          <w:tab/>
        </w:r>
        <w:r w:rsidR="002511DB" w:rsidRPr="0002795C">
          <w:rPr>
            <w:webHidden/>
          </w:rPr>
          <w:t>………………..</w:t>
        </w:r>
        <w:r w:rsidR="002511DB" w:rsidRPr="002511DB">
          <w:rPr>
            <w:b/>
            <w:webHidden/>
          </w:rPr>
          <w:t xml:space="preserve"> .</w:t>
        </w:r>
        <w:r w:rsidR="002511DB" w:rsidRPr="002511DB">
          <w:rPr>
            <w:webHidden/>
          </w:rPr>
          <w:t>...</w:t>
        </w:r>
        <w:r w:rsidR="002A599C" w:rsidRPr="002511DB">
          <w:rPr>
            <w:webHidden/>
          </w:rPr>
          <w:fldChar w:fldCharType="begin"/>
        </w:r>
        <w:r w:rsidR="00FE14C8" w:rsidRPr="002511DB">
          <w:rPr>
            <w:webHidden/>
          </w:rPr>
          <w:instrText xml:space="preserve"> PAGEREF _Toc344458320 \h </w:instrText>
        </w:r>
        <w:r w:rsidR="002A599C" w:rsidRPr="002511DB">
          <w:rPr>
            <w:webHidden/>
          </w:rPr>
        </w:r>
        <w:r w:rsidR="002A599C" w:rsidRPr="002511DB">
          <w:rPr>
            <w:webHidden/>
          </w:rPr>
          <w:fldChar w:fldCharType="separate"/>
        </w:r>
        <w:r w:rsidR="00FD5BBC" w:rsidRPr="002511DB">
          <w:rPr>
            <w:webHidden/>
          </w:rPr>
          <w:t>7</w:t>
        </w:r>
        <w:r w:rsidR="002A599C" w:rsidRPr="002511DB">
          <w:rPr>
            <w:webHidden/>
          </w:rPr>
          <w:fldChar w:fldCharType="end"/>
        </w:r>
      </w:hyperlink>
    </w:p>
    <w:p w:rsidR="008E53F2" w:rsidRPr="002511DB" w:rsidRDefault="00586B61" w:rsidP="002511DB">
      <w:pPr>
        <w:rPr>
          <w:lang w:val="mk-MK"/>
        </w:rPr>
      </w:pPr>
      <w:r w:rsidRPr="002511DB">
        <w:rPr>
          <w:rFonts w:ascii="Arial Narrow" w:hAnsi="Arial Narrow"/>
          <w:b/>
          <w:sz w:val="18"/>
          <w:szCs w:val="18"/>
          <w:lang w:val="mk-MK"/>
        </w:rPr>
        <w:t>1. ПРВ ДЕЛ...............</w:t>
      </w:r>
      <w:r w:rsidRPr="002511DB">
        <w:rPr>
          <w:rFonts w:ascii="Arial Narrow" w:hAnsi="Arial Narrow"/>
          <w:sz w:val="18"/>
          <w:szCs w:val="18"/>
          <w:lang w:val="mk-MK"/>
        </w:rPr>
        <w:t>.......................................................................................................................................................</w:t>
      </w:r>
      <w:r w:rsidR="002511DB" w:rsidRPr="002511DB">
        <w:rPr>
          <w:rFonts w:ascii="Arial Narrow" w:hAnsi="Arial Narrow"/>
          <w:sz w:val="18"/>
          <w:szCs w:val="18"/>
          <w:lang w:val="ru-RU"/>
        </w:rPr>
        <w:t>......................</w:t>
      </w:r>
      <w:r w:rsidRPr="002511DB">
        <w:rPr>
          <w:rFonts w:ascii="Arial Narrow" w:hAnsi="Arial Narrow"/>
          <w:sz w:val="18"/>
          <w:szCs w:val="18"/>
          <w:lang w:val="mk-MK"/>
        </w:rPr>
        <w:t>.............9</w:t>
      </w:r>
    </w:p>
    <w:p w:rsidR="00914867" w:rsidRPr="002511DB" w:rsidRDefault="00586B61" w:rsidP="002511DB">
      <w:pPr>
        <w:rPr>
          <w:rFonts w:ascii="Arial Narrow" w:hAnsi="Arial Narrow"/>
          <w:sz w:val="18"/>
          <w:szCs w:val="18"/>
          <w:lang w:val="ru-RU"/>
        </w:rPr>
      </w:pPr>
      <w:r w:rsidRPr="002511DB">
        <w:rPr>
          <w:rFonts w:ascii="Arial Narrow" w:hAnsi="Arial Narrow"/>
          <w:sz w:val="18"/>
          <w:szCs w:val="18"/>
          <w:lang w:val="mk-MK"/>
        </w:rPr>
        <w:t>1.1. Анализа на состојбата-</w:t>
      </w:r>
      <w:r w:rsidR="002511DB" w:rsidRPr="002511DB">
        <w:rPr>
          <w:rFonts w:ascii="Arial Narrow" w:hAnsi="Arial Narrow"/>
          <w:sz w:val="18"/>
          <w:szCs w:val="18"/>
          <w:lang w:val="en-US"/>
        </w:rPr>
        <w:t>SWOT</w:t>
      </w:r>
      <w:r w:rsidR="002511DB" w:rsidRPr="002511DB">
        <w:rPr>
          <w:rFonts w:ascii="Arial Narrow" w:hAnsi="Arial Narrow"/>
          <w:sz w:val="18"/>
          <w:szCs w:val="18"/>
          <w:lang w:val="ru-RU"/>
        </w:rPr>
        <w:t xml:space="preserve"> </w:t>
      </w:r>
      <w:r w:rsidRPr="002511DB">
        <w:rPr>
          <w:rFonts w:ascii="Arial Narrow" w:hAnsi="Arial Narrow"/>
          <w:sz w:val="18"/>
          <w:szCs w:val="18"/>
          <w:lang w:val="mk-MK"/>
        </w:rPr>
        <w:t>Анализа.....................................................................................................</w:t>
      </w:r>
      <w:r w:rsidR="002511DB" w:rsidRPr="002511DB">
        <w:rPr>
          <w:rFonts w:ascii="Arial Narrow" w:hAnsi="Arial Narrow"/>
          <w:sz w:val="18"/>
          <w:szCs w:val="18"/>
          <w:lang w:val="ru-RU"/>
        </w:rPr>
        <w:t>................................................................................</w:t>
      </w:r>
      <w:r w:rsidRPr="002511DB">
        <w:rPr>
          <w:rFonts w:ascii="Arial Narrow" w:hAnsi="Arial Narrow"/>
          <w:sz w:val="18"/>
          <w:szCs w:val="18"/>
          <w:lang w:val="mk-MK"/>
        </w:rPr>
        <w:t>.........................9</w:t>
      </w:r>
    </w:p>
    <w:p w:rsidR="008E53F2" w:rsidRPr="002511DB" w:rsidRDefault="008E53F2" w:rsidP="002511DB">
      <w:pPr>
        <w:rPr>
          <w:lang w:val="en-US"/>
        </w:rPr>
      </w:pPr>
      <w:r w:rsidRPr="002511DB">
        <w:rPr>
          <w:rFonts w:ascii="Arial Narrow" w:hAnsi="Arial Narrow"/>
          <w:sz w:val="18"/>
          <w:szCs w:val="18"/>
          <w:lang w:val="mk-MK"/>
        </w:rPr>
        <w:t>1.2. Стратешки насоки и предизвици</w:t>
      </w:r>
      <w:r w:rsidR="002511DB" w:rsidRPr="002511DB">
        <w:rPr>
          <w:rFonts w:ascii="Arial Narrow" w:hAnsi="Arial Narrow"/>
          <w:sz w:val="18"/>
          <w:szCs w:val="18"/>
          <w:lang w:val="en-US"/>
        </w:rPr>
        <w:t>…………………………………………………………………………………………………………………….9</w:t>
      </w:r>
    </w:p>
    <w:p w:rsidR="00914867" w:rsidRPr="002511DB" w:rsidRDefault="00586B61" w:rsidP="002511DB">
      <w:pPr>
        <w:rPr>
          <w:lang w:val="ru-RU"/>
        </w:rPr>
      </w:pPr>
      <w:r w:rsidRPr="002511DB">
        <w:rPr>
          <w:rFonts w:ascii="Arial Narrow" w:hAnsi="Arial Narrow"/>
          <w:b/>
          <w:sz w:val="18"/>
          <w:szCs w:val="18"/>
          <w:lang w:val="mk-MK"/>
        </w:rPr>
        <w:t>2.                        ВТОР ДЕЛ............</w:t>
      </w:r>
      <w:r w:rsidRPr="002511DB">
        <w:rPr>
          <w:rFonts w:ascii="Arial Narrow" w:hAnsi="Arial Narrow"/>
          <w:sz w:val="18"/>
          <w:szCs w:val="18"/>
          <w:lang w:val="mk-MK"/>
        </w:rPr>
        <w:t>.................................................................................................................................................................10</w:t>
      </w:r>
    </w:p>
    <w:p w:rsidR="00FE14C8" w:rsidRPr="002511DB" w:rsidRDefault="00A3044E" w:rsidP="002511DB">
      <w:pPr>
        <w:pStyle w:val="TOC2"/>
        <w:rPr>
          <w:lang w:eastAsia="en-US"/>
        </w:rPr>
      </w:pPr>
      <w:hyperlink w:anchor="_Toc344458321" w:history="1">
        <w:r w:rsidR="00586B61" w:rsidRPr="002511DB">
          <w:rPr>
            <w:rStyle w:val="Hyperlink"/>
          </w:rPr>
          <w:t>2</w:t>
        </w:r>
        <w:r w:rsidR="00FE14C8" w:rsidRPr="002511DB">
          <w:rPr>
            <w:rStyle w:val="Hyperlink"/>
          </w:rPr>
          <w:t>.1</w:t>
        </w:r>
        <w:r w:rsidR="00944118" w:rsidRPr="002511DB">
          <w:rPr>
            <w:rStyle w:val="Hyperlink"/>
          </w:rPr>
          <w:t>.</w:t>
        </w:r>
        <w:r w:rsidR="00FE14C8" w:rsidRPr="002511DB">
          <w:rPr>
            <w:lang w:eastAsia="en-US"/>
          </w:rPr>
          <w:tab/>
        </w:r>
        <w:r w:rsidR="00FE14C8" w:rsidRPr="002511DB">
          <w:rPr>
            <w:rStyle w:val="Hyperlink"/>
          </w:rPr>
          <w:t>М</w:t>
        </w:r>
        <w:r w:rsidR="00944118" w:rsidRPr="002511DB">
          <w:rPr>
            <w:rStyle w:val="Hyperlink"/>
          </w:rPr>
          <w:t>исија</w:t>
        </w:r>
        <w:r w:rsidR="00FE14C8" w:rsidRPr="002511DB">
          <w:rPr>
            <w:webHidden/>
          </w:rPr>
          <w:tab/>
        </w:r>
        <w:r w:rsidR="002A599C" w:rsidRPr="002511DB">
          <w:rPr>
            <w:webHidden/>
          </w:rPr>
          <w:fldChar w:fldCharType="begin"/>
        </w:r>
        <w:r w:rsidR="00FE14C8" w:rsidRPr="002511DB">
          <w:rPr>
            <w:webHidden/>
          </w:rPr>
          <w:instrText xml:space="preserve"> PAGEREF _Toc344458321 \h </w:instrText>
        </w:r>
        <w:r w:rsidR="002A599C" w:rsidRPr="002511DB">
          <w:rPr>
            <w:webHidden/>
          </w:rPr>
        </w:r>
        <w:r w:rsidR="002A599C" w:rsidRPr="002511DB">
          <w:rPr>
            <w:webHidden/>
          </w:rPr>
          <w:fldChar w:fldCharType="separate"/>
        </w:r>
        <w:r w:rsidR="00FD5BBC" w:rsidRPr="002511DB">
          <w:rPr>
            <w:webHidden/>
          </w:rPr>
          <w:t>10</w:t>
        </w:r>
        <w:r w:rsidR="002A599C" w:rsidRPr="002511DB">
          <w:rPr>
            <w:webHidden/>
          </w:rPr>
          <w:fldChar w:fldCharType="end"/>
        </w:r>
      </w:hyperlink>
    </w:p>
    <w:p w:rsidR="00FE14C8" w:rsidRPr="002511DB" w:rsidRDefault="00A3044E" w:rsidP="002511DB">
      <w:pPr>
        <w:pStyle w:val="TOC2"/>
        <w:rPr>
          <w:lang w:eastAsia="en-US"/>
        </w:rPr>
      </w:pPr>
      <w:hyperlink w:anchor="_Toc344458322" w:history="1">
        <w:r w:rsidR="00586B61" w:rsidRPr="002511DB">
          <w:rPr>
            <w:rStyle w:val="Hyperlink"/>
          </w:rPr>
          <w:t>2</w:t>
        </w:r>
        <w:r w:rsidR="00FE14C8" w:rsidRPr="002511DB">
          <w:rPr>
            <w:rStyle w:val="Hyperlink"/>
          </w:rPr>
          <w:t>.2</w:t>
        </w:r>
        <w:r w:rsidR="00944118" w:rsidRPr="002511DB">
          <w:rPr>
            <w:rStyle w:val="Hyperlink"/>
          </w:rPr>
          <w:t>.</w:t>
        </w:r>
        <w:r w:rsidR="00FE14C8" w:rsidRPr="002511DB">
          <w:rPr>
            <w:lang w:eastAsia="en-US"/>
          </w:rPr>
          <w:tab/>
        </w:r>
        <w:r w:rsidR="00944118" w:rsidRPr="002511DB">
          <w:rPr>
            <w:rStyle w:val="Hyperlink"/>
          </w:rPr>
          <w:t>Визија</w:t>
        </w:r>
        <w:r w:rsidR="00FE14C8" w:rsidRPr="002511DB">
          <w:rPr>
            <w:webHidden/>
          </w:rPr>
          <w:tab/>
        </w:r>
      </w:hyperlink>
      <w:r w:rsidR="002A599C" w:rsidRPr="002511DB">
        <w:t>10</w:t>
      </w:r>
    </w:p>
    <w:p w:rsidR="00FE14C8" w:rsidRPr="002511DB" w:rsidRDefault="00A3044E" w:rsidP="002511DB">
      <w:pPr>
        <w:pStyle w:val="TOC2"/>
        <w:rPr>
          <w:lang w:eastAsia="en-US"/>
        </w:rPr>
      </w:pPr>
      <w:hyperlink w:anchor="_Toc344458323" w:history="1">
        <w:r w:rsidR="00586B61" w:rsidRPr="002511DB">
          <w:rPr>
            <w:rStyle w:val="Hyperlink"/>
          </w:rPr>
          <w:t>2</w:t>
        </w:r>
        <w:r w:rsidR="00FE14C8" w:rsidRPr="002511DB">
          <w:rPr>
            <w:rStyle w:val="Hyperlink"/>
          </w:rPr>
          <w:t>3</w:t>
        </w:r>
        <w:r w:rsidR="00944118" w:rsidRPr="002511DB">
          <w:rPr>
            <w:rStyle w:val="Hyperlink"/>
          </w:rPr>
          <w:t>.</w:t>
        </w:r>
        <w:r w:rsidR="00FE14C8" w:rsidRPr="002511DB">
          <w:rPr>
            <w:lang w:eastAsia="en-US"/>
          </w:rPr>
          <w:tab/>
        </w:r>
        <w:r w:rsidR="00FE14C8" w:rsidRPr="002511DB">
          <w:rPr>
            <w:rStyle w:val="Hyperlink"/>
          </w:rPr>
          <w:t>П</w:t>
        </w:r>
        <w:r w:rsidR="00944118" w:rsidRPr="002511DB">
          <w:rPr>
            <w:rStyle w:val="Hyperlink"/>
          </w:rPr>
          <w:t>ринципи, вредности и начела</w:t>
        </w:r>
        <w:r w:rsidR="00FE14C8" w:rsidRPr="002511DB">
          <w:rPr>
            <w:webHidden/>
          </w:rPr>
          <w:tab/>
        </w:r>
        <w:r w:rsidR="002A599C" w:rsidRPr="002511DB">
          <w:rPr>
            <w:webHidden/>
          </w:rPr>
          <w:fldChar w:fldCharType="begin"/>
        </w:r>
        <w:r w:rsidR="00FE14C8" w:rsidRPr="002511DB">
          <w:rPr>
            <w:webHidden/>
          </w:rPr>
          <w:instrText xml:space="preserve"> PAGEREF _Toc344458323 \h </w:instrText>
        </w:r>
        <w:r w:rsidR="002A599C" w:rsidRPr="002511DB">
          <w:rPr>
            <w:webHidden/>
          </w:rPr>
        </w:r>
        <w:r w:rsidR="002A599C" w:rsidRPr="002511DB">
          <w:rPr>
            <w:webHidden/>
          </w:rPr>
          <w:fldChar w:fldCharType="separate"/>
        </w:r>
        <w:r w:rsidR="00FD5BBC" w:rsidRPr="002511DB">
          <w:rPr>
            <w:webHidden/>
          </w:rPr>
          <w:t>11</w:t>
        </w:r>
        <w:r w:rsidR="002A599C" w:rsidRPr="002511DB">
          <w:rPr>
            <w:webHidden/>
          </w:rPr>
          <w:fldChar w:fldCharType="end"/>
        </w:r>
      </w:hyperlink>
    </w:p>
    <w:p w:rsidR="00FE14C8" w:rsidRPr="002511DB" w:rsidRDefault="00A3044E" w:rsidP="002511DB">
      <w:pPr>
        <w:pStyle w:val="TOC2"/>
        <w:rPr>
          <w:lang w:eastAsia="en-US"/>
        </w:rPr>
      </w:pPr>
      <w:hyperlink w:anchor="_Toc344458324" w:history="1">
        <w:r w:rsidR="00586B61" w:rsidRPr="002511DB">
          <w:rPr>
            <w:rStyle w:val="Hyperlink"/>
          </w:rPr>
          <w:t>2</w:t>
        </w:r>
        <w:r w:rsidR="00FE14C8" w:rsidRPr="002511DB">
          <w:rPr>
            <w:rStyle w:val="Hyperlink"/>
          </w:rPr>
          <w:t>.4</w:t>
        </w:r>
        <w:r w:rsidR="00944118" w:rsidRPr="002511DB">
          <w:rPr>
            <w:rStyle w:val="Hyperlink"/>
          </w:rPr>
          <w:t>.</w:t>
        </w:r>
        <w:r w:rsidR="00FE14C8" w:rsidRPr="002511DB">
          <w:rPr>
            <w:lang w:eastAsia="en-US"/>
          </w:rPr>
          <w:tab/>
        </w:r>
        <w:r w:rsidR="00FE14C8" w:rsidRPr="002511DB">
          <w:rPr>
            <w:rStyle w:val="Hyperlink"/>
          </w:rPr>
          <w:t>З</w:t>
        </w:r>
        <w:r w:rsidR="00944118" w:rsidRPr="002511DB">
          <w:rPr>
            <w:rStyle w:val="Hyperlink"/>
          </w:rPr>
          <w:t>адачи и обврски</w:t>
        </w:r>
        <w:r w:rsidR="00FE14C8" w:rsidRPr="002511DB">
          <w:rPr>
            <w:webHidden/>
          </w:rPr>
          <w:tab/>
        </w:r>
        <w:r w:rsidR="002A599C" w:rsidRPr="002511DB">
          <w:rPr>
            <w:webHidden/>
          </w:rPr>
          <w:fldChar w:fldCharType="begin"/>
        </w:r>
        <w:r w:rsidR="00FE14C8" w:rsidRPr="002511DB">
          <w:rPr>
            <w:webHidden/>
          </w:rPr>
          <w:instrText xml:space="preserve"> PAGEREF _Toc344458324 \h </w:instrText>
        </w:r>
        <w:r w:rsidR="002A599C" w:rsidRPr="002511DB">
          <w:rPr>
            <w:webHidden/>
          </w:rPr>
        </w:r>
        <w:r w:rsidR="002A599C" w:rsidRPr="002511DB">
          <w:rPr>
            <w:webHidden/>
          </w:rPr>
          <w:fldChar w:fldCharType="separate"/>
        </w:r>
        <w:r w:rsidR="00FD5BBC" w:rsidRPr="002511DB">
          <w:rPr>
            <w:webHidden/>
          </w:rPr>
          <w:t>11</w:t>
        </w:r>
        <w:r w:rsidR="002A599C" w:rsidRPr="002511DB">
          <w:rPr>
            <w:webHidden/>
          </w:rPr>
          <w:fldChar w:fldCharType="end"/>
        </w:r>
      </w:hyperlink>
    </w:p>
    <w:p w:rsidR="00FE14C8" w:rsidRPr="002511DB" w:rsidRDefault="00A3044E" w:rsidP="002511DB">
      <w:pPr>
        <w:pStyle w:val="TOC2"/>
        <w:rPr>
          <w:lang w:eastAsia="en-US"/>
        </w:rPr>
      </w:pPr>
      <w:hyperlink w:anchor="_Toc344458325" w:history="1">
        <w:r w:rsidR="00586B61" w:rsidRPr="002511DB">
          <w:rPr>
            <w:rStyle w:val="Hyperlink"/>
          </w:rPr>
          <w:t>2</w:t>
        </w:r>
        <w:r w:rsidR="00FE14C8" w:rsidRPr="002511DB">
          <w:rPr>
            <w:rStyle w:val="Hyperlink"/>
          </w:rPr>
          <w:t>.5</w:t>
        </w:r>
        <w:r w:rsidR="00944118" w:rsidRPr="002511DB">
          <w:rPr>
            <w:rStyle w:val="Hyperlink"/>
          </w:rPr>
          <w:t>.</w:t>
        </w:r>
        <w:r w:rsidR="00FE14C8" w:rsidRPr="002511DB">
          <w:rPr>
            <w:lang w:eastAsia="en-US"/>
          </w:rPr>
          <w:tab/>
        </w:r>
        <w:r w:rsidR="00FE14C8" w:rsidRPr="002511DB">
          <w:rPr>
            <w:rStyle w:val="Hyperlink"/>
          </w:rPr>
          <w:t>С</w:t>
        </w:r>
        <w:r w:rsidR="00944118" w:rsidRPr="002511DB">
          <w:rPr>
            <w:rStyle w:val="Hyperlink"/>
          </w:rPr>
          <w:t>пецифичност</w:t>
        </w:r>
        <w:r w:rsidR="00FE14C8" w:rsidRPr="002511DB">
          <w:rPr>
            <w:webHidden/>
          </w:rPr>
          <w:tab/>
        </w:r>
        <w:r w:rsidR="002A599C" w:rsidRPr="002511DB">
          <w:rPr>
            <w:webHidden/>
          </w:rPr>
          <w:fldChar w:fldCharType="begin"/>
        </w:r>
        <w:r w:rsidR="00FE14C8" w:rsidRPr="002511DB">
          <w:rPr>
            <w:webHidden/>
          </w:rPr>
          <w:instrText xml:space="preserve"> PAGEREF _Toc344458325 \h </w:instrText>
        </w:r>
        <w:r w:rsidR="002A599C" w:rsidRPr="002511DB">
          <w:rPr>
            <w:webHidden/>
          </w:rPr>
        </w:r>
        <w:r w:rsidR="002A599C" w:rsidRPr="002511DB">
          <w:rPr>
            <w:webHidden/>
          </w:rPr>
          <w:fldChar w:fldCharType="separate"/>
        </w:r>
        <w:r w:rsidR="00FD5BBC" w:rsidRPr="002511DB">
          <w:rPr>
            <w:webHidden/>
          </w:rPr>
          <w:t>12</w:t>
        </w:r>
        <w:r w:rsidR="002A599C" w:rsidRPr="002511DB">
          <w:rPr>
            <w:webHidden/>
          </w:rPr>
          <w:fldChar w:fldCharType="end"/>
        </w:r>
      </w:hyperlink>
    </w:p>
    <w:p w:rsidR="00FE14C8" w:rsidRPr="002511DB" w:rsidRDefault="00A3044E" w:rsidP="002511DB">
      <w:pPr>
        <w:pStyle w:val="TOC2"/>
        <w:rPr>
          <w:lang w:eastAsia="en-US"/>
        </w:rPr>
      </w:pPr>
      <w:hyperlink w:anchor="_Toc344458326" w:history="1">
        <w:r w:rsidR="00586B61" w:rsidRPr="002511DB">
          <w:rPr>
            <w:rStyle w:val="Hyperlink"/>
          </w:rPr>
          <w:t>2</w:t>
        </w:r>
        <w:r w:rsidR="00FE14C8" w:rsidRPr="002511DB">
          <w:rPr>
            <w:rStyle w:val="Hyperlink"/>
          </w:rPr>
          <w:t>.6</w:t>
        </w:r>
        <w:r w:rsidR="00944118" w:rsidRPr="002511DB">
          <w:rPr>
            <w:rStyle w:val="Hyperlink"/>
          </w:rPr>
          <w:t>.</w:t>
        </w:r>
        <w:r w:rsidR="00FE14C8" w:rsidRPr="002511DB">
          <w:rPr>
            <w:lang w:eastAsia="en-US"/>
          </w:rPr>
          <w:tab/>
        </w:r>
        <w:r w:rsidR="00FE14C8" w:rsidRPr="002511DB">
          <w:rPr>
            <w:rStyle w:val="Hyperlink"/>
          </w:rPr>
          <w:t>С</w:t>
        </w:r>
        <w:r w:rsidR="00944118" w:rsidRPr="002511DB">
          <w:rPr>
            <w:rStyle w:val="Hyperlink"/>
          </w:rPr>
          <w:t>труктура</w:t>
        </w:r>
        <w:r w:rsidR="00FE14C8" w:rsidRPr="002511DB">
          <w:rPr>
            <w:webHidden/>
          </w:rPr>
          <w:tab/>
        </w:r>
        <w:r w:rsidR="002A599C" w:rsidRPr="002511DB">
          <w:rPr>
            <w:webHidden/>
          </w:rPr>
          <w:fldChar w:fldCharType="begin"/>
        </w:r>
        <w:r w:rsidR="00FE14C8" w:rsidRPr="002511DB">
          <w:rPr>
            <w:webHidden/>
          </w:rPr>
          <w:instrText xml:space="preserve"> PAGEREF _Toc344458326 \h </w:instrText>
        </w:r>
        <w:r w:rsidR="002A599C" w:rsidRPr="002511DB">
          <w:rPr>
            <w:webHidden/>
          </w:rPr>
        </w:r>
        <w:r w:rsidR="002A599C" w:rsidRPr="002511DB">
          <w:rPr>
            <w:webHidden/>
          </w:rPr>
          <w:fldChar w:fldCharType="separate"/>
        </w:r>
        <w:r w:rsidR="00FD5BBC" w:rsidRPr="002511DB">
          <w:rPr>
            <w:webHidden/>
          </w:rPr>
          <w:t>12</w:t>
        </w:r>
        <w:r w:rsidR="002A599C" w:rsidRPr="002511DB">
          <w:rPr>
            <w:webHidden/>
          </w:rPr>
          <w:fldChar w:fldCharType="end"/>
        </w:r>
      </w:hyperlink>
    </w:p>
    <w:p w:rsidR="00FE14C8" w:rsidRPr="002511DB" w:rsidRDefault="00A3044E" w:rsidP="002511DB">
      <w:pPr>
        <w:pStyle w:val="TOC2"/>
        <w:rPr>
          <w:lang w:eastAsia="en-US"/>
        </w:rPr>
      </w:pPr>
      <w:hyperlink w:anchor="_Toc344458327" w:history="1">
        <w:r w:rsidR="00586B61" w:rsidRPr="002511DB">
          <w:rPr>
            <w:rStyle w:val="Hyperlink"/>
          </w:rPr>
          <w:t>2</w:t>
        </w:r>
        <w:r w:rsidR="00FE14C8" w:rsidRPr="002511DB">
          <w:rPr>
            <w:rStyle w:val="Hyperlink"/>
          </w:rPr>
          <w:t>.7</w:t>
        </w:r>
        <w:r w:rsidR="00944118" w:rsidRPr="002511DB">
          <w:rPr>
            <w:rStyle w:val="Hyperlink"/>
          </w:rPr>
          <w:t>.</w:t>
        </w:r>
        <w:r w:rsidR="00FE14C8" w:rsidRPr="002511DB">
          <w:rPr>
            <w:lang w:eastAsia="en-US"/>
          </w:rPr>
          <w:tab/>
        </w:r>
        <w:r w:rsidR="00FE14C8" w:rsidRPr="002511DB">
          <w:rPr>
            <w:rStyle w:val="Hyperlink"/>
          </w:rPr>
          <w:t>О</w:t>
        </w:r>
        <w:r w:rsidR="00944118" w:rsidRPr="002511DB">
          <w:rPr>
            <w:rStyle w:val="Hyperlink"/>
          </w:rPr>
          <w:t>дноси со органите во состав</w:t>
        </w:r>
        <w:r w:rsidR="00FE14C8" w:rsidRPr="002511DB">
          <w:rPr>
            <w:webHidden/>
          </w:rPr>
          <w:tab/>
        </w:r>
        <w:r w:rsidR="002A599C" w:rsidRPr="002511DB">
          <w:rPr>
            <w:webHidden/>
          </w:rPr>
          <w:fldChar w:fldCharType="begin"/>
        </w:r>
        <w:r w:rsidR="00FE14C8" w:rsidRPr="002511DB">
          <w:rPr>
            <w:webHidden/>
          </w:rPr>
          <w:instrText xml:space="preserve"> PAGEREF _Toc344458327 \h </w:instrText>
        </w:r>
        <w:r w:rsidR="002A599C" w:rsidRPr="002511DB">
          <w:rPr>
            <w:webHidden/>
          </w:rPr>
        </w:r>
        <w:r w:rsidR="002A599C" w:rsidRPr="002511DB">
          <w:rPr>
            <w:webHidden/>
          </w:rPr>
          <w:fldChar w:fldCharType="separate"/>
        </w:r>
        <w:r w:rsidR="00FD5BBC" w:rsidRPr="002511DB">
          <w:rPr>
            <w:webHidden/>
          </w:rPr>
          <w:t>14</w:t>
        </w:r>
        <w:r w:rsidR="002A599C" w:rsidRPr="002511DB">
          <w:rPr>
            <w:webHidden/>
          </w:rPr>
          <w:fldChar w:fldCharType="end"/>
        </w:r>
      </w:hyperlink>
    </w:p>
    <w:p w:rsidR="00FE14C8" w:rsidRPr="002511DB" w:rsidRDefault="00A3044E" w:rsidP="002511DB">
      <w:pPr>
        <w:pStyle w:val="TOC2"/>
        <w:rPr>
          <w:lang w:eastAsia="en-US"/>
        </w:rPr>
      </w:pPr>
      <w:hyperlink w:anchor="_Toc344458328" w:history="1">
        <w:r w:rsidR="00586B61" w:rsidRPr="002511DB">
          <w:rPr>
            <w:rStyle w:val="Hyperlink"/>
          </w:rPr>
          <w:t>2</w:t>
        </w:r>
        <w:r w:rsidR="00FE14C8" w:rsidRPr="002511DB">
          <w:rPr>
            <w:rStyle w:val="Hyperlink"/>
          </w:rPr>
          <w:t>.8</w:t>
        </w:r>
        <w:r w:rsidR="00944118" w:rsidRPr="002511DB">
          <w:rPr>
            <w:rStyle w:val="Hyperlink"/>
          </w:rPr>
          <w:t>.</w:t>
        </w:r>
        <w:r w:rsidR="00FE14C8" w:rsidRPr="002511DB">
          <w:rPr>
            <w:lang w:eastAsia="en-US"/>
          </w:rPr>
          <w:tab/>
        </w:r>
        <w:r w:rsidR="00FE14C8" w:rsidRPr="002511DB">
          <w:rPr>
            <w:rStyle w:val="Hyperlink"/>
          </w:rPr>
          <w:t>П</w:t>
        </w:r>
        <w:r w:rsidR="00944118" w:rsidRPr="002511DB">
          <w:rPr>
            <w:rStyle w:val="Hyperlink"/>
          </w:rPr>
          <w:t>риоритети и цели</w:t>
        </w:r>
        <w:r w:rsidR="00FE14C8" w:rsidRPr="002511DB">
          <w:rPr>
            <w:webHidden/>
          </w:rPr>
          <w:tab/>
        </w:r>
        <w:r w:rsidR="002A599C" w:rsidRPr="002511DB">
          <w:rPr>
            <w:webHidden/>
          </w:rPr>
          <w:fldChar w:fldCharType="begin"/>
        </w:r>
        <w:r w:rsidR="00FE14C8" w:rsidRPr="002511DB">
          <w:rPr>
            <w:webHidden/>
          </w:rPr>
          <w:instrText xml:space="preserve"> PAGEREF _Toc344458328 \h </w:instrText>
        </w:r>
        <w:r w:rsidR="002A599C" w:rsidRPr="002511DB">
          <w:rPr>
            <w:webHidden/>
          </w:rPr>
        </w:r>
        <w:r w:rsidR="002A599C" w:rsidRPr="002511DB">
          <w:rPr>
            <w:webHidden/>
          </w:rPr>
          <w:fldChar w:fldCharType="separate"/>
        </w:r>
        <w:r w:rsidR="00FD5BBC" w:rsidRPr="002511DB">
          <w:rPr>
            <w:webHidden/>
          </w:rPr>
          <w:t>14</w:t>
        </w:r>
        <w:r w:rsidR="002A599C" w:rsidRPr="002511DB">
          <w:rPr>
            <w:webHidden/>
          </w:rPr>
          <w:fldChar w:fldCharType="end"/>
        </w:r>
      </w:hyperlink>
    </w:p>
    <w:p w:rsidR="00914867" w:rsidRPr="002511DB" w:rsidRDefault="00FD5BBC" w:rsidP="002511DB">
      <w:pPr>
        <w:pStyle w:val="TOC2"/>
      </w:pPr>
      <w:r w:rsidRPr="002511DB">
        <w:t>2.9.     Осврт на постигнати резултати за претходните години (2016/2017)</w:t>
      </w:r>
    </w:p>
    <w:p w:rsidR="00FE14C8" w:rsidRPr="002511DB" w:rsidRDefault="00A3044E" w:rsidP="00FE14C8">
      <w:pPr>
        <w:pStyle w:val="TOC3"/>
        <w:rPr>
          <w:rFonts w:cs="Times New Roman"/>
          <w:noProof w:val="0"/>
          <w:sz w:val="18"/>
          <w:szCs w:val="18"/>
          <w:lang w:eastAsia="en-US"/>
        </w:rPr>
      </w:pPr>
      <w:hyperlink w:anchor="_Toc344458330" w:history="1">
        <w:r w:rsidR="00FE14C8" w:rsidRPr="002511DB">
          <w:rPr>
            <w:rStyle w:val="Hyperlink"/>
            <w:noProof w:val="0"/>
            <w:sz w:val="16"/>
            <w:szCs w:val="16"/>
          </w:rPr>
          <w:t xml:space="preserve">СТРАТЕШКИ ПРИОРИТЕТ 1: КВАЛИТЕТНО УПРАВУВАЊЕ И КООРДИНАЦИЈА </w:t>
        </w:r>
        <w:r w:rsidR="002C3516" w:rsidRPr="002511DB">
          <w:rPr>
            <w:rStyle w:val="Hyperlink"/>
            <w:noProof w:val="0"/>
            <w:sz w:val="16"/>
            <w:szCs w:val="16"/>
          </w:rPr>
          <w:t>СО</w:t>
        </w:r>
        <w:r w:rsidR="00FE14C8" w:rsidRPr="002511DB">
          <w:rPr>
            <w:rStyle w:val="Hyperlink"/>
            <w:noProof w:val="0"/>
            <w:sz w:val="16"/>
            <w:szCs w:val="16"/>
          </w:rPr>
          <w:t xml:space="preserve"> СТ</w:t>
        </w:r>
        <w:r w:rsidR="00456707" w:rsidRPr="002511DB">
          <w:rPr>
            <w:rStyle w:val="Hyperlink"/>
            <w:noProof w:val="0"/>
            <w:sz w:val="16"/>
            <w:szCs w:val="16"/>
          </w:rPr>
          <w:t>Р</w:t>
        </w:r>
        <w:r w:rsidR="00FE14C8" w:rsidRPr="002511DB">
          <w:rPr>
            <w:rStyle w:val="Hyperlink"/>
            <w:noProof w:val="0"/>
            <w:sz w:val="16"/>
            <w:szCs w:val="16"/>
          </w:rPr>
          <w:t>УКТУРИТЕ ВО ПРОЦЕСОТ НА ПРИСТАПУВАЊЕ</w:t>
        </w:r>
        <w:r w:rsidR="00DC7D41" w:rsidRPr="002511DB">
          <w:rPr>
            <w:rStyle w:val="Hyperlink"/>
            <w:noProof w:val="0"/>
            <w:sz w:val="16"/>
            <w:szCs w:val="16"/>
          </w:rPr>
          <w:t xml:space="preserve">ВО ЕВРОПСКАТА </w:t>
        </w:r>
        <w:r w:rsidR="00604596" w:rsidRPr="002511DB">
          <w:rPr>
            <w:rStyle w:val="Hyperlink"/>
            <w:noProof w:val="0"/>
            <w:sz w:val="16"/>
            <w:szCs w:val="16"/>
          </w:rPr>
          <w:t>УНИЈА</w:t>
        </w:r>
        <w:r w:rsidR="00DC7D41" w:rsidRPr="002511DB">
          <w:rPr>
            <w:rStyle w:val="Hyperlink"/>
            <w:noProof w:val="0"/>
            <w:sz w:val="16"/>
            <w:szCs w:val="16"/>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sidRPr="002511DB">
          <w:rPr>
            <w:rStyle w:val="Hyperlink"/>
            <w:noProof w:val="0"/>
            <w:sz w:val="16"/>
            <w:szCs w:val="16"/>
          </w:rPr>
          <w:t>УНИЈА</w:t>
        </w:r>
        <w:r w:rsidR="002A599C" w:rsidRPr="002511DB">
          <w:rPr>
            <w:rStyle w:val="Hyperlink"/>
            <w:noProof w:val="0"/>
            <w:sz w:val="16"/>
            <w:szCs w:val="16"/>
            <w:lang w:val="ru-RU"/>
          </w:rPr>
          <w:t>………………………………………………………………………………………………………</w:t>
        </w:r>
        <w:r w:rsidR="00732C70" w:rsidRPr="002511DB">
          <w:rPr>
            <w:rStyle w:val="Hyperlink"/>
            <w:noProof w:val="0"/>
            <w:sz w:val="16"/>
            <w:szCs w:val="16"/>
          </w:rPr>
          <w:t xml:space="preserve"> .</w:t>
        </w:r>
        <w:r w:rsidR="00732C70" w:rsidRPr="002511DB">
          <w:rPr>
            <w:rStyle w:val="Hyperlink"/>
            <w:noProof w:val="0"/>
            <w:sz w:val="18"/>
            <w:szCs w:val="18"/>
          </w:rPr>
          <w:t>....</w:t>
        </w:r>
        <w:r w:rsidR="002511DB" w:rsidRPr="002511DB">
          <w:rPr>
            <w:rStyle w:val="Hyperlink"/>
            <w:noProof w:val="0"/>
            <w:sz w:val="18"/>
            <w:szCs w:val="18"/>
            <w:lang w:val="en-US"/>
          </w:rPr>
          <w:t>.....</w:t>
        </w:r>
        <w:r w:rsidR="00732C70" w:rsidRPr="002511DB">
          <w:rPr>
            <w:rStyle w:val="Hyperlink"/>
            <w:noProof w:val="0"/>
            <w:sz w:val="18"/>
            <w:szCs w:val="18"/>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_Toc344458330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18</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31" w:history="1">
        <w:r w:rsidR="00FD5BBC" w:rsidRPr="002511DB">
          <w:rPr>
            <w:rStyle w:val="Hyperlink"/>
            <w:noProof w:val="0"/>
            <w:sz w:val="18"/>
            <w:szCs w:val="18"/>
          </w:rPr>
          <w:t xml:space="preserve">     2.9.</w:t>
        </w:r>
        <w:r w:rsidR="00FE14C8" w:rsidRPr="002511DB">
          <w:rPr>
            <w:rStyle w:val="Hyperlink"/>
            <w:noProof w:val="0"/>
            <w:sz w:val="18"/>
            <w:szCs w:val="18"/>
          </w:rPr>
          <w:t>1.</w:t>
        </w:r>
        <w:r w:rsidR="00FE14C8" w:rsidRPr="002511DB">
          <w:rPr>
            <w:rFonts w:cs="Times New Roman"/>
            <w:noProof w:val="0"/>
            <w:sz w:val="18"/>
            <w:szCs w:val="18"/>
            <w:lang w:eastAsia="en-US"/>
          </w:rPr>
          <w:tab/>
        </w:r>
        <w:r w:rsidR="00FE14C8" w:rsidRPr="002511DB">
          <w:rPr>
            <w:rStyle w:val="Hyperlink"/>
            <w:noProof w:val="0"/>
            <w:sz w:val="18"/>
            <w:szCs w:val="18"/>
          </w:rPr>
          <w:t>Унапредување на системот за информирање на Владата на Република Македонија и навремено донесување одлуки</w:t>
        </w:r>
        <w:r w:rsidR="002A599C" w:rsidRPr="002511DB">
          <w:rPr>
            <w:noProof w:val="0"/>
            <w:webHidden/>
            <w:sz w:val="18"/>
            <w:szCs w:val="18"/>
            <w:lang w:val="ru-RU"/>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_Toc344458331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18</w:t>
        </w:r>
        <w:r w:rsidR="002A599C" w:rsidRPr="002511DB">
          <w:rPr>
            <w:noProof w:val="0"/>
            <w:webHidden/>
            <w:sz w:val="18"/>
            <w:szCs w:val="18"/>
          </w:rPr>
          <w:fldChar w:fldCharType="end"/>
        </w:r>
      </w:hyperlink>
    </w:p>
    <w:p w:rsidR="00FE14C8" w:rsidRPr="002511DB" w:rsidRDefault="00A3044E" w:rsidP="00FE14C8">
      <w:pPr>
        <w:pStyle w:val="TOC3"/>
        <w:rPr>
          <w:noProof w:val="0"/>
          <w:sz w:val="18"/>
          <w:szCs w:val="18"/>
          <w:lang w:val="ru-RU"/>
        </w:rPr>
      </w:pPr>
      <w:hyperlink w:anchor="_Toc344458332" w:history="1">
        <w:r w:rsidR="00FD5BBC" w:rsidRPr="002511DB">
          <w:rPr>
            <w:rStyle w:val="Hyperlink"/>
            <w:noProof w:val="0"/>
            <w:sz w:val="18"/>
            <w:szCs w:val="18"/>
          </w:rPr>
          <w:t xml:space="preserve">     </w:t>
        </w:r>
        <w:r w:rsidR="00FE14C8" w:rsidRPr="002511DB">
          <w:rPr>
            <w:rStyle w:val="Hyperlink"/>
            <w:noProof w:val="0"/>
            <w:sz w:val="18"/>
            <w:szCs w:val="18"/>
          </w:rPr>
          <w:t>2.</w:t>
        </w:r>
        <w:r w:rsidR="00FD5BBC" w:rsidRPr="002511DB">
          <w:rPr>
            <w:rStyle w:val="Hyperlink"/>
            <w:noProof w:val="0"/>
            <w:sz w:val="18"/>
            <w:szCs w:val="18"/>
          </w:rPr>
          <w:t>9.2.</w:t>
        </w:r>
        <w:r w:rsidR="00FE14C8" w:rsidRPr="002511DB">
          <w:rPr>
            <w:rFonts w:cs="Times New Roman"/>
            <w:noProof w:val="0"/>
            <w:sz w:val="18"/>
            <w:szCs w:val="18"/>
            <w:lang w:eastAsia="en-US"/>
          </w:rPr>
          <w:tab/>
        </w:r>
        <w:r w:rsidR="00FE14C8" w:rsidRPr="002511DB">
          <w:rPr>
            <w:rStyle w:val="Hyperlink"/>
            <w:noProof w:val="0"/>
            <w:sz w:val="18"/>
            <w:szCs w:val="18"/>
          </w:rPr>
          <w:t>Втора фаза од Спогодбата за стабилизација и асоцијација</w:t>
        </w:r>
        <w:r w:rsidR="002A599C" w:rsidRPr="002511DB">
          <w:rPr>
            <w:noProof w:val="0"/>
            <w:webHidden/>
            <w:sz w:val="18"/>
            <w:szCs w:val="18"/>
            <w:lang w:val="ru-RU"/>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_Toc344458332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18</w:t>
        </w:r>
        <w:r w:rsidR="002A599C" w:rsidRPr="002511DB">
          <w:rPr>
            <w:noProof w:val="0"/>
            <w:webHidden/>
            <w:sz w:val="18"/>
            <w:szCs w:val="18"/>
          </w:rPr>
          <w:fldChar w:fldCharType="end"/>
        </w:r>
      </w:hyperlink>
    </w:p>
    <w:p w:rsidR="00237EC1" w:rsidRPr="002511DB" w:rsidRDefault="00FD5BBC" w:rsidP="00237EC1">
      <w:pPr>
        <w:rPr>
          <w:rFonts w:ascii="Arial Narrow" w:hAnsi="Arial Narrow"/>
          <w:sz w:val="18"/>
          <w:szCs w:val="18"/>
          <w:lang w:val="mk-MK"/>
        </w:rPr>
      </w:pPr>
      <w:r w:rsidRPr="002511DB">
        <w:rPr>
          <w:rFonts w:ascii="Arial Narrow" w:hAnsi="Arial Narrow"/>
          <w:sz w:val="18"/>
          <w:szCs w:val="18"/>
          <w:lang w:val="ru-RU"/>
        </w:rPr>
        <w:t xml:space="preserve">     2.9</w:t>
      </w:r>
      <w:r w:rsidR="00237EC1" w:rsidRPr="002511DB">
        <w:rPr>
          <w:rFonts w:ascii="Arial Narrow" w:hAnsi="Arial Narrow"/>
          <w:sz w:val="18"/>
          <w:szCs w:val="18"/>
          <w:lang w:val="ru-RU"/>
        </w:rPr>
        <w:t xml:space="preserve">.3 </w:t>
      </w:r>
      <w:r w:rsidR="00237EC1" w:rsidRPr="002511DB">
        <w:rPr>
          <w:rFonts w:ascii="Arial Narrow" w:hAnsi="Arial Narrow"/>
          <w:sz w:val="18"/>
          <w:szCs w:val="18"/>
          <w:lang w:val="mk-MK"/>
        </w:rPr>
        <w:t>Дефинирање, координација и следење на Планот 3-6-9 .........................................................................................................</w:t>
      </w:r>
      <w:r w:rsidR="002511DB" w:rsidRPr="002511DB">
        <w:rPr>
          <w:rFonts w:ascii="Arial Narrow" w:hAnsi="Arial Narrow"/>
          <w:sz w:val="18"/>
          <w:szCs w:val="18"/>
          <w:lang w:val="ru-RU"/>
        </w:rPr>
        <w:t>....</w:t>
      </w:r>
      <w:r w:rsidR="00237EC1" w:rsidRPr="002511DB">
        <w:rPr>
          <w:rFonts w:ascii="Arial Narrow" w:hAnsi="Arial Narrow"/>
          <w:sz w:val="18"/>
          <w:szCs w:val="18"/>
          <w:lang w:val="mk-MK"/>
        </w:rPr>
        <w:t>..17</w:t>
      </w:r>
    </w:p>
    <w:p w:rsidR="00FE14C8" w:rsidRPr="002511DB" w:rsidRDefault="00A3044E" w:rsidP="00FE14C8">
      <w:pPr>
        <w:pStyle w:val="TOC3"/>
        <w:rPr>
          <w:rFonts w:cs="Times New Roman"/>
          <w:noProof w:val="0"/>
          <w:sz w:val="18"/>
          <w:szCs w:val="18"/>
          <w:lang w:eastAsia="en-US"/>
        </w:rPr>
      </w:pPr>
      <w:hyperlink w:anchor="_Toc344458333" w:history="1">
        <w:r w:rsidR="00FD5BBC" w:rsidRPr="002511DB">
          <w:rPr>
            <w:rStyle w:val="Hyperlink"/>
            <w:noProof w:val="0"/>
            <w:sz w:val="18"/>
            <w:szCs w:val="18"/>
          </w:rPr>
          <w:t xml:space="preserve">     2.9.4.</w:t>
        </w:r>
        <w:r w:rsidR="00FE14C8" w:rsidRPr="002511DB">
          <w:rPr>
            <w:rFonts w:cs="Times New Roman"/>
            <w:noProof w:val="0"/>
            <w:sz w:val="18"/>
            <w:szCs w:val="18"/>
            <w:lang w:eastAsia="en-US"/>
          </w:rPr>
          <w:tab/>
        </w:r>
        <w:r w:rsidR="00732C70" w:rsidRPr="002511DB">
          <w:rPr>
            <w:rFonts w:cs="Times New Roman"/>
            <w:noProof w:val="0"/>
            <w:sz w:val="18"/>
            <w:szCs w:val="18"/>
            <w:lang w:eastAsia="en-US"/>
          </w:rPr>
          <w:t xml:space="preserve">Дефинирање, </w:t>
        </w:r>
        <w:r w:rsidR="00732C70" w:rsidRPr="002511DB">
          <w:rPr>
            <w:rStyle w:val="Hyperlink"/>
            <w:noProof w:val="0"/>
            <w:sz w:val="18"/>
            <w:szCs w:val="18"/>
          </w:rPr>
          <w:t>к</w:t>
        </w:r>
        <w:r w:rsidR="00FE14C8" w:rsidRPr="002511DB">
          <w:rPr>
            <w:rStyle w:val="Hyperlink"/>
            <w:noProof w:val="0"/>
            <w:sz w:val="18"/>
            <w:szCs w:val="18"/>
          </w:rPr>
          <w:t>оордина</w:t>
        </w:r>
        <w:r w:rsidR="00732C70" w:rsidRPr="002511DB">
          <w:rPr>
            <w:rStyle w:val="Hyperlink"/>
            <w:noProof w:val="0"/>
            <w:sz w:val="18"/>
            <w:szCs w:val="18"/>
          </w:rPr>
          <w:t xml:space="preserve">ција и следење на Планот на активности за реализација на итните реформски приоритети </w:t>
        </w:r>
        <w:r w:rsidR="00732C70" w:rsidRPr="002511DB">
          <w:rPr>
            <w:rStyle w:val="Hyperlink"/>
            <w:noProof w:val="0"/>
            <w:sz w:val="16"/>
            <w:szCs w:val="16"/>
          </w:rPr>
          <w:t>(ПАРИРП)</w:t>
        </w:r>
        <w:r w:rsidR="00FE14C8" w:rsidRPr="002511DB">
          <w:rPr>
            <w:noProof w:val="0"/>
            <w:webHidden/>
            <w:sz w:val="16"/>
            <w:szCs w:val="16"/>
          </w:rPr>
          <w:tab/>
        </w:r>
        <w:r w:rsidR="00586B61" w:rsidRPr="002511DB">
          <w:rPr>
            <w:noProof w:val="0"/>
            <w:webHidden/>
            <w:sz w:val="16"/>
            <w:szCs w:val="16"/>
          </w:rPr>
          <w:t>....17</w:t>
        </w:r>
      </w:hyperlink>
    </w:p>
    <w:p w:rsidR="00FE14C8" w:rsidRPr="002511DB" w:rsidRDefault="00A3044E" w:rsidP="00FE14C8">
      <w:pPr>
        <w:pStyle w:val="TOC3"/>
        <w:rPr>
          <w:rFonts w:cs="Times New Roman"/>
          <w:noProof w:val="0"/>
          <w:sz w:val="18"/>
          <w:szCs w:val="18"/>
          <w:lang w:eastAsia="en-US"/>
        </w:rPr>
      </w:pPr>
      <w:hyperlink w:anchor="_Toc344458334" w:history="1">
        <w:r w:rsidR="00FD5BBC" w:rsidRPr="002511DB">
          <w:rPr>
            <w:rStyle w:val="Hyperlink"/>
            <w:rFonts w:cs="StobiSerif Regular"/>
            <w:noProof w:val="0"/>
            <w:sz w:val="18"/>
            <w:szCs w:val="18"/>
          </w:rPr>
          <w:t xml:space="preserve">      2.9</w:t>
        </w:r>
        <w:r w:rsidR="00237EC1" w:rsidRPr="002511DB">
          <w:rPr>
            <w:rStyle w:val="Hyperlink"/>
            <w:rFonts w:cs="StobiSerif Regular"/>
            <w:noProof w:val="0"/>
            <w:sz w:val="18"/>
            <w:szCs w:val="18"/>
          </w:rPr>
          <w:t>.5</w:t>
        </w:r>
        <w:r w:rsidR="00FE14C8" w:rsidRPr="002511DB">
          <w:rPr>
            <w:rStyle w:val="Hyperlink"/>
            <w:rFonts w:cs="StobiSerif Regular"/>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Зајакнување на  механизмите и процедурите за координација и реализација на НПАА</w:t>
        </w:r>
        <w:r w:rsidR="00237EC1" w:rsidRPr="002511DB">
          <w:rPr>
            <w:noProof w:val="0"/>
            <w:webHidden/>
            <w:sz w:val="18"/>
            <w:szCs w:val="18"/>
            <w:lang w:val="en-US"/>
          </w:rPr>
          <w:t>……………………………</w:t>
        </w:r>
        <w:r w:rsidR="00237EC1" w:rsidRPr="002511DB">
          <w:rPr>
            <w:noProof w:val="0"/>
            <w:webHidden/>
            <w:sz w:val="18"/>
            <w:szCs w:val="18"/>
          </w:rPr>
          <w:t>........</w:t>
        </w:r>
        <w:r w:rsidR="00237EC1" w:rsidRPr="002511DB">
          <w:rPr>
            <w:noProof w:val="0"/>
            <w:webHidden/>
            <w:sz w:val="18"/>
            <w:szCs w:val="18"/>
            <w:lang w:val="en-US"/>
          </w:rPr>
          <w:t>……</w:t>
        </w:r>
        <w:r w:rsidR="00FF6FDF" w:rsidRPr="002511DB">
          <w:rPr>
            <w:noProof w:val="0"/>
            <w:webHidden/>
            <w:sz w:val="18"/>
            <w:szCs w:val="18"/>
            <w:lang w:val="en-US"/>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_Toc344458334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18</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35" w:history="1">
        <w:r w:rsidR="00FD5BBC" w:rsidRPr="002511DB">
          <w:rPr>
            <w:rStyle w:val="Hyperlink"/>
            <w:noProof w:val="0"/>
            <w:sz w:val="18"/>
            <w:szCs w:val="18"/>
          </w:rPr>
          <w:t xml:space="preserve">      2.9.</w:t>
        </w:r>
        <w:r w:rsidR="00237EC1" w:rsidRPr="002511DB">
          <w:rPr>
            <w:rStyle w:val="Hyperlink"/>
            <w:noProof w:val="0"/>
            <w:sz w:val="18"/>
            <w:szCs w:val="18"/>
          </w:rPr>
          <w:t>6</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Годишна ревизија на НПАА</w:t>
        </w:r>
        <w:r w:rsidR="005F070A" w:rsidRPr="002511DB">
          <w:rPr>
            <w:noProof w:val="0"/>
            <w:webHidden/>
            <w:sz w:val="18"/>
            <w:szCs w:val="18"/>
            <w:lang w:val="en-US"/>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_Toc344458335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20</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36" w:history="1">
        <w:r w:rsidR="00FD5BBC" w:rsidRPr="002511DB">
          <w:rPr>
            <w:rStyle w:val="Hyperlink"/>
            <w:noProof w:val="0"/>
            <w:sz w:val="18"/>
            <w:szCs w:val="18"/>
          </w:rPr>
          <w:t xml:space="preserve">      2.9</w:t>
        </w:r>
        <w:r w:rsidR="00237EC1" w:rsidRPr="002511DB">
          <w:rPr>
            <w:rStyle w:val="Hyperlink"/>
            <w:noProof w:val="0"/>
            <w:sz w:val="18"/>
            <w:szCs w:val="18"/>
          </w:rPr>
          <w:t>.7</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Доследно спроведување на обврски од Спогодбата за стабилизација и асоцијација</w:t>
        </w:r>
        <w:r w:rsidR="005F070A" w:rsidRPr="002511DB">
          <w:rPr>
            <w:noProof w:val="0"/>
            <w:webHidden/>
            <w:sz w:val="18"/>
            <w:szCs w:val="18"/>
            <w:lang w:val="en-US"/>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_Toc344458336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21</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37" w:history="1">
        <w:r w:rsidR="00FD5BBC" w:rsidRPr="002511DB">
          <w:rPr>
            <w:rStyle w:val="Hyperlink"/>
            <w:noProof w:val="0"/>
            <w:sz w:val="18"/>
            <w:szCs w:val="18"/>
          </w:rPr>
          <w:t xml:space="preserve">     2.9</w:t>
        </w:r>
        <w:r w:rsidR="00237EC1" w:rsidRPr="002511DB">
          <w:rPr>
            <w:rStyle w:val="Hyperlink"/>
            <w:noProof w:val="0"/>
            <w:sz w:val="18"/>
            <w:szCs w:val="18"/>
          </w:rPr>
          <w:t>.8</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Квалитетна подготовка на националната верзија на acquis communitaire</w:t>
        </w:r>
        <w:r w:rsidR="00FF6FDF" w:rsidRPr="002511DB">
          <w:rPr>
            <w:noProof w:val="0"/>
            <w:webHidden/>
            <w:sz w:val="18"/>
            <w:szCs w:val="18"/>
            <w:lang w:val="en-US"/>
          </w:rPr>
          <w:t>……………………………………………</w:t>
        </w:r>
        <w:r w:rsidR="00DC7D41" w:rsidRPr="002511DB">
          <w:rPr>
            <w:noProof w:val="0"/>
            <w:webHidden/>
            <w:sz w:val="18"/>
            <w:szCs w:val="18"/>
            <w:lang w:val="en-US"/>
          </w:rPr>
          <w:t>….</w:t>
        </w:r>
        <w:r w:rsidR="00FF6FDF" w:rsidRPr="002511DB">
          <w:rPr>
            <w:noProof w:val="0"/>
            <w:webHidden/>
            <w:sz w:val="18"/>
            <w:szCs w:val="18"/>
            <w:lang w:val="en-US"/>
          </w:rPr>
          <w:t>……</w:t>
        </w:r>
        <w:r w:rsidR="005F070A" w:rsidRPr="002511DB">
          <w:rPr>
            <w:noProof w:val="0"/>
            <w:webHidden/>
            <w:sz w:val="18"/>
            <w:szCs w:val="18"/>
            <w:lang w:val="en-US"/>
          </w:rPr>
          <w:t>……</w:t>
        </w:r>
        <w:r w:rsidR="00FF6FDF" w:rsidRPr="002511DB">
          <w:rPr>
            <w:noProof w:val="0"/>
            <w:webHidden/>
            <w:sz w:val="18"/>
            <w:szCs w:val="18"/>
            <w:lang w:val="en-US"/>
          </w:rPr>
          <w:t>.</w:t>
        </w:r>
        <w:r w:rsidR="008E4E92" w:rsidRPr="002511DB">
          <w:rPr>
            <w:noProof w:val="0"/>
            <w:webHidden/>
            <w:sz w:val="18"/>
            <w:szCs w:val="18"/>
          </w:rPr>
          <w:t>2</w:t>
        </w:r>
        <w:r w:rsidR="00237EC1" w:rsidRPr="002511DB">
          <w:rPr>
            <w:noProof w:val="0"/>
            <w:webHidden/>
            <w:sz w:val="18"/>
            <w:szCs w:val="18"/>
          </w:rPr>
          <w:t>1</w:t>
        </w:r>
      </w:hyperlink>
    </w:p>
    <w:p w:rsidR="00FE14C8" w:rsidRPr="002511DB" w:rsidRDefault="00A3044E" w:rsidP="00FE14C8">
      <w:pPr>
        <w:pStyle w:val="TOC3"/>
        <w:rPr>
          <w:rFonts w:cs="Times New Roman"/>
          <w:noProof w:val="0"/>
          <w:sz w:val="18"/>
          <w:szCs w:val="18"/>
          <w:lang w:eastAsia="en-US"/>
        </w:rPr>
      </w:pPr>
      <w:hyperlink w:anchor="_Toc344458338" w:history="1">
        <w:r w:rsidR="00FD5BBC" w:rsidRPr="002511DB">
          <w:rPr>
            <w:rStyle w:val="Hyperlink"/>
            <w:noProof w:val="0"/>
            <w:sz w:val="18"/>
            <w:szCs w:val="18"/>
          </w:rPr>
          <w:t xml:space="preserve">     2.9.</w:t>
        </w:r>
        <w:r w:rsidR="00237EC1" w:rsidRPr="002511DB">
          <w:rPr>
            <w:rStyle w:val="Hyperlink"/>
            <w:noProof w:val="0"/>
            <w:sz w:val="18"/>
            <w:szCs w:val="18"/>
          </w:rPr>
          <w:t>9</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Ефикасна координација на програмирање, имплементација и следење на програмите од Инструментот за претпристапна помош - ИПА и друга странска помош</w:t>
        </w:r>
        <w:r w:rsidR="0045459F" w:rsidRPr="002511DB">
          <w:rPr>
            <w:noProof w:val="0"/>
            <w:webHidden/>
            <w:sz w:val="18"/>
            <w:szCs w:val="18"/>
          </w:rPr>
          <w:t>.......................</w:t>
        </w:r>
        <w:r w:rsidR="00DC7D41" w:rsidRPr="002511DB">
          <w:rPr>
            <w:noProof w:val="0"/>
            <w:webHidden/>
            <w:sz w:val="18"/>
            <w:szCs w:val="18"/>
            <w:lang w:val="en-US"/>
          </w:rPr>
          <w:t>...............................................................................................................................</w:t>
        </w:r>
        <w:r w:rsidR="0045459F" w:rsidRPr="002511DB">
          <w:rPr>
            <w:noProof w:val="0"/>
            <w:webHidden/>
            <w:sz w:val="18"/>
            <w:szCs w:val="18"/>
          </w:rPr>
          <w:t>...............................2</w:t>
        </w:r>
        <w:r w:rsidR="008E4E92" w:rsidRPr="002511DB">
          <w:rPr>
            <w:noProof w:val="0"/>
            <w:webHidden/>
            <w:sz w:val="18"/>
            <w:szCs w:val="18"/>
          </w:rPr>
          <w:t>2</w:t>
        </w:r>
      </w:hyperlink>
    </w:p>
    <w:p w:rsidR="00FE14C8" w:rsidRPr="002511DB" w:rsidRDefault="00A3044E" w:rsidP="00FE14C8">
      <w:pPr>
        <w:pStyle w:val="TOC3"/>
        <w:rPr>
          <w:rFonts w:cs="Times New Roman"/>
          <w:noProof w:val="0"/>
          <w:sz w:val="18"/>
          <w:szCs w:val="18"/>
          <w:lang w:eastAsia="en-US"/>
        </w:rPr>
      </w:pPr>
      <w:hyperlink w:anchor="_Toc344458339" w:history="1">
        <w:r w:rsidR="00FE14C8" w:rsidRPr="002511DB">
          <w:rPr>
            <w:rStyle w:val="Hyperlink"/>
            <w:noProof w:val="0"/>
            <w:sz w:val="18"/>
            <w:szCs w:val="18"/>
          </w:rPr>
          <w:t>СТРАТЕШКИ ПРИОРИТЕТ #2: КВАЛИТЕТНО УПРАВУВАЊЕ СО ПРОЦЕСОТ НА</w:t>
        </w:r>
        <w:r w:rsidR="00456707" w:rsidRPr="002511DB">
          <w:rPr>
            <w:rStyle w:val="Hyperlink"/>
            <w:noProof w:val="0"/>
            <w:sz w:val="18"/>
            <w:szCs w:val="18"/>
          </w:rPr>
          <w:t xml:space="preserve"> ПРИСТАПНИ</w:t>
        </w:r>
        <w:r w:rsidR="00FE14C8" w:rsidRPr="002511DB">
          <w:rPr>
            <w:rStyle w:val="Hyperlink"/>
            <w:noProof w:val="0"/>
            <w:sz w:val="18"/>
            <w:szCs w:val="18"/>
          </w:rPr>
          <w:t xml:space="preserve"> ПРЕГОВОРИ</w:t>
        </w:r>
        <w:r w:rsidR="00DC7D41" w:rsidRPr="002511DB">
          <w:rPr>
            <w:rStyle w:val="Hyperlink"/>
            <w:noProof w:val="0"/>
            <w:sz w:val="18"/>
            <w:szCs w:val="18"/>
          </w:rPr>
          <w:t xml:space="preserve">СО ЗАЈАКНУВАЊЕ НА ПОЗИЦИЈАТА НА РЕПУБЛИКА МАКЕДОНИЈА ВО СОРАБОТКАТА СО ИНСТИТУЦИИТЕ НА ЕВРОПСКАТА </w:t>
        </w:r>
        <w:r w:rsidR="00604596" w:rsidRPr="002511DB">
          <w:rPr>
            <w:rStyle w:val="Hyperlink"/>
            <w:noProof w:val="0"/>
            <w:sz w:val="18"/>
            <w:szCs w:val="18"/>
          </w:rPr>
          <w:t>УНИЈА</w:t>
        </w:r>
        <w:r w:rsidR="00DC7D41" w:rsidRPr="002511DB">
          <w:rPr>
            <w:rStyle w:val="Hyperlink"/>
            <w:noProof w:val="0"/>
            <w:sz w:val="18"/>
            <w:szCs w:val="18"/>
          </w:rPr>
          <w:t xml:space="preserve"> И НА ЗЕМЈИТЕ ЧЛЕНКИ НА ЕВРОПСКАТА </w:t>
        </w:r>
        <w:r w:rsidR="00604596" w:rsidRPr="002511DB">
          <w:rPr>
            <w:rStyle w:val="Hyperlink"/>
            <w:noProof w:val="0"/>
            <w:sz w:val="18"/>
            <w:szCs w:val="18"/>
          </w:rPr>
          <w:t>УНИЈА</w:t>
        </w:r>
        <w:r w:rsidR="00FF6FDF" w:rsidRPr="002511DB">
          <w:rPr>
            <w:noProof w:val="0"/>
            <w:webHidden/>
            <w:sz w:val="18"/>
            <w:szCs w:val="18"/>
            <w:lang w:val="en-US"/>
          </w:rPr>
          <w:t>………………</w:t>
        </w:r>
        <w:r w:rsidR="00DC7D41" w:rsidRPr="002511DB">
          <w:rPr>
            <w:noProof w:val="0"/>
            <w:webHidden/>
            <w:sz w:val="18"/>
            <w:szCs w:val="18"/>
            <w:lang w:val="en-US"/>
          </w:rPr>
          <w:t>……………………………………………………………………………………………………………</w:t>
        </w:r>
        <w:r w:rsidR="00FF6FDF" w:rsidRPr="002511DB">
          <w:rPr>
            <w:noProof w:val="0"/>
            <w:webHidden/>
            <w:sz w:val="18"/>
            <w:szCs w:val="18"/>
            <w:lang w:val="en-US"/>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_Toc344458339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23</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40" w:history="1">
        <w:r w:rsidR="00FD5BBC" w:rsidRPr="002511DB">
          <w:rPr>
            <w:rStyle w:val="Hyperlink"/>
            <w:noProof w:val="0"/>
            <w:sz w:val="18"/>
            <w:szCs w:val="18"/>
          </w:rPr>
          <w:t xml:space="preserve">      2.9.</w:t>
        </w:r>
        <w:r w:rsidR="00237EC1" w:rsidRPr="002511DB">
          <w:rPr>
            <w:rStyle w:val="Hyperlink"/>
            <w:noProof w:val="0"/>
            <w:sz w:val="18"/>
            <w:szCs w:val="18"/>
          </w:rPr>
          <w:t>10</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Зајакнување на позицијата на Република Македонија и ефикасноста во координацијата и соработката со институциите на ЕУ</w:t>
        </w:r>
        <w:r w:rsidR="00FE14C8" w:rsidRPr="002511DB">
          <w:rPr>
            <w:noProof w:val="0"/>
            <w:webHidden/>
            <w:sz w:val="18"/>
            <w:szCs w:val="18"/>
          </w:rPr>
          <w:tab/>
        </w:r>
        <w:r w:rsidR="002A599C" w:rsidRPr="002511DB">
          <w:rPr>
            <w:noProof w:val="0"/>
            <w:webHidden/>
            <w:sz w:val="18"/>
            <w:szCs w:val="18"/>
          </w:rPr>
          <w:fldChar w:fldCharType="begin"/>
        </w:r>
        <w:r w:rsidR="00FE14C8" w:rsidRPr="002511DB">
          <w:rPr>
            <w:noProof w:val="0"/>
            <w:webHidden/>
            <w:sz w:val="18"/>
            <w:szCs w:val="18"/>
          </w:rPr>
          <w:instrText xml:space="preserve"> PAGEREF _Toc344458340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38</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41" w:history="1">
        <w:r w:rsidR="00FD5BBC" w:rsidRPr="002511DB">
          <w:rPr>
            <w:rStyle w:val="Hyperlink"/>
            <w:noProof w:val="0"/>
            <w:sz w:val="18"/>
            <w:szCs w:val="18"/>
          </w:rPr>
          <w:t xml:space="preserve">     2.9</w:t>
        </w:r>
        <w:r w:rsidR="00237EC1" w:rsidRPr="002511DB">
          <w:rPr>
            <w:rStyle w:val="Hyperlink"/>
            <w:noProof w:val="0"/>
            <w:sz w:val="18"/>
            <w:szCs w:val="18"/>
          </w:rPr>
          <w:t>.11</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Формирање и операционализација на структурата за преговори</w:t>
        </w:r>
        <w:r w:rsidR="00FF6FDF" w:rsidRPr="002511DB">
          <w:rPr>
            <w:noProof w:val="0"/>
            <w:webHidden/>
            <w:sz w:val="18"/>
            <w:szCs w:val="18"/>
            <w:lang w:val="en-US"/>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_Toc344458341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39</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42" w:history="1">
        <w:r w:rsidR="00FD5BBC" w:rsidRPr="002511DB">
          <w:rPr>
            <w:rStyle w:val="Hyperlink"/>
            <w:noProof w:val="0"/>
            <w:sz w:val="18"/>
            <w:szCs w:val="18"/>
          </w:rPr>
          <w:t xml:space="preserve">     2.9.</w:t>
        </w:r>
        <w:r w:rsidR="00237EC1" w:rsidRPr="002511DB">
          <w:rPr>
            <w:rStyle w:val="Hyperlink"/>
            <w:noProof w:val="0"/>
            <w:sz w:val="18"/>
            <w:szCs w:val="18"/>
          </w:rPr>
          <w:t>12</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Квалитетна подготовка на аналитички преглед и оценка на степенот на хармонизација на македонското законодавство со законодавството на ЕУ</w:t>
        </w:r>
        <w:r w:rsidR="00FF6FDF" w:rsidRPr="002511DB">
          <w:rPr>
            <w:noProof w:val="0"/>
            <w:webHidden/>
            <w:sz w:val="18"/>
            <w:szCs w:val="18"/>
            <w:lang w:val="en-US"/>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_Toc344458342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40</w:t>
        </w:r>
        <w:r w:rsidR="002A599C" w:rsidRPr="002511DB">
          <w:rPr>
            <w:noProof w:val="0"/>
            <w:webHidden/>
            <w:sz w:val="18"/>
            <w:szCs w:val="18"/>
          </w:rPr>
          <w:fldChar w:fldCharType="end"/>
        </w:r>
      </w:hyperlink>
    </w:p>
    <w:p w:rsidR="00FE14C8" w:rsidRPr="002511DB" w:rsidRDefault="00A3044E" w:rsidP="00FE14C8">
      <w:pPr>
        <w:pStyle w:val="TOC3"/>
        <w:rPr>
          <w:rFonts w:cs="Times New Roman"/>
          <w:noProof w:val="0"/>
          <w:sz w:val="18"/>
          <w:szCs w:val="18"/>
          <w:lang w:eastAsia="en-US"/>
        </w:rPr>
      </w:pPr>
      <w:hyperlink w:anchor="_Toc344458343" w:history="1">
        <w:r w:rsidR="00FD5BBC" w:rsidRPr="002511DB">
          <w:rPr>
            <w:rStyle w:val="Hyperlink"/>
            <w:noProof w:val="0"/>
            <w:sz w:val="18"/>
            <w:szCs w:val="18"/>
          </w:rPr>
          <w:t xml:space="preserve">     2.9.</w:t>
        </w:r>
        <w:r w:rsidR="00237EC1" w:rsidRPr="002511DB">
          <w:rPr>
            <w:rStyle w:val="Hyperlink"/>
            <w:noProof w:val="0"/>
            <w:sz w:val="18"/>
            <w:szCs w:val="18"/>
          </w:rPr>
          <w:t>13</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Зајакнување на човечкиот капацитет кој работи на ЕУ интеграцијата</w:t>
        </w:r>
        <w:r w:rsidR="00FF6FDF" w:rsidRPr="002511DB">
          <w:rPr>
            <w:noProof w:val="0"/>
            <w:webHidden/>
            <w:sz w:val="18"/>
            <w:szCs w:val="18"/>
            <w:lang w:val="en-US"/>
          </w:rPr>
          <w:t>……………………………………………………………...</w:t>
        </w:r>
        <w:r w:rsidR="002A599C" w:rsidRPr="002511DB">
          <w:rPr>
            <w:noProof w:val="0"/>
            <w:webHidden/>
            <w:sz w:val="18"/>
            <w:szCs w:val="18"/>
          </w:rPr>
          <w:fldChar w:fldCharType="begin"/>
        </w:r>
        <w:r w:rsidR="00FE14C8" w:rsidRPr="002511DB">
          <w:rPr>
            <w:noProof w:val="0"/>
            <w:webHidden/>
            <w:sz w:val="18"/>
            <w:szCs w:val="18"/>
          </w:rPr>
          <w:instrText xml:space="preserve"> PAGEREF _Toc344458343 \h </w:instrText>
        </w:r>
        <w:r w:rsidR="002A599C" w:rsidRPr="002511DB">
          <w:rPr>
            <w:noProof w:val="0"/>
            <w:webHidden/>
            <w:sz w:val="18"/>
            <w:szCs w:val="18"/>
          </w:rPr>
        </w:r>
        <w:r w:rsidR="002A599C" w:rsidRPr="002511DB">
          <w:rPr>
            <w:noProof w:val="0"/>
            <w:webHidden/>
            <w:sz w:val="18"/>
            <w:szCs w:val="18"/>
          </w:rPr>
          <w:fldChar w:fldCharType="separate"/>
        </w:r>
        <w:r w:rsidR="00FD5BBC" w:rsidRPr="002511DB">
          <w:rPr>
            <w:webHidden/>
            <w:sz w:val="18"/>
            <w:szCs w:val="18"/>
          </w:rPr>
          <w:t>40</w:t>
        </w:r>
        <w:r w:rsidR="002A599C" w:rsidRPr="002511DB">
          <w:rPr>
            <w:noProof w:val="0"/>
            <w:webHidden/>
            <w:sz w:val="18"/>
            <w:szCs w:val="18"/>
          </w:rPr>
          <w:fldChar w:fldCharType="end"/>
        </w:r>
      </w:hyperlink>
    </w:p>
    <w:p w:rsidR="00456707" w:rsidRPr="002511DB" w:rsidRDefault="00A3044E" w:rsidP="009214B8">
      <w:pPr>
        <w:pStyle w:val="TOC3"/>
        <w:rPr>
          <w:noProof w:val="0"/>
          <w:sz w:val="18"/>
          <w:szCs w:val="18"/>
        </w:rPr>
      </w:pPr>
      <w:hyperlink w:anchor="_Toc344458344" w:history="1">
        <w:r w:rsidR="00FD5BBC" w:rsidRPr="002511DB">
          <w:rPr>
            <w:rStyle w:val="Hyperlink"/>
            <w:noProof w:val="0"/>
            <w:sz w:val="18"/>
            <w:szCs w:val="18"/>
          </w:rPr>
          <w:t xml:space="preserve">     2.9</w:t>
        </w:r>
        <w:r w:rsidR="00237EC1" w:rsidRPr="002511DB">
          <w:rPr>
            <w:rStyle w:val="Hyperlink"/>
            <w:noProof w:val="0"/>
            <w:sz w:val="18"/>
            <w:szCs w:val="18"/>
          </w:rPr>
          <w:t>.14</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Зајакнување на Центарот за обуки и систематско јакнење на капацитетите за процесот на преговори</w:t>
        </w:r>
        <w:r w:rsidR="00FF6FDF" w:rsidRPr="002511DB">
          <w:rPr>
            <w:noProof w:val="0"/>
            <w:webHidden/>
            <w:sz w:val="18"/>
            <w:szCs w:val="18"/>
            <w:lang w:val="en-US"/>
          </w:rPr>
          <w:t>……………………..</w:t>
        </w:r>
        <w:r w:rsidR="00237EC1" w:rsidRPr="002511DB">
          <w:rPr>
            <w:noProof w:val="0"/>
            <w:webHidden/>
            <w:sz w:val="18"/>
            <w:szCs w:val="18"/>
          </w:rPr>
          <w:t>40</w:t>
        </w:r>
      </w:hyperlink>
    </w:p>
    <w:p w:rsidR="00FE14C8" w:rsidRPr="002511DB" w:rsidRDefault="00A3044E" w:rsidP="009214B8">
      <w:pPr>
        <w:pStyle w:val="TOC3"/>
        <w:ind w:firstLine="0"/>
        <w:rPr>
          <w:rFonts w:cs="Times New Roman"/>
          <w:noProof w:val="0"/>
          <w:sz w:val="18"/>
          <w:szCs w:val="18"/>
          <w:lang w:eastAsia="en-US"/>
        </w:rPr>
      </w:pPr>
      <w:hyperlink w:anchor="_Toc344458345" w:history="1">
        <w:r w:rsidR="00FE14C8" w:rsidRPr="002511DB">
          <w:rPr>
            <w:rStyle w:val="Hyperlink"/>
            <w:noProof w:val="0"/>
            <w:sz w:val="18"/>
            <w:szCs w:val="18"/>
          </w:rPr>
          <w:t>СТРАТЕШКИ ПРИОРИТЕТ #</w:t>
        </w:r>
        <w:r w:rsidR="009214B8" w:rsidRPr="002511DB">
          <w:rPr>
            <w:rStyle w:val="Hyperlink"/>
            <w:noProof w:val="0"/>
            <w:sz w:val="18"/>
            <w:szCs w:val="18"/>
          </w:rPr>
          <w:t>3</w:t>
        </w:r>
        <w:r w:rsidR="00FE14C8" w:rsidRPr="002511DB">
          <w:rPr>
            <w:rStyle w:val="Hyperlink"/>
            <w:noProof w:val="0"/>
            <w:sz w:val="18"/>
            <w:szCs w:val="18"/>
          </w:rPr>
          <w:t>:</w:t>
        </w:r>
        <w:r w:rsidR="002C3516" w:rsidRPr="002511DB">
          <w:rPr>
            <w:rStyle w:val="Hyperlink"/>
            <w:noProof w:val="0"/>
            <w:sz w:val="18"/>
            <w:szCs w:val="18"/>
          </w:rPr>
          <w:t>НАТАМОШЕН РА</w:t>
        </w:r>
        <w:r w:rsidR="00DC7D41" w:rsidRPr="002511DB">
          <w:rPr>
            <w:rStyle w:val="Hyperlink"/>
            <w:noProof w:val="0"/>
            <w:sz w:val="18"/>
            <w:szCs w:val="18"/>
          </w:rPr>
          <w:t>З</w:t>
        </w:r>
        <w:r w:rsidR="002C3516" w:rsidRPr="002511DB">
          <w:rPr>
            <w:rStyle w:val="Hyperlink"/>
            <w:noProof w:val="0"/>
            <w:sz w:val="18"/>
            <w:szCs w:val="18"/>
          </w:rPr>
          <w:t xml:space="preserve">ВОЈ НА </w:t>
        </w:r>
        <w:r w:rsidR="00FE14C8" w:rsidRPr="002511DB">
          <w:rPr>
            <w:rStyle w:val="Hyperlink"/>
            <w:noProof w:val="0"/>
            <w:sz w:val="18"/>
            <w:szCs w:val="18"/>
          </w:rPr>
          <w:t>ЕВРОПСКИ</w:t>
        </w:r>
        <w:r w:rsidR="002C3516" w:rsidRPr="002511DB">
          <w:rPr>
            <w:rStyle w:val="Hyperlink"/>
            <w:noProof w:val="0"/>
            <w:sz w:val="18"/>
            <w:szCs w:val="18"/>
          </w:rPr>
          <w:t>ТЕ</w:t>
        </w:r>
        <w:r w:rsidR="00FE14C8" w:rsidRPr="002511DB">
          <w:rPr>
            <w:rStyle w:val="Hyperlink"/>
            <w:noProof w:val="0"/>
            <w:sz w:val="18"/>
            <w:szCs w:val="18"/>
          </w:rPr>
          <w:t xml:space="preserve"> ДЕМОКРАТСКИ ВРЕДНОСТИ ВО ПРОЦЕСОТ НА ПРИСТАПУВАЊЕ</w:t>
        </w:r>
        <w:r w:rsidR="00FF6FDF" w:rsidRPr="002511DB">
          <w:rPr>
            <w:noProof w:val="0"/>
            <w:webHidden/>
            <w:sz w:val="18"/>
            <w:szCs w:val="18"/>
            <w:lang w:val="en-US"/>
          </w:rPr>
          <w:t>………………….…</w:t>
        </w:r>
        <w:r w:rsidR="002C3516" w:rsidRPr="002511DB">
          <w:rPr>
            <w:noProof w:val="0"/>
            <w:webHidden/>
            <w:sz w:val="18"/>
            <w:szCs w:val="18"/>
          </w:rPr>
          <w:t>..............................................................................................................................................................</w:t>
        </w:r>
        <w:r w:rsidR="004E2F19" w:rsidRPr="002511DB">
          <w:rPr>
            <w:noProof w:val="0"/>
            <w:webHidden/>
            <w:sz w:val="18"/>
            <w:szCs w:val="18"/>
          </w:rPr>
          <w:t>41</w:t>
        </w:r>
      </w:hyperlink>
    </w:p>
    <w:p w:rsidR="00FE14C8" w:rsidRPr="002511DB" w:rsidRDefault="00A3044E" w:rsidP="00FE14C8">
      <w:pPr>
        <w:pStyle w:val="TOC3"/>
        <w:rPr>
          <w:rFonts w:cs="Times New Roman"/>
          <w:noProof w:val="0"/>
          <w:sz w:val="18"/>
          <w:szCs w:val="18"/>
          <w:lang w:eastAsia="en-US"/>
        </w:rPr>
      </w:pPr>
      <w:hyperlink w:anchor="_Toc344458346" w:history="1">
        <w:r w:rsidR="00FD5BBC" w:rsidRPr="002511DB">
          <w:rPr>
            <w:rStyle w:val="Hyperlink"/>
            <w:noProof w:val="0"/>
            <w:sz w:val="18"/>
            <w:szCs w:val="18"/>
          </w:rPr>
          <w:t xml:space="preserve">     2.9</w:t>
        </w:r>
        <w:r w:rsidR="004E2F19" w:rsidRPr="002511DB">
          <w:rPr>
            <w:rStyle w:val="Hyperlink"/>
            <w:noProof w:val="0"/>
            <w:sz w:val="18"/>
            <w:szCs w:val="18"/>
          </w:rPr>
          <w:t>.15</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Информирање на јавноста и зголемување на јавната свест и поддршка за процесот на европска интеграција</w:t>
        </w:r>
      </w:hyperlink>
      <w:r w:rsidR="00FF6FDF" w:rsidRPr="002511DB">
        <w:rPr>
          <w:noProof w:val="0"/>
          <w:sz w:val="18"/>
          <w:szCs w:val="18"/>
        </w:rPr>
        <w:t>...........</w:t>
      </w:r>
      <w:r w:rsidR="00732C70" w:rsidRPr="002511DB">
        <w:rPr>
          <w:noProof w:val="0"/>
          <w:sz w:val="18"/>
          <w:szCs w:val="18"/>
        </w:rPr>
        <w:t>..</w:t>
      </w:r>
      <w:r w:rsidR="00FF6FDF" w:rsidRPr="002511DB">
        <w:rPr>
          <w:noProof w:val="0"/>
          <w:sz w:val="18"/>
          <w:szCs w:val="18"/>
          <w:lang w:val="en-US"/>
        </w:rPr>
        <w:t>.</w:t>
      </w:r>
      <w:r w:rsidR="00732C70" w:rsidRPr="002511DB">
        <w:rPr>
          <w:noProof w:val="0"/>
          <w:sz w:val="18"/>
          <w:szCs w:val="18"/>
        </w:rPr>
        <w:t>....</w:t>
      </w:r>
      <w:r w:rsidR="004E2F19" w:rsidRPr="002511DB">
        <w:rPr>
          <w:noProof w:val="0"/>
          <w:sz w:val="18"/>
          <w:szCs w:val="18"/>
        </w:rPr>
        <w:t>41</w:t>
      </w:r>
    </w:p>
    <w:p w:rsidR="00FE14C8" w:rsidRPr="002511DB" w:rsidRDefault="00A3044E" w:rsidP="00FE14C8">
      <w:pPr>
        <w:pStyle w:val="TOC3"/>
        <w:rPr>
          <w:rFonts w:cs="Times New Roman"/>
          <w:noProof w:val="0"/>
          <w:sz w:val="18"/>
          <w:szCs w:val="18"/>
          <w:lang w:val="en-US" w:eastAsia="en-US"/>
        </w:rPr>
      </w:pPr>
      <w:hyperlink w:anchor="_Toc344458347" w:history="1">
        <w:r w:rsidR="00FD5BBC" w:rsidRPr="002511DB">
          <w:rPr>
            <w:rStyle w:val="Hyperlink"/>
            <w:noProof w:val="0"/>
            <w:sz w:val="18"/>
            <w:szCs w:val="18"/>
          </w:rPr>
          <w:t xml:space="preserve">    2.9.</w:t>
        </w:r>
        <w:r w:rsidR="004E2F19" w:rsidRPr="002511DB">
          <w:rPr>
            <w:rStyle w:val="Hyperlink"/>
            <w:noProof w:val="0"/>
            <w:sz w:val="18"/>
            <w:szCs w:val="18"/>
          </w:rPr>
          <w:t>16</w:t>
        </w:r>
        <w:r w:rsidR="00FE14C8" w:rsidRPr="002511DB">
          <w:rPr>
            <w:rStyle w:val="Hyperlink"/>
            <w:noProof w:val="0"/>
            <w:sz w:val="18"/>
            <w:szCs w:val="18"/>
          </w:rPr>
          <w:t>.</w:t>
        </w:r>
        <w:r w:rsidR="00FE14C8" w:rsidRPr="002511DB">
          <w:rPr>
            <w:rFonts w:cs="Times New Roman"/>
            <w:noProof w:val="0"/>
            <w:sz w:val="18"/>
            <w:szCs w:val="18"/>
            <w:lang w:eastAsia="en-US"/>
          </w:rPr>
          <w:tab/>
        </w:r>
        <w:r w:rsidR="00FE14C8" w:rsidRPr="002511DB">
          <w:rPr>
            <w:rStyle w:val="Hyperlink"/>
            <w:noProof w:val="0"/>
            <w:sz w:val="18"/>
            <w:szCs w:val="18"/>
          </w:rPr>
          <w:t>Зајакнување на соработката со граѓанскиот сектор и регионална соработка</w:t>
        </w:r>
        <w:r w:rsidR="00FF6FDF" w:rsidRPr="002511DB">
          <w:rPr>
            <w:noProof w:val="0"/>
            <w:webHidden/>
            <w:sz w:val="18"/>
            <w:szCs w:val="18"/>
            <w:lang w:val="en-US"/>
          </w:rPr>
          <w:t>…………………………………………………...…</w:t>
        </w:r>
        <w:r w:rsidR="004E2F19" w:rsidRPr="002511DB">
          <w:rPr>
            <w:noProof w:val="0"/>
            <w:webHidden/>
            <w:sz w:val="18"/>
            <w:szCs w:val="18"/>
          </w:rPr>
          <w:t>43</w:t>
        </w:r>
      </w:hyperlink>
    </w:p>
    <w:p w:rsidR="00914867" w:rsidRPr="0002795C" w:rsidRDefault="002A599C" w:rsidP="002511DB">
      <w:pPr>
        <w:pStyle w:val="TOC2"/>
        <w:rPr>
          <w:rStyle w:val="Hyperlink"/>
          <w:rFonts w:cs="Arial"/>
          <w:b/>
          <w:sz w:val="20"/>
          <w:szCs w:val="20"/>
        </w:rPr>
      </w:pPr>
      <w:r w:rsidRPr="0002795C">
        <w:rPr>
          <w:rFonts w:ascii="StobiSerif Regular" w:hAnsi="StobiSerif Regular"/>
          <w:b/>
        </w:rPr>
        <w:fldChar w:fldCharType="begin"/>
      </w:r>
      <w:r w:rsidR="00586B61" w:rsidRPr="0002795C">
        <w:rPr>
          <w:b/>
        </w:rPr>
        <w:instrText xml:space="preserve"> HYPERLINK \l "_Toc344458348" </w:instrText>
      </w:r>
      <w:r w:rsidRPr="0002795C">
        <w:rPr>
          <w:rFonts w:ascii="StobiSerif Regular" w:hAnsi="StobiSerif Regular"/>
          <w:b/>
        </w:rPr>
        <w:fldChar w:fldCharType="separate"/>
      </w:r>
      <w:r w:rsidR="00586B61" w:rsidRPr="0002795C">
        <w:rPr>
          <w:rStyle w:val="Hyperlink"/>
          <w:b/>
        </w:rPr>
        <w:t>3</w:t>
      </w:r>
      <w:r w:rsidR="00FE14C8" w:rsidRPr="0002795C">
        <w:rPr>
          <w:rStyle w:val="Hyperlink"/>
          <w:b/>
        </w:rPr>
        <w:t xml:space="preserve">. </w:t>
      </w:r>
      <w:r w:rsidR="00944118" w:rsidRPr="0002795C">
        <w:rPr>
          <w:rStyle w:val="Hyperlink"/>
          <w:b/>
        </w:rPr>
        <w:t xml:space="preserve">                ТРЕТ ДЕЛ</w:t>
      </w:r>
    </w:p>
    <w:p w:rsidR="00914867" w:rsidRPr="0002795C" w:rsidRDefault="00944118" w:rsidP="002511DB">
      <w:pPr>
        <w:pStyle w:val="TOC2"/>
        <w:rPr>
          <w:b/>
          <w:lang w:eastAsia="en-US"/>
        </w:rPr>
      </w:pPr>
      <w:r w:rsidRPr="0002795C">
        <w:rPr>
          <w:rStyle w:val="Hyperlink"/>
          <w:b/>
        </w:rPr>
        <w:t>3.1.</w:t>
      </w:r>
      <w:r w:rsidR="00FE14C8" w:rsidRPr="0002795C">
        <w:rPr>
          <w:rStyle w:val="Hyperlink"/>
          <w:b/>
        </w:rPr>
        <w:t>ПРОГРАМИ</w:t>
      </w:r>
      <w:r w:rsidR="00FE14C8" w:rsidRPr="0002795C">
        <w:rPr>
          <w:b/>
          <w:webHidden/>
        </w:rPr>
        <w:tab/>
      </w:r>
      <w:r w:rsidR="002A599C" w:rsidRPr="0002795C">
        <w:rPr>
          <w:b/>
          <w:webHidden/>
        </w:rPr>
        <w:fldChar w:fldCharType="begin"/>
      </w:r>
      <w:r w:rsidR="00FE14C8" w:rsidRPr="0002795C">
        <w:rPr>
          <w:b/>
          <w:webHidden/>
        </w:rPr>
        <w:instrText xml:space="preserve"> PAGEREF _Toc344458348 \h </w:instrText>
      </w:r>
      <w:r w:rsidR="002A599C" w:rsidRPr="0002795C">
        <w:rPr>
          <w:b/>
          <w:webHidden/>
        </w:rPr>
      </w:r>
      <w:r w:rsidR="002A599C" w:rsidRPr="0002795C">
        <w:rPr>
          <w:b/>
          <w:webHidden/>
        </w:rPr>
        <w:fldChar w:fldCharType="separate"/>
      </w:r>
      <w:r w:rsidR="00FD5BBC" w:rsidRPr="0002795C">
        <w:rPr>
          <w:b/>
          <w:webHidden/>
        </w:rPr>
        <w:t>45</w:t>
      </w:r>
      <w:r w:rsidR="002A599C" w:rsidRPr="0002795C">
        <w:rPr>
          <w:b/>
          <w:webHidden/>
        </w:rPr>
        <w:fldChar w:fldCharType="end"/>
      </w:r>
      <w:r w:rsidR="002A599C" w:rsidRPr="0002795C">
        <w:rPr>
          <w:b/>
        </w:rPr>
        <w:fldChar w:fldCharType="end"/>
      </w:r>
    </w:p>
    <w:p w:rsidR="00914867" w:rsidRPr="0002795C" w:rsidRDefault="00A3044E">
      <w:pPr>
        <w:pStyle w:val="TOC1"/>
        <w:rPr>
          <w:lang w:val="en-US" w:eastAsia="en-US"/>
        </w:rPr>
      </w:pPr>
      <w:hyperlink w:anchor="_Toc344458349" w:history="1">
        <w:r w:rsidR="00586B61" w:rsidRPr="002511DB">
          <w:rPr>
            <w:rStyle w:val="Hyperlink"/>
            <w:noProof w:val="0"/>
          </w:rPr>
          <w:t>3</w:t>
        </w:r>
        <w:r w:rsidR="00FE14C8" w:rsidRPr="002511DB">
          <w:rPr>
            <w:rStyle w:val="Hyperlink"/>
            <w:noProof w:val="0"/>
          </w:rPr>
          <w:t>.</w:t>
        </w:r>
        <w:r w:rsidR="00944118" w:rsidRPr="002511DB">
          <w:rPr>
            <w:rStyle w:val="Hyperlink"/>
            <w:noProof w:val="0"/>
          </w:rPr>
          <w:t>2.</w:t>
        </w:r>
        <w:r w:rsidR="00FE14C8" w:rsidRPr="002511DB">
          <w:rPr>
            <w:rStyle w:val="Hyperlink"/>
            <w:noProof w:val="0"/>
          </w:rPr>
          <w:t xml:space="preserve"> А: Оправданост и дизајн на Програмата:</w:t>
        </w:r>
        <w:r w:rsidR="00FE14C8" w:rsidRPr="002511DB">
          <w:rPr>
            <w:webHidden/>
          </w:rPr>
          <w:tab/>
        </w:r>
        <w:r w:rsidR="002A599C" w:rsidRPr="002511DB">
          <w:rPr>
            <w:webHidden/>
          </w:rPr>
          <w:fldChar w:fldCharType="begin"/>
        </w:r>
        <w:r w:rsidR="00FE14C8" w:rsidRPr="002511DB">
          <w:rPr>
            <w:webHidden/>
          </w:rPr>
          <w:instrText xml:space="preserve"> PAGEREF _Toc344458349 \h </w:instrText>
        </w:r>
        <w:r w:rsidR="002A599C" w:rsidRPr="002511DB">
          <w:rPr>
            <w:webHidden/>
          </w:rPr>
        </w:r>
        <w:r w:rsidR="002A599C" w:rsidRPr="002511DB">
          <w:rPr>
            <w:webHidden/>
          </w:rPr>
          <w:fldChar w:fldCharType="separate"/>
        </w:r>
        <w:r w:rsidR="0002795C">
          <w:rPr>
            <w:webHidden/>
            <w:lang w:val="en-US"/>
          </w:rPr>
          <w:t>55</w:t>
        </w:r>
        <w:r w:rsidR="002A599C" w:rsidRPr="002511DB">
          <w:rPr>
            <w:webHidden/>
          </w:rPr>
          <w:fldChar w:fldCharType="end"/>
        </w:r>
      </w:hyperlink>
    </w:p>
    <w:p w:rsidR="00914867" w:rsidRPr="002511DB" w:rsidRDefault="00A3044E">
      <w:pPr>
        <w:pStyle w:val="TOC1"/>
        <w:rPr>
          <w:lang w:eastAsia="en-US"/>
        </w:rPr>
      </w:pPr>
      <w:hyperlink w:anchor="_Toc344458350" w:history="1">
        <w:r w:rsidR="00FE14C8" w:rsidRPr="002511DB">
          <w:rPr>
            <w:rStyle w:val="Hyperlink"/>
            <w:rFonts w:cs="StobiSerif Regular"/>
            <w:noProof w:val="0"/>
          </w:rPr>
          <w:t>Квалитетно управување и координација со структурите во процесот на пристапување во ЕУ</w:t>
        </w:r>
        <w:r w:rsidR="00FE14C8" w:rsidRPr="002511DB">
          <w:rPr>
            <w:webHidden/>
          </w:rPr>
          <w:tab/>
        </w:r>
        <w:r w:rsidR="002A599C" w:rsidRPr="002511DB">
          <w:rPr>
            <w:webHidden/>
          </w:rPr>
          <w:fldChar w:fldCharType="begin"/>
        </w:r>
        <w:r w:rsidR="00FE14C8" w:rsidRPr="002511DB">
          <w:rPr>
            <w:webHidden/>
          </w:rPr>
          <w:instrText xml:space="preserve"> PAGEREF _Toc344458350 \h </w:instrText>
        </w:r>
        <w:r w:rsidR="002A599C" w:rsidRPr="002511DB">
          <w:rPr>
            <w:webHidden/>
          </w:rPr>
        </w:r>
        <w:r w:rsidR="002A599C" w:rsidRPr="002511DB">
          <w:rPr>
            <w:webHidden/>
          </w:rPr>
          <w:fldChar w:fldCharType="separate"/>
        </w:r>
        <w:r w:rsidR="0002795C">
          <w:rPr>
            <w:webHidden/>
            <w:lang w:val="en-US"/>
          </w:rPr>
          <w:t>5</w:t>
        </w:r>
        <w:r w:rsidR="00FD5BBC" w:rsidRPr="002511DB">
          <w:rPr>
            <w:webHidden/>
          </w:rPr>
          <w:t>6</w:t>
        </w:r>
        <w:r w:rsidR="002A599C" w:rsidRPr="002511DB">
          <w:rPr>
            <w:webHidden/>
          </w:rPr>
          <w:fldChar w:fldCharType="end"/>
        </w:r>
      </w:hyperlink>
    </w:p>
    <w:p w:rsidR="00914867" w:rsidRPr="002511DB" w:rsidRDefault="00A3044E">
      <w:pPr>
        <w:pStyle w:val="TOC1"/>
        <w:rPr>
          <w:lang w:eastAsia="en-US"/>
        </w:rPr>
      </w:pPr>
      <w:hyperlink w:anchor="_Toc344458351" w:history="1">
        <w:r w:rsidR="00FE14C8" w:rsidRPr="002511DB">
          <w:rPr>
            <w:rStyle w:val="Hyperlink"/>
            <w:noProof w:val="0"/>
          </w:rPr>
          <w:t xml:space="preserve">Стратешки приоритет #1: </w:t>
        </w:r>
        <w:r w:rsidR="00FE14C8" w:rsidRPr="002511DB">
          <w:rPr>
            <w:rStyle w:val="Hyperlink"/>
            <w:rFonts w:cs="StobiSerif Regular"/>
            <w:noProof w:val="0"/>
          </w:rPr>
          <w:t>Квалитетно управување и координација со структурите во процесот на пристапување во ЕУ</w:t>
        </w:r>
        <w:r w:rsidR="00FE14C8" w:rsidRPr="002511DB">
          <w:rPr>
            <w:webHidden/>
          </w:rPr>
          <w:tab/>
        </w:r>
        <w:r w:rsidR="002A599C" w:rsidRPr="002511DB">
          <w:rPr>
            <w:webHidden/>
          </w:rPr>
          <w:fldChar w:fldCharType="begin"/>
        </w:r>
        <w:r w:rsidR="00FE14C8" w:rsidRPr="002511DB">
          <w:rPr>
            <w:webHidden/>
          </w:rPr>
          <w:instrText xml:space="preserve"> PAGEREF _Toc344458351 \h </w:instrText>
        </w:r>
        <w:r w:rsidR="002A599C" w:rsidRPr="002511DB">
          <w:rPr>
            <w:webHidden/>
          </w:rPr>
        </w:r>
        <w:r w:rsidR="002A599C" w:rsidRPr="002511DB">
          <w:rPr>
            <w:webHidden/>
          </w:rPr>
          <w:fldChar w:fldCharType="separate"/>
        </w:r>
        <w:r w:rsidR="0002795C">
          <w:rPr>
            <w:webHidden/>
            <w:lang w:val="en-US"/>
          </w:rPr>
          <w:t>5</w:t>
        </w:r>
        <w:r w:rsidR="00FD5BBC" w:rsidRPr="002511DB">
          <w:rPr>
            <w:webHidden/>
          </w:rPr>
          <w:t>6</w:t>
        </w:r>
        <w:r w:rsidR="002A599C" w:rsidRPr="002511DB">
          <w:rPr>
            <w:webHidden/>
          </w:rPr>
          <w:fldChar w:fldCharType="end"/>
        </w:r>
      </w:hyperlink>
    </w:p>
    <w:p w:rsidR="00914867" w:rsidRPr="002511DB" w:rsidRDefault="00A3044E">
      <w:pPr>
        <w:pStyle w:val="TOC1"/>
        <w:rPr>
          <w:lang w:eastAsia="en-US"/>
        </w:rPr>
      </w:pPr>
      <w:hyperlink w:anchor="_Toc344458352" w:history="1">
        <w:r w:rsidR="00FE14C8" w:rsidRPr="002511DB">
          <w:rPr>
            <w:rStyle w:val="Hyperlink"/>
            <w:noProof w:val="0"/>
          </w:rPr>
          <w:t>Очекувани резул</w:t>
        </w:r>
        <w:r w:rsidR="00FE14C8" w:rsidRPr="002511DB">
          <w:rPr>
            <w:rStyle w:val="Hyperlink"/>
            <w:i/>
            <w:iCs/>
            <w:noProof w:val="0"/>
          </w:rPr>
          <w:t>тати (компоненти) од Програмата</w:t>
        </w:r>
        <w:r w:rsidR="00FE14C8" w:rsidRPr="002511DB">
          <w:rPr>
            <w:rStyle w:val="Hyperlink"/>
            <w:noProof w:val="0"/>
          </w:rPr>
          <w:t>:</w:t>
        </w:r>
        <w:r w:rsidR="00FE14C8" w:rsidRPr="002511DB">
          <w:rPr>
            <w:webHidden/>
          </w:rPr>
          <w:tab/>
        </w:r>
        <w:r w:rsidR="002A599C" w:rsidRPr="002511DB">
          <w:rPr>
            <w:webHidden/>
          </w:rPr>
          <w:fldChar w:fldCharType="begin"/>
        </w:r>
        <w:r w:rsidR="00FE14C8" w:rsidRPr="002511DB">
          <w:rPr>
            <w:webHidden/>
          </w:rPr>
          <w:instrText xml:space="preserve"> PAGEREF _Toc344458352 \h </w:instrText>
        </w:r>
        <w:r w:rsidR="002A599C" w:rsidRPr="002511DB">
          <w:rPr>
            <w:webHidden/>
          </w:rPr>
        </w:r>
        <w:r w:rsidR="002A599C" w:rsidRPr="002511DB">
          <w:rPr>
            <w:webHidden/>
          </w:rPr>
          <w:fldChar w:fldCharType="separate"/>
        </w:r>
        <w:r w:rsidR="0002795C">
          <w:rPr>
            <w:webHidden/>
            <w:lang w:val="en-US"/>
          </w:rPr>
          <w:t>5</w:t>
        </w:r>
        <w:r w:rsidR="00FD5BBC" w:rsidRPr="002511DB">
          <w:rPr>
            <w:webHidden/>
          </w:rPr>
          <w:t>7</w:t>
        </w:r>
        <w:r w:rsidR="002A599C" w:rsidRPr="002511DB">
          <w:rPr>
            <w:webHidden/>
          </w:rPr>
          <w:fldChar w:fldCharType="end"/>
        </w:r>
      </w:hyperlink>
    </w:p>
    <w:p w:rsidR="00914867" w:rsidRPr="002511DB" w:rsidRDefault="00A3044E">
      <w:pPr>
        <w:pStyle w:val="TOC1"/>
        <w:rPr>
          <w:lang w:eastAsia="en-US"/>
        </w:rPr>
      </w:pPr>
      <w:hyperlink w:anchor="_Toc344458353" w:history="1">
        <w:r w:rsidR="00FE14C8" w:rsidRPr="002511DB">
          <w:rPr>
            <w:rStyle w:val="Hyperlink"/>
            <w:rFonts w:cs="StobiSerif Regular"/>
            <w:noProof w:val="0"/>
          </w:rPr>
          <w:t>Квалитетно управување и координација со структурите во процесот на пристапување во ЕУ</w:t>
        </w:r>
        <w:r w:rsidR="00FE14C8" w:rsidRPr="002511DB">
          <w:rPr>
            <w:webHidden/>
          </w:rPr>
          <w:tab/>
        </w:r>
        <w:r w:rsidR="002A599C" w:rsidRPr="002511DB">
          <w:rPr>
            <w:webHidden/>
          </w:rPr>
          <w:fldChar w:fldCharType="begin"/>
        </w:r>
        <w:r w:rsidR="00FE14C8" w:rsidRPr="002511DB">
          <w:rPr>
            <w:webHidden/>
          </w:rPr>
          <w:instrText xml:space="preserve"> PAGEREF _Toc344458353 \h </w:instrText>
        </w:r>
        <w:r w:rsidR="002A599C" w:rsidRPr="002511DB">
          <w:rPr>
            <w:webHidden/>
          </w:rPr>
        </w:r>
        <w:r w:rsidR="002A599C" w:rsidRPr="002511DB">
          <w:rPr>
            <w:webHidden/>
          </w:rPr>
          <w:fldChar w:fldCharType="separate"/>
        </w:r>
        <w:r w:rsidR="0002795C">
          <w:rPr>
            <w:webHidden/>
            <w:lang w:val="en-US"/>
          </w:rPr>
          <w:t>5</w:t>
        </w:r>
        <w:r w:rsidR="00FD5BBC" w:rsidRPr="002511DB">
          <w:rPr>
            <w:webHidden/>
          </w:rPr>
          <w:t>7</w:t>
        </w:r>
        <w:r w:rsidR="002A599C" w:rsidRPr="002511DB">
          <w:rPr>
            <w:webHidden/>
          </w:rPr>
          <w:fldChar w:fldCharType="end"/>
        </w:r>
      </w:hyperlink>
    </w:p>
    <w:p w:rsidR="00914867" w:rsidRPr="002511DB" w:rsidRDefault="00A3044E">
      <w:pPr>
        <w:pStyle w:val="TOC1"/>
        <w:rPr>
          <w:lang w:eastAsia="en-US"/>
        </w:rPr>
      </w:pPr>
      <w:hyperlink w:anchor="_Toc344458354" w:history="1">
        <w:r w:rsidR="00FE14C8" w:rsidRPr="002511DB">
          <w:rPr>
            <w:rStyle w:val="Hyperlink"/>
            <w:noProof w:val="0"/>
          </w:rPr>
          <w:t>Б: План за спроведување на Програмата</w:t>
        </w:r>
        <w:r w:rsidR="00FE14C8" w:rsidRPr="002511DB">
          <w:rPr>
            <w:webHidden/>
          </w:rPr>
          <w:tab/>
        </w:r>
        <w:r w:rsidR="002A599C" w:rsidRPr="002511DB">
          <w:rPr>
            <w:webHidden/>
          </w:rPr>
          <w:fldChar w:fldCharType="begin"/>
        </w:r>
        <w:r w:rsidR="00FE14C8" w:rsidRPr="002511DB">
          <w:rPr>
            <w:webHidden/>
          </w:rPr>
          <w:instrText xml:space="preserve"> PAGEREF _Toc344458354 \h </w:instrText>
        </w:r>
        <w:r w:rsidR="002A599C" w:rsidRPr="002511DB">
          <w:rPr>
            <w:webHidden/>
          </w:rPr>
        </w:r>
        <w:r w:rsidR="002A599C" w:rsidRPr="002511DB">
          <w:rPr>
            <w:webHidden/>
          </w:rPr>
          <w:fldChar w:fldCharType="separate"/>
        </w:r>
        <w:r w:rsidR="0002795C">
          <w:rPr>
            <w:webHidden/>
            <w:lang w:val="en-US"/>
          </w:rPr>
          <w:t>5</w:t>
        </w:r>
        <w:r w:rsidR="00FD5BBC" w:rsidRPr="002511DB">
          <w:rPr>
            <w:webHidden/>
          </w:rPr>
          <w:t>7</w:t>
        </w:r>
        <w:r w:rsidR="002A599C" w:rsidRPr="002511DB">
          <w:rPr>
            <w:webHidden/>
          </w:rPr>
          <w:fldChar w:fldCharType="end"/>
        </w:r>
      </w:hyperlink>
    </w:p>
    <w:p w:rsidR="00914867" w:rsidRPr="002511DB" w:rsidRDefault="00A3044E">
      <w:pPr>
        <w:pStyle w:val="TOC1"/>
        <w:rPr>
          <w:lang w:eastAsia="en-US"/>
        </w:rPr>
      </w:pPr>
      <w:hyperlink w:anchor="_Toc344458355" w:history="1">
        <w:r w:rsidR="00586B61" w:rsidRPr="002511DB">
          <w:rPr>
            <w:rStyle w:val="Hyperlink"/>
            <w:noProof w:val="0"/>
          </w:rPr>
          <w:t>3</w:t>
        </w:r>
        <w:r w:rsidR="00FE14C8" w:rsidRPr="002511DB">
          <w:rPr>
            <w:rStyle w:val="Hyperlink"/>
            <w:noProof w:val="0"/>
          </w:rPr>
          <w:t>.</w:t>
        </w:r>
        <w:r w:rsidR="00944118" w:rsidRPr="002511DB">
          <w:rPr>
            <w:rStyle w:val="Hyperlink"/>
            <w:rFonts w:ascii="Arial" w:hAnsi="Arial" w:cs="Arial"/>
            <w:noProof w:val="0"/>
            <w:u w:val="none"/>
          </w:rPr>
          <w:t>3</w:t>
        </w:r>
        <w:r w:rsidR="00944118" w:rsidRPr="002511DB">
          <w:rPr>
            <w:rStyle w:val="Hyperlink"/>
            <w:rFonts w:ascii="Arial" w:hAnsi="Arial" w:cs="Arial"/>
            <w:noProof w:val="0"/>
          </w:rPr>
          <w:t>.</w:t>
        </w:r>
        <w:r w:rsidR="00FE14C8" w:rsidRPr="002511DB">
          <w:rPr>
            <w:rStyle w:val="Hyperlink"/>
            <w:noProof w:val="0"/>
          </w:rPr>
          <w:t xml:space="preserve"> А: Оправданост и дизајн на Програмата:</w:t>
        </w:r>
        <w:r w:rsidR="00FE14C8" w:rsidRPr="002511DB">
          <w:rPr>
            <w:webHidden/>
          </w:rPr>
          <w:tab/>
        </w:r>
        <w:r w:rsidR="002A599C" w:rsidRPr="002511DB">
          <w:rPr>
            <w:webHidden/>
          </w:rPr>
          <w:fldChar w:fldCharType="begin"/>
        </w:r>
        <w:r w:rsidR="00FE14C8" w:rsidRPr="002511DB">
          <w:rPr>
            <w:webHidden/>
          </w:rPr>
          <w:instrText xml:space="preserve"> PAGEREF _Toc344458355 \h </w:instrText>
        </w:r>
        <w:r w:rsidR="002A599C" w:rsidRPr="002511DB">
          <w:rPr>
            <w:webHidden/>
          </w:rPr>
        </w:r>
        <w:r w:rsidR="002A599C" w:rsidRPr="002511DB">
          <w:rPr>
            <w:webHidden/>
          </w:rPr>
          <w:fldChar w:fldCharType="separate"/>
        </w:r>
        <w:r w:rsidR="0002795C">
          <w:rPr>
            <w:webHidden/>
            <w:lang w:val="en-US"/>
          </w:rPr>
          <w:t>6</w:t>
        </w:r>
        <w:r w:rsidR="00FD5BBC" w:rsidRPr="002511DB">
          <w:rPr>
            <w:webHidden/>
          </w:rPr>
          <w:t>3</w:t>
        </w:r>
        <w:r w:rsidR="002A599C" w:rsidRPr="002511DB">
          <w:rPr>
            <w:webHidden/>
          </w:rPr>
          <w:fldChar w:fldCharType="end"/>
        </w:r>
      </w:hyperlink>
    </w:p>
    <w:p w:rsidR="00914867" w:rsidRPr="002511DB" w:rsidRDefault="00A3044E">
      <w:pPr>
        <w:pStyle w:val="TOC1"/>
        <w:rPr>
          <w:lang w:eastAsia="en-US"/>
        </w:rPr>
      </w:pPr>
      <w:hyperlink w:anchor="_Toc344458356" w:history="1">
        <w:r w:rsidR="00FE14C8" w:rsidRPr="002511DB">
          <w:rPr>
            <w:rStyle w:val="Hyperlink"/>
            <w:rFonts w:cs="StobiSerif Regular"/>
            <w:noProof w:val="0"/>
          </w:rPr>
          <w:t>Квалитетно управување со процесот на преговори</w:t>
        </w:r>
        <w:r w:rsidR="00FE14C8" w:rsidRPr="002511DB">
          <w:rPr>
            <w:webHidden/>
          </w:rPr>
          <w:tab/>
        </w:r>
        <w:r w:rsidR="002A599C" w:rsidRPr="002511DB">
          <w:rPr>
            <w:webHidden/>
          </w:rPr>
          <w:fldChar w:fldCharType="begin"/>
        </w:r>
        <w:r w:rsidR="00FE14C8" w:rsidRPr="002511DB">
          <w:rPr>
            <w:webHidden/>
          </w:rPr>
          <w:instrText xml:space="preserve"> PAGEREF _Toc344458356 \h </w:instrText>
        </w:r>
        <w:r w:rsidR="002A599C" w:rsidRPr="002511DB">
          <w:rPr>
            <w:webHidden/>
          </w:rPr>
        </w:r>
        <w:r w:rsidR="002A599C" w:rsidRPr="002511DB">
          <w:rPr>
            <w:webHidden/>
          </w:rPr>
          <w:fldChar w:fldCharType="separate"/>
        </w:r>
        <w:r w:rsidR="0002795C">
          <w:rPr>
            <w:webHidden/>
            <w:lang w:val="en-US"/>
          </w:rPr>
          <w:t>6</w:t>
        </w:r>
        <w:r w:rsidR="00FD5BBC" w:rsidRPr="002511DB">
          <w:rPr>
            <w:webHidden/>
          </w:rPr>
          <w:t>3</w:t>
        </w:r>
        <w:r w:rsidR="002A599C" w:rsidRPr="002511DB">
          <w:rPr>
            <w:webHidden/>
          </w:rPr>
          <w:fldChar w:fldCharType="end"/>
        </w:r>
      </w:hyperlink>
    </w:p>
    <w:p w:rsidR="00914867" w:rsidRPr="002511DB" w:rsidRDefault="00A3044E">
      <w:pPr>
        <w:pStyle w:val="TOC1"/>
        <w:rPr>
          <w:lang w:eastAsia="en-US"/>
        </w:rPr>
      </w:pPr>
      <w:hyperlink w:anchor="_Toc344458358" w:history="1">
        <w:r w:rsidR="00FE14C8" w:rsidRPr="002511DB">
          <w:rPr>
            <w:rStyle w:val="Hyperlink"/>
            <w:noProof w:val="0"/>
          </w:rPr>
          <w:t>Показатели на успех на Програмата</w:t>
        </w:r>
        <w:r w:rsidR="00FE14C8" w:rsidRPr="002511DB">
          <w:rPr>
            <w:webHidden/>
          </w:rPr>
          <w:tab/>
        </w:r>
        <w:r w:rsidR="002A599C" w:rsidRPr="002511DB">
          <w:rPr>
            <w:webHidden/>
          </w:rPr>
          <w:fldChar w:fldCharType="begin"/>
        </w:r>
        <w:r w:rsidR="00FE14C8" w:rsidRPr="002511DB">
          <w:rPr>
            <w:webHidden/>
          </w:rPr>
          <w:instrText xml:space="preserve"> PAGEREF _Toc344458358 \h </w:instrText>
        </w:r>
        <w:r w:rsidR="002A599C" w:rsidRPr="002511DB">
          <w:rPr>
            <w:webHidden/>
          </w:rPr>
        </w:r>
        <w:r w:rsidR="002A599C" w:rsidRPr="002511DB">
          <w:rPr>
            <w:webHidden/>
          </w:rPr>
          <w:fldChar w:fldCharType="separate"/>
        </w:r>
        <w:r w:rsidR="0002795C">
          <w:rPr>
            <w:webHidden/>
            <w:lang w:val="en-US"/>
          </w:rPr>
          <w:t>6</w:t>
        </w:r>
        <w:r w:rsidR="00FD5BBC" w:rsidRPr="002511DB">
          <w:rPr>
            <w:webHidden/>
          </w:rPr>
          <w:t>4</w:t>
        </w:r>
        <w:r w:rsidR="002A599C" w:rsidRPr="002511DB">
          <w:rPr>
            <w:webHidden/>
          </w:rPr>
          <w:fldChar w:fldCharType="end"/>
        </w:r>
      </w:hyperlink>
    </w:p>
    <w:p w:rsidR="00914867" w:rsidRPr="002511DB" w:rsidRDefault="00A3044E">
      <w:pPr>
        <w:pStyle w:val="TOC1"/>
        <w:rPr>
          <w:lang w:eastAsia="en-US"/>
        </w:rPr>
      </w:pPr>
      <w:hyperlink w:anchor="_Toc344458359" w:history="1">
        <w:r w:rsidR="00FE14C8" w:rsidRPr="002511DB">
          <w:rPr>
            <w:rStyle w:val="Hyperlink"/>
            <w:noProof w:val="0"/>
          </w:rPr>
          <w:t>Очекувани резул</w:t>
        </w:r>
        <w:r w:rsidR="00FE14C8" w:rsidRPr="002511DB">
          <w:rPr>
            <w:rStyle w:val="Hyperlink"/>
            <w:i/>
            <w:iCs/>
            <w:noProof w:val="0"/>
          </w:rPr>
          <w:t>тати (компоненти) од Програмата</w:t>
        </w:r>
        <w:r w:rsidR="00FE14C8" w:rsidRPr="002511DB">
          <w:rPr>
            <w:rStyle w:val="Hyperlink"/>
            <w:noProof w:val="0"/>
          </w:rPr>
          <w:t>:</w:t>
        </w:r>
        <w:r w:rsidR="00FE14C8" w:rsidRPr="002511DB">
          <w:rPr>
            <w:webHidden/>
          </w:rPr>
          <w:tab/>
        </w:r>
        <w:r w:rsidR="002A599C" w:rsidRPr="002511DB">
          <w:rPr>
            <w:webHidden/>
          </w:rPr>
          <w:fldChar w:fldCharType="begin"/>
        </w:r>
        <w:r w:rsidR="00FE14C8" w:rsidRPr="002511DB">
          <w:rPr>
            <w:webHidden/>
          </w:rPr>
          <w:instrText xml:space="preserve"> PAGEREF _Toc344458359 \h </w:instrText>
        </w:r>
        <w:r w:rsidR="002A599C" w:rsidRPr="002511DB">
          <w:rPr>
            <w:webHidden/>
          </w:rPr>
        </w:r>
        <w:r w:rsidR="002A599C" w:rsidRPr="002511DB">
          <w:rPr>
            <w:webHidden/>
          </w:rPr>
          <w:fldChar w:fldCharType="separate"/>
        </w:r>
        <w:r w:rsidR="0002795C">
          <w:rPr>
            <w:webHidden/>
            <w:lang w:val="en-US"/>
          </w:rPr>
          <w:t>6</w:t>
        </w:r>
        <w:r w:rsidR="00FD5BBC" w:rsidRPr="002511DB">
          <w:rPr>
            <w:webHidden/>
          </w:rPr>
          <w:t>5</w:t>
        </w:r>
        <w:r w:rsidR="002A599C" w:rsidRPr="002511DB">
          <w:rPr>
            <w:webHidden/>
          </w:rPr>
          <w:fldChar w:fldCharType="end"/>
        </w:r>
      </w:hyperlink>
    </w:p>
    <w:p w:rsidR="00914867" w:rsidRPr="002511DB" w:rsidRDefault="00A3044E">
      <w:pPr>
        <w:pStyle w:val="TOC1"/>
        <w:rPr>
          <w:lang w:eastAsia="en-US"/>
        </w:rPr>
      </w:pPr>
      <w:hyperlink w:anchor="_Toc344458360" w:history="1">
        <w:r w:rsidR="00FE14C8" w:rsidRPr="002511DB">
          <w:rPr>
            <w:rStyle w:val="Hyperlink"/>
            <w:rFonts w:cs="StobiSerif Regular"/>
            <w:noProof w:val="0"/>
          </w:rPr>
          <w:t>Стратешки приоритет #2: Квалитетно управување со процесот на преговори</w:t>
        </w:r>
        <w:r w:rsidR="00FE14C8" w:rsidRPr="002511DB">
          <w:rPr>
            <w:webHidden/>
          </w:rPr>
          <w:tab/>
        </w:r>
        <w:r w:rsidR="002A599C" w:rsidRPr="002511DB">
          <w:rPr>
            <w:webHidden/>
          </w:rPr>
          <w:fldChar w:fldCharType="begin"/>
        </w:r>
        <w:r w:rsidR="00FE14C8" w:rsidRPr="002511DB">
          <w:rPr>
            <w:webHidden/>
          </w:rPr>
          <w:instrText xml:space="preserve"> PAGEREF _Toc344458360 \h </w:instrText>
        </w:r>
        <w:r w:rsidR="002A599C" w:rsidRPr="002511DB">
          <w:rPr>
            <w:webHidden/>
          </w:rPr>
        </w:r>
        <w:r w:rsidR="002A599C" w:rsidRPr="002511DB">
          <w:rPr>
            <w:webHidden/>
          </w:rPr>
          <w:fldChar w:fldCharType="separate"/>
        </w:r>
        <w:r w:rsidR="0002795C">
          <w:rPr>
            <w:webHidden/>
            <w:lang w:val="en-US"/>
          </w:rPr>
          <w:t>6</w:t>
        </w:r>
        <w:r w:rsidR="00FD5BBC" w:rsidRPr="002511DB">
          <w:rPr>
            <w:webHidden/>
          </w:rPr>
          <w:t>5</w:t>
        </w:r>
        <w:r w:rsidR="002A599C" w:rsidRPr="002511DB">
          <w:rPr>
            <w:webHidden/>
          </w:rPr>
          <w:fldChar w:fldCharType="end"/>
        </w:r>
      </w:hyperlink>
    </w:p>
    <w:p w:rsidR="00914867" w:rsidRPr="002511DB" w:rsidRDefault="00A3044E">
      <w:pPr>
        <w:pStyle w:val="TOC1"/>
        <w:rPr>
          <w:lang w:eastAsia="en-US"/>
        </w:rPr>
      </w:pPr>
      <w:hyperlink w:anchor="_Toc344458361" w:history="1">
        <w:r w:rsidR="00FE14C8" w:rsidRPr="002511DB">
          <w:rPr>
            <w:rStyle w:val="Hyperlink"/>
            <w:rFonts w:cs="StobiSerif Regular"/>
            <w:i/>
            <w:noProof w:val="0"/>
          </w:rPr>
          <w:t>во ЕУ</w:t>
        </w:r>
        <w:r w:rsidR="00FE14C8" w:rsidRPr="002511DB">
          <w:rPr>
            <w:webHidden/>
          </w:rPr>
          <w:tab/>
        </w:r>
        <w:r w:rsidR="002A599C" w:rsidRPr="002511DB">
          <w:rPr>
            <w:webHidden/>
          </w:rPr>
          <w:fldChar w:fldCharType="begin"/>
        </w:r>
        <w:r w:rsidR="00FE14C8" w:rsidRPr="002511DB">
          <w:rPr>
            <w:webHidden/>
          </w:rPr>
          <w:instrText xml:space="preserve"> PAGEREF _Toc344458361 \h </w:instrText>
        </w:r>
        <w:r w:rsidR="002A599C" w:rsidRPr="002511DB">
          <w:rPr>
            <w:webHidden/>
          </w:rPr>
        </w:r>
        <w:r w:rsidR="002A599C" w:rsidRPr="002511DB">
          <w:rPr>
            <w:webHidden/>
          </w:rPr>
          <w:fldChar w:fldCharType="separate"/>
        </w:r>
        <w:r w:rsidR="0002795C">
          <w:rPr>
            <w:webHidden/>
            <w:lang w:val="en-US"/>
          </w:rPr>
          <w:t>6</w:t>
        </w:r>
        <w:r w:rsidR="00FD5BBC" w:rsidRPr="002511DB">
          <w:rPr>
            <w:webHidden/>
          </w:rPr>
          <w:t>5</w:t>
        </w:r>
        <w:r w:rsidR="002A599C" w:rsidRPr="002511DB">
          <w:rPr>
            <w:webHidden/>
          </w:rPr>
          <w:fldChar w:fldCharType="end"/>
        </w:r>
      </w:hyperlink>
    </w:p>
    <w:p w:rsidR="00914867" w:rsidRPr="002511DB" w:rsidRDefault="00A3044E">
      <w:pPr>
        <w:pStyle w:val="TOC1"/>
        <w:rPr>
          <w:lang w:eastAsia="en-US"/>
        </w:rPr>
      </w:pPr>
      <w:hyperlink w:anchor="_Toc344458362" w:history="1">
        <w:r w:rsidR="00FE14C8" w:rsidRPr="002511DB">
          <w:rPr>
            <w:rStyle w:val="Hyperlink"/>
            <w:noProof w:val="0"/>
          </w:rPr>
          <w:t>Б: План за спроведување на Програмата</w:t>
        </w:r>
        <w:r w:rsidR="00FE14C8" w:rsidRPr="002511DB">
          <w:rPr>
            <w:webHidden/>
          </w:rPr>
          <w:tab/>
        </w:r>
        <w:r w:rsidR="002A599C" w:rsidRPr="002511DB">
          <w:rPr>
            <w:webHidden/>
          </w:rPr>
          <w:fldChar w:fldCharType="begin"/>
        </w:r>
        <w:r w:rsidR="00FE14C8" w:rsidRPr="002511DB">
          <w:rPr>
            <w:webHidden/>
          </w:rPr>
          <w:instrText xml:space="preserve"> PAGEREF _Toc344458362 \h </w:instrText>
        </w:r>
        <w:r w:rsidR="002A599C" w:rsidRPr="002511DB">
          <w:rPr>
            <w:webHidden/>
          </w:rPr>
        </w:r>
        <w:r w:rsidR="002A599C" w:rsidRPr="002511DB">
          <w:rPr>
            <w:webHidden/>
          </w:rPr>
          <w:fldChar w:fldCharType="separate"/>
        </w:r>
        <w:r w:rsidR="0002795C">
          <w:rPr>
            <w:webHidden/>
            <w:lang w:val="en-US"/>
          </w:rPr>
          <w:t>6</w:t>
        </w:r>
        <w:r w:rsidR="00FD5BBC" w:rsidRPr="002511DB">
          <w:rPr>
            <w:webHidden/>
          </w:rPr>
          <w:t>5</w:t>
        </w:r>
        <w:r w:rsidR="002A599C" w:rsidRPr="002511DB">
          <w:rPr>
            <w:webHidden/>
          </w:rPr>
          <w:fldChar w:fldCharType="end"/>
        </w:r>
      </w:hyperlink>
    </w:p>
    <w:p w:rsidR="00914867" w:rsidRPr="0002795C" w:rsidRDefault="00A3044E">
      <w:pPr>
        <w:pStyle w:val="TOC1"/>
        <w:rPr>
          <w:lang w:val="en-US" w:eastAsia="en-US"/>
        </w:rPr>
      </w:pPr>
      <w:hyperlink w:anchor="_Toc344458363" w:history="1">
        <w:r w:rsidR="00586B61" w:rsidRPr="002511DB">
          <w:rPr>
            <w:rStyle w:val="Hyperlink"/>
            <w:noProof w:val="0"/>
          </w:rPr>
          <w:t>3</w:t>
        </w:r>
        <w:r w:rsidR="00FE14C8" w:rsidRPr="002511DB">
          <w:rPr>
            <w:rStyle w:val="Hyperlink"/>
            <w:noProof w:val="0"/>
          </w:rPr>
          <w:t>.</w:t>
        </w:r>
        <w:r w:rsidR="00944118" w:rsidRPr="002511DB">
          <w:rPr>
            <w:rStyle w:val="Hyperlink"/>
            <w:noProof w:val="0"/>
          </w:rPr>
          <w:t>4.</w:t>
        </w:r>
        <w:r w:rsidR="00FE14C8" w:rsidRPr="002511DB">
          <w:rPr>
            <w:rStyle w:val="Hyperlink"/>
            <w:noProof w:val="0"/>
          </w:rPr>
          <w:t xml:space="preserve"> А: Оправданост и дизајн на Програмата:</w:t>
        </w:r>
        <w:r w:rsidR="00FE14C8" w:rsidRPr="002511DB">
          <w:rPr>
            <w:webHidden/>
          </w:rPr>
          <w:tab/>
        </w:r>
        <w:r w:rsidR="002A599C" w:rsidRPr="002511DB">
          <w:rPr>
            <w:webHidden/>
          </w:rPr>
          <w:fldChar w:fldCharType="begin"/>
        </w:r>
        <w:r w:rsidR="00FE14C8" w:rsidRPr="002511DB">
          <w:rPr>
            <w:webHidden/>
          </w:rPr>
          <w:instrText xml:space="preserve"> PAGEREF _Toc344458363 \h </w:instrText>
        </w:r>
        <w:r w:rsidR="002A599C" w:rsidRPr="002511DB">
          <w:rPr>
            <w:webHidden/>
          </w:rPr>
        </w:r>
        <w:r w:rsidR="002A599C" w:rsidRPr="002511DB">
          <w:rPr>
            <w:webHidden/>
          </w:rPr>
          <w:fldChar w:fldCharType="separate"/>
        </w:r>
        <w:r w:rsidR="00FD5BBC" w:rsidRPr="002511DB">
          <w:rPr>
            <w:webHidden/>
          </w:rPr>
          <w:t>6</w:t>
        </w:r>
        <w:r w:rsidR="0002795C">
          <w:rPr>
            <w:webHidden/>
            <w:lang w:val="en-US"/>
          </w:rPr>
          <w:t>8</w:t>
        </w:r>
        <w:r w:rsidR="002A599C" w:rsidRPr="002511DB">
          <w:rPr>
            <w:webHidden/>
          </w:rPr>
          <w:fldChar w:fldCharType="end"/>
        </w:r>
      </w:hyperlink>
    </w:p>
    <w:p w:rsidR="00914867" w:rsidRPr="002511DB" w:rsidRDefault="00A3044E">
      <w:pPr>
        <w:pStyle w:val="TOC1"/>
      </w:pPr>
      <w:hyperlink w:anchor="_Toc344458364" w:history="1">
        <w:r w:rsidR="00FE14C8" w:rsidRPr="002511DB">
          <w:rPr>
            <w:rStyle w:val="Hyperlink"/>
            <w:noProof w:val="0"/>
          </w:rPr>
          <w:t>Б: План за спроведување на Програмата</w:t>
        </w:r>
        <w:r w:rsidR="00FF6FDF" w:rsidRPr="002511DB">
          <w:rPr>
            <w:webHidden/>
            <w:lang w:val="en-US"/>
          </w:rPr>
          <w:t>…………………………</w:t>
        </w:r>
        <w:r w:rsidR="002511DB" w:rsidRPr="002511DB">
          <w:rPr>
            <w:webHidden/>
            <w:lang w:val="en-US"/>
          </w:rPr>
          <w:t>……………………………………………………………………………</w:t>
        </w:r>
        <w:r w:rsidR="0002795C">
          <w:rPr>
            <w:webHidden/>
            <w:lang w:val="en-US"/>
          </w:rPr>
          <w:t>….</w:t>
        </w:r>
        <w:r w:rsidR="002511DB" w:rsidRPr="002511DB">
          <w:rPr>
            <w:webHidden/>
            <w:lang w:val="en-US"/>
          </w:rPr>
          <w:t xml:space="preserve"> ...</w:t>
        </w:r>
        <w:r w:rsidR="00FF6FDF" w:rsidRPr="002511DB">
          <w:rPr>
            <w:webHidden/>
            <w:lang w:val="en-US"/>
          </w:rPr>
          <w:t>.</w:t>
        </w:r>
        <w:r w:rsidR="002A599C" w:rsidRPr="002511DB">
          <w:rPr>
            <w:webHidden/>
          </w:rPr>
          <w:fldChar w:fldCharType="begin"/>
        </w:r>
        <w:r w:rsidR="00FE14C8" w:rsidRPr="002511DB">
          <w:rPr>
            <w:webHidden/>
          </w:rPr>
          <w:instrText xml:space="preserve"> PAGEREF _Toc344458364 \h </w:instrText>
        </w:r>
        <w:r w:rsidR="002A599C" w:rsidRPr="002511DB">
          <w:rPr>
            <w:webHidden/>
          </w:rPr>
        </w:r>
        <w:r w:rsidR="002A599C" w:rsidRPr="002511DB">
          <w:rPr>
            <w:webHidden/>
          </w:rPr>
          <w:fldChar w:fldCharType="separate"/>
        </w:r>
        <w:r w:rsidR="00FD5BBC" w:rsidRPr="002511DB">
          <w:rPr>
            <w:webHidden/>
          </w:rPr>
          <w:t>6</w:t>
        </w:r>
        <w:r w:rsidR="0002795C">
          <w:rPr>
            <w:webHidden/>
            <w:lang w:val="en-US"/>
          </w:rPr>
          <w:t>9</w:t>
        </w:r>
        <w:r w:rsidR="002A599C" w:rsidRPr="002511DB">
          <w:rPr>
            <w:webHidden/>
          </w:rPr>
          <w:fldChar w:fldCharType="end"/>
        </w:r>
      </w:hyperlink>
    </w:p>
    <w:p w:rsidR="00914867" w:rsidRPr="002511DB" w:rsidRDefault="00A3044E">
      <w:pPr>
        <w:pStyle w:val="TOC1"/>
        <w:rPr>
          <w:lang w:eastAsia="en-US"/>
        </w:rPr>
      </w:pPr>
      <w:hyperlink w:anchor="_Toc344458363" w:history="1">
        <w:r w:rsidR="00586B61" w:rsidRPr="002511DB">
          <w:rPr>
            <w:rStyle w:val="Hyperlink"/>
            <w:noProof w:val="0"/>
          </w:rPr>
          <w:t>3</w:t>
        </w:r>
        <w:r w:rsidR="0045459F" w:rsidRPr="002511DB">
          <w:rPr>
            <w:rStyle w:val="Hyperlink"/>
            <w:noProof w:val="0"/>
          </w:rPr>
          <w:t>.</w:t>
        </w:r>
        <w:r w:rsidR="00944118" w:rsidRPr="002511DB">
          <w:rPr>
            <w:rStyle w:val="Hyperlink"/>
            <w:noProof w:val="0"/>
          </w:rPr>
          <w:t>5</w:t>
        </w:r>
        <w:r w:rsidR="0045459F" w:rsidRPr="002511DB">
          <w:rPr>
            <w:rStyle w:val="Hyperlink"/>
            <w:noProof w:val="0"/>
          </w:rPr>
          <w:t xml:space="preserve"> А: Оправданост и дизајн на Програмата:</w:t>
        </w:r>
        <w:r w:rsidR="00FF6FDF" w:rsidRPr="002511DB">
          <w:rPr>
            <w:webHidden/>
            <w:lang w:val="en-US"/>
          </w:rPr>
          <w:t>………………………</w:t>
        </w:r>
        <w:r w:rsidR="002511DB" w:rsidRPr="002511DB">
          <w:rPr>
            <w:webHidden/>
            <w:lang w:val="en-US"/>
          </w:rPr>
          <w:t>…………………………………………………………………………..</w:t>
        </w:r>
        <w:r w:rsidR="0002795C">
          <w:rPr>
            <w:webHidden/>
            <w:lang w:val="en-US"/>
          </w:rPr>
          <w:t xml:space="preserve">    </w:t>
        </w:r>
        <w:r w:rsidR="002511DB" w:rsidRPr="002511DB">
          <w:rPr>
            <w:webHidden/>
            <w:lang w:val="en-US"/>
          </w:rPr>
          <w:t>…</w:t>
        </w:r>
        <w:r w:rsidR="00FF6FDF" w:rsidRPr="002511DB">
          <w:rPr>
            <w:webHidden/>
            <w:lang w:val="en-US"/>
          </w:rPr>
          <w:t>..</w:t>
        </w:r>
        <w:r w:rsidR="002A599C" w:rsidRPr="002511DB">
          <w:rPr>
            <w:webHidden/>
          </w:rPr>
          <w:fldChar w:fldCharType="begin"/>
        </w:r>
        <w:r w:rsidR="0045459F" w:rsidRPr="002511DB">
          <w:rPr>
            <w:webHidden/>
          </w:rPr>
          <w:instrText xml:space="preserve"> PAGEREF _Toc344458363 \h </w:instrText>
        </w:r>
        <w:r w:rsidR="002A599C" w:rsidRPr="002511DB">
          <w:rPr>
            <w:webHidden/>
          </w:rPr>
        </w:r>
        <w:r w:rsidR="002A599C" w:rsidRPr="002511DB">
          <w:rPr>
            <w:webHidden/>
          </w:rPr>
          <w:fldChar w:fldCharType="separate"/>
        </w:r>
        <w:r w:rsidR="00FD5BBC" w:rsidRPr="002511DB">
          <w:rPr>
            <w:webHidden/>
          </w:rPr>
          <w:t>6</w:t>
        </w:r>
        <w:r w:rsidR="0002795C">
          <w:rPr>
            <w:webHidden/>
            <w:lang w:val="en-US"/>
          </w:rPr>
          <w:t>9</w:t>
        </w:r>
        <w:r w:rsidR="002A599C" w:rsidRPr="002511DB">
          <w:rPr>
            <w:webHidden/>
          </w:rPr>
          <w:fldChar w:fldCharType="end"/>
        </w:r>
      </w:hyperlink>
    </w:p>
    <w:p w:rsidR="00914867" w:rsidRPr="002511DB" w:rsidRDefault="00A3044E">
      <w:pPr>
        <w:pStyle w:val="TOC1"/>
      </w:pPr>
      <w:hyperlink w:anchor="_Toc344458364" w:history="1">
        <w:r w:rsidR="0045459F" w:rsidRPr="002511DB">
          <w:rPr>
            <w:rStyle w:val="Hyperlink"/>
            <w:noProof w:val="0"/>
          </w:rPr>
          <w:t>Б: План за спроведување на Програмата</w:t>
        </w:r>
        <w:r w:rsidR="00FF6FDF" w:rsidRPr="002511DB">
          <w:rPr>
            <w:webHidden/>
            <w:lang w:val="en-US"/>
          </w:rPr>
          <w:t>…………………………</w:t>
        </w:r>
        <w:r w:rsidR="002511DB" w:rsidRPr="002511DB">
          <w:rPr>
            <w:webHidden/>
            <w:lang w:val="en-US"/>
          </w:rPr>
          <w:t>………………………………………………………………………</w:t>
        </w:r>
        <w:r w:rsidR="0002795C">
          <w:rPr>
            <w:webHidden/>
            <w:lang w:val="en-US"/>
          </w:rPr>
          <w:t>…</w:t>
        </w:r>
        <w:r w:rsidR="002511DB" w:rsidRPr="002511DB">
          <w:rPr>
            <w:webHidden/>
            <w:lang w:val="en-US"/>
          </w:rPr>
          <w:t>……..</w:t>
        </w:r>
        <w:r w:rsidR="00FF6FDF" w:rsidRPr="002511DB">
          <w:rPr>
            <w:webHidden/>
            <w:lang w:val="en-US"/>
          </w:rPr>
          <w:t>…</w:t>
        </w:r>
        <w:r w:rsidR="002A599C" w:rsidRPr="002511DB">
          <w:rPr>
            <w:webHidden/>
          </w:rPr>
          <w:fldChar w:fldCharType="begin"/>
        </w:r>
        <w:r w:rsidR="0045459F" w:rsidRPr="002511DB">
          <w:rPr>
            <w:webHidden/>
          </w:rPr>
          <w:instrText xml:space="preserve"> PAGEREF _Toc344458364 \h </w:instrText>
        </w:r>
        <w:r w:rsidR="002A599C" w:rsidRPr="002511DB">
          <w:rPr>
            <w:webHidden/>
          </w:rPr>
        </w:r>
        <w:r w:rsidR="002A599C" w:rsidRPr="002511DB">
          <w:rPr>
            <w:webHidden/>
          </w:rPr>
          <w:fldChar w:fldCharType="separate"/>
        </w:r>
        <w:r w:rsidR="0002795C">
          <w:rPr>
            <w:webHidden/>
            <w:lang w:val="en-US"/>
          </w:rPr>
          <w:t>71</w:t>
        </w:r>
        <w:r w:rsidR="002A599C" w:rsidRPr="002511DB">
          <w:rPr>
            <w:webHidden/>
          </w:rPr>
          <w:fldChar w:fldCharType="end"/>
        </w:r>
      </w:hyperlink>
    </w:p>
    <w:p w:rsidR="00914867" w:rsidRPr="0002795C" w:rsidRDefault="00944118" w:rsidP="002511DB">
      <w:pPr>
        <w:rPr>
          <w:lang w:val="ru-RU"/>
        </w:rPr>
      </w:pPr>
      <w:r w:rsidRPr="002511DB">
        <w:rPr>
          <w:b/>
          <w:lang w:val="mk-MK"/>
        </w:rPr>
        <w:t xml:space="preserve">4.           </w:t>
      </w:r>
      <w:r w:rsidR="002A599C" w:rsidRPr="002511DB">
        <w:rPr>
          <w:rFonts w:ascii="Arial Narrow" w:hAnsi="Arial Narrow"/>
          <w:b/>
          <w:sz w:val="18"/>
          <w:szCs w:val="18"/>
          <w:lang w:val="mk-MK"/>
        </w:rPr>
        <w:t>ЧЕТВРТИ ДЕЛ</w:t>
      </w:r>
      <w:r w:rsidRPr="002511DB">
        <w:rPr>
          <w:rFonts w:ascii="Arial Narrow" w:hAnsi="Arial Narrow"/>
          <w:b/>
          <w:sz w:val="18"/>
          <w:szCs w:val="18"/>
          <w:lang w:val="mk-MK"/>
        </w:rPr>
        <w:t>.....</w:t>
      </w:r>
      <w:r w:rsidRPr="002511DB">
        <w:rPr>
          <w:rFonts w:ascii="Arial Narrow" w:hAnsi="Arial Narrow"/>
          <w:sz w:val="18"/>
          <w:szCs w:val="18"/>
          <w:lang w:val="mk-MK"/>
        </w:rPr>
        <w:t>..............................................................................................................................................</w:t>
      </w:r>
      <w:r w:rsidR="0002795C">
        <w:rPr>
          <w:rFonts w:ascii="Arial Narrow" w:hAnsi="Arial Narrow"/>
          <w:sz w:val="18"/>
          <w:szCs w:val="18"/>
          <w:lang w:val="mk-MK"/>
        </w:rPr>
        <w:t>.............................</w:t>
      </w:r>
      <w:r w:rsidR="0002795C" w:rsidRPr="0002795C">
        <w:rPr>
          <w:rFonts w:ascii="Arial Narrow" w:hAnsi="Arial Narrow"/>
          <w:sz w:val="18"/>
          <w:szCs w:val="18"/>
          <w:lang w:val="ru-RU"/>
        </w:rPr>
        <w:t>72</w:t>
      </w:r>
    </w:p>
    <w:p w:rsidR="00914867" w:rsidRPr="0002795C" w:rsidRDefault="00944118" w:rsidP="002511DB">
      <w:pPr>
        <w:rPr>
          <w:rFonts w:ascii="Arial Narrow" w:hAnsi="Arial Narrow"/>
          <w:sz w:val="18"/>
          <w:szCs w:val="18"/>
          <w:lang w:val="ru-RU"/>
        </w:rPr>
      </w:pPr>
      <w:r w:rsidRPr="002511DB">
        <w:rPr>
          <w:rFonts w:ascii="Arial Narrow" w:hAnsi="Arial Narrow"/>
          <w:sz w:val="18"/>
          <w:szCs w:val="18"/>
          <w:lang w:val="mk-MK"/>
        </w:rPr>
        <w:lastRenderedPageBreak/>
        <w:t xml:space="preserve">        4.1. Воспоставување на функционален систем за следење, известување и евалуација................................</w:t>
      </w:r>
      <w:r w:rsidR="002511DB" w:rsidRPr="002511DB">
        <w:rPr>
          <w:rFonts w:ascii="Arial Narrow" w:hAnsi="Arial Narrow"/>
          <w:sz w:val="18"/>
          <w:szCs w:val="18"/>
          <w:lang w:val="mk-MK"/>
        </w:rPr>
        <w:t>............................</w:t>
      </w:r>
      <w:r w:rsidR="0002795C">
        <w:rPr>
          <w:rFonts w:ascii="Arial Narrow" w:hAnsi="Arial Narrow"/>
          <w:sz w:val="18"/>
          <w:szCs w:val="18"/>
          <w:lang w:val="mk-MK"/>
        </w:rPr>
        <w:t>...</w:t>
      </w:r>
      <w:r w:rsidR="0002795C" w:rsidRPr="0002795C">
        <w:rPr>
          <w:rFonts w:ascii="Arial Narrow" w:hAnsi="Arial Narrow"/>
          <w:sz w:val="18"/>
          <w:szCs w:val="18"/>
          <w:lang w:val="ru-RU"/>
        </w:rPr>
        <w:t>72</w:t>
      </w:r>
    </w:p>
    <w:p w:rsidR="00914867" w:rsidRPr="0002795C" w:rsidRDefault="002A599C" w:rsidP="002511DB">
      <w:pPr>
        <w:rPr>
          <w:rFonts w:ascii="Arial Narrow" w:hAnsi="Arial Narrow"/>
          <w:sz w:val="18"/>
          <w:szCs w:val="18"/>
          <w:lang w:val="en-US"/>
        </w:rPr>
      </w:pPr>
      <w:r w:rsidRPr="002511DB">
        <w:rPr>
          <w:rFonts w:ascii="Arial Narrow" w:hAnsi="Arial Narrow"/>
          <w:b/>
          <w:sz w:val="18"/>
          <w:szCs w:val="18"/>
          <w:lang w:val="mk-MK"/>
        </w:rPr>
        <w:t>5.          ПЕТТИ ДЕЛ...</w:t>
      </w:r>
      <w:r w:rsidRPr="002511DB">
        <w:rPr>
          <w:rFonts w:ascii="Arial Narrow" w:hAnsi="Arial Narrow"/>
          <w:sz w:val="18"/>
          <w:szCs w:val="18"/>
          <w:lang w:val="mk-MK"/>
        </w:rPr>
        <w:t>............................................................................................................................................</w:t>
      </w:r>
      <w:r w:rsidR="002511DB" w:rsidRPr="002511DB">
        <w:rPr>
          <w:rFonts w:ascii="Arial Narrow" w:hAnsi="Arial Narrow"/>
          <w:sz w:val="18"/>
          <w:szCs w:val="18"/>
          <w:lang w:val="en-US"/>
        </w:rPr>
        <w:t>.....................................</w:t>
      </w:r>
      <w:r w:rsidR="0002795C">
        <w:rPr>
          <w:rFonts w:ascii="Arial Narrow" w:hAnsi="Arial Narrow"/>
          <w:sz w:val="18"/>
          <w:szCs w:val="18"/>
          <w:lang w:val="mk-MK"/>
        </w:rPr>
        <w:t>...7</w:t>
      </w:r>
      <w:r w:rsidR="0002795C">
        <w:rPr>
          <w:rFonts w:ascii="Arial Narrow" w:hAnsi="Arial Narrow"/>
          <w:sz w:val="18"/>
          <w:szCs w:val="18"/>
          <w:lang w:val="en-US"/>
        </w:rPr>
        <w:t>3</w:t>
      </w:r>
    </w:p>
    <w:p w:rsidR="00FE14C8" w:rsidRPr="0002795C" w:rsidRDefault="00A3044E" w:rsidP="002511DB">
      <w:pPr>
        <w:pStyle w:val="TOC2"/>
        <w:rPr>
          <w:lang w:val="en-US" w:eastAsia="en-US"/>
        </w:rPr>
      </w:pPr>
      <w:hyperlink w:anchor="_Toc344458365" w:history="1">
        <w:r w:rsidR="00944118" w:rsidRPr="002511DB">
          <w:rPr>
            <w:rStyle w:val="Hyperlink"/>
          </w:rPr>
          <w:t>5.1.</w:t>
        </w:r>
        <w:r w:rsidR="00FE14C8" w:rsidRPr="002511DB">
          <w:rPr>
            <w:lang w:eastAsia="en-US"/>
          </w:rPr>
          <w:tab/>
        </w:r>
        <w:r w:rsidR="00732C70" w:rsidRPr="002511DB">
          <w:rPr>
            <w:rStyle w:val="Hyperlink"/>
          </w:rPr>
          <w:t>В</w:t>
        </w:r>
        <w:r w:rsidR="00944118" w:rsidRPr="002511DB">
          <w:rPr>
            <w:rStyle w:val="Hyperlink"/>
          </w:rPr>
          <w:t>лијание на стратешката програма врз човечките ресурси.................................</w:t>
        </w:r>
        <w:r w:rsidR="0002795C">
          <w:rPr>
            <w:rStyle w:val="Hyperlink"/>
          </w:rPr>
          <w:t>..............................</w:t>
        </w:r>
        <w:r w:rsidR="0002795C">
          <w:rPr>
            <w:rStyle w:val="Hyperlink"/>
            <w:lang w:val="en-US"/>
          </w:rPr>
          <w:t>..................</w:t>
        </w:r>
        <w:r w:rsidR="00FF6FDF" w:rsidRPr="002511DB">
          <w:rPr>
            <w:webHidden/>
          </w:rPr>
          <w:t>…………………………………………………………………………………</w:t>
        </w:r>
        <w:r w:rsidR="002511DB" w:rsidRPr="002511DB">
          <w:rPr>
            <w:webHidden/>
          </w:rPr>
          <w:t>..</w:t>
        </w:r>
        <w:r w:rsidR="00FF6FDF" w:rsidRPr="002511DB">
          <w:rPr>
            <w:webHidden/>
          </w:rPr>
          <w:t>…</w:t>
        </w:r>
        <w:r w:rsidR="004E2F19" w:rsidRPr="002511DB">
          <w:rPr>
            <w:webHidden/>
          </w:rPr>
          <w:t>7</w:t>
        </w:r>
        <w:r w:rsidR="0002795C">
          <w:rPr>
            <w:webHidden/>
            <w:lang w:val="en-US"/>
          </w:rPr>
          <w:t>3</w:t>
        </w:r>
      </w:hyperlink>
    </w:p>
    <w:p w:rsidR="00914867" w:rsidRPr="0002795C" w:rsidRDefault="00944118">
      <w:pPr>
        <w:pStyle w:val="TOC1"/>
        <w:rPr>
          <w:lang w:val="en-US"/>
        </w:rPr>
      </w:pPr>
      <w:r w:rsidRPr="002511DB">
        <w:t>5.1.1. Влијание врз човечките ресурси..............................................................................................................................</w:t>
      </w:r>
      <w:r w:rsidR="002511DB" w:rsidRPr="002511DB">
        <w:t>.........................</w:t>
      </w:r>
      <w:r w:rsidRPr="002511DB">
        <w:t>.7</w:t>
      </w:r>
      <w:r w:rsidR="0002795C">
        <w:rPr>
          <w:lang w:val="en-US"/>
        </w:rPr>
        <w:t>3</w:t>
      </w:r>
    </w:p>
    <w:p w:rsidR="00237B9C" w:rsidRPr="002511DB" w:rsidRDefault="00237B9C" w:rsidP="002511DB">
      <w:pPr>
        <w:rPr>
          <w:rFonts w:ascii="Arial Narrow" w:hAnsi="Arial Narrow"/>
          <w:sz w:val="18"/>
          <w:szCs w:val="18"/>
          <w:lang w:val="ru-RU"/>
        </w:rPr>
      </w:pPr>
      <w:r w:rsidRPr="002511DB">
        <w:rPr>
          <w:rFonts w:ascii="Arial Narrow" w:hAnsi="Arial Narrow"/>
          <w:sz w:val="18"/>
          <w:szCs w:val="18"/>
          <w:lang w:val="mk-MK"/>
        </w:rPr>
        <w:t xml:space="preserve">5.1.2. </w:t>
      </w:r>
      <w:r w:rsidRPr="002511DB">
        <w:rPr>
          <w:rFonts w:ascii="Arial Narrow" w:hAnsi="Arial Narrow"/>
          <w:bCs/>
          <w:sz w:val="18"/>
          <w:szCs w:val="18"/>
          <w:lang w:val="mk-MK"/>
        </w:rPr>
        <w:t>Функции на поддршка - хоризонтално влијание на човечките ресурси</w:t>
      </w:r>
    </w:p>
    <w:p w:rsidR="00914867" w:rsidRPr="0002795C" w:rsidRDefault="00237B9C">
      <w:pPr>
        <w:pStyle w:val="TOC1"/>
        <w:rPr>
          <w:lang w:val="en-US" w:eastAsia="en-US"/>
        </w:rPr>
      </w:pPr>
      <w:r w:rsidRPr="002511DB">
        <w:t>5.1.3</w:t>
      </w:r>
      <w:r w:rsidR="00944118" w:rsidRPr="002511DB">
        <w:t>.</w:t>
      </w:r>
      <w:hyperlink w:anchor="_Toc344458366" w:history="1">
        <w:r w:rsidR="00732C70" w:rsidRPr="002511DB">
          <w:rPr>
            <w:rStyle w:val="Hyperlink"/>
            <w:noProof w:val="0"/>
          </w:rPr>
          <w:t>Принцип на правична застапеност</w:t>
        </w:r>
        <w:r w:rsidR="002A599C" w:rsidRPr="002511DB">
          <w:rPr>
            <w:webHidden/>
            <w:lang w:val="ru-RU"/>
          </w:rPr>
          <w:t>……………………………………</w:t>
        </w:r>
        <w:r w:rsidR="002511DB" w:rsidRPr="002511DB">
          <w:rPr>
            <w:webHidden/>
            <w:lang w:val="ru-RU"/>
          </w:rPr>
          <w:t>…………………………………………………………………</w:t>
        </w:r>
        <w:r w:rsidR="0002795C">
          <w:rPr>
            <w:webHidden/>
            <w:lang w:val="en-US"/>
          </w:rPr>
          <w:t>….</w:t>
        </w:r>
        <w:r w:rsidR="002511DB" w:rsidRPr="002511DB">
          <w:rPr>
            <w:webHidden/>
            <w:lang w:val="en-US"/>
          </w:rPr>
          <w:t>..</w:t>
        </w:r>
        <w:r w:rsidR="002A599C" w:rsidRPr="002511DB">
          <w:rPr>
            <w:webHidden/>
            <w:lang w:val="ru-RU"/>
          </w:rPr>
          <w:t>…</w:t>
        </w:r>
        <w:r w:rsidR="002A599C" w:rsidRPr="002511DB">
          <w:rPr>
            <w:webHidden/>
          </w:rPr>
          <w:fldChar w:fldCharType="begin"/>
        </w:r>
        <w:r w:rsidR="00FE14C8" w:rsidRPr="002511DB">
          <w:rPr>
            <w:webHidden/>
          </w:rPr>
          <w:instrText xml:space="preserve"> PAGEREF _Toc344458366 \h </w:instrText>
        </w:r>
        <w:r w:rsidR="002A599C" w:rsidRPr="002511DB">
          <w:rPr>
            <w:webHidden/>
          </w:rPr>
        </w:r>
        <w:r w:rsidR="002A599C" w:rsidRPr="002511DB">
          <w:rPr>
            <w:webHidden/>
          </w:rPr>
          <w:fldChar w:fldCharType="separate"/>
        </w:r>
        <w:r w:rsidR="00FD5BBC" w:rsidRPr="002511DB">
          <w:rPr>
            <w:webHidden/>
          </w:rPr>
          <w:t>7</w:t>
        </w:r>
        <w:r w:rsidR="0002795C">
          <w:rPr>
            <w:webHidden/>
            <w:lang w:val="en-US"/>
          </w:rPr>
          <w:t>4</w:t>
        </w:r>
        <w:r w:rsidR="002A599C" w:rsidRPr="002511DB">
          <w:rPr>
            <w:webHidden/>
          </w:rPr>
          <w:fldChar w:fldCharType="end"/>
        </w:r>
      </w:hyperlink>
    </w:p>
    <w:p w:rsidR="00914867" w:rsidRPr="002511DB" w:rsidRDefault="00944118">
      <w:pPr>
        <w:pStyle w:val="TOC1"/>
      </w:pPr>
      <w:r w:rsidRPr="002511DB">
        <w:t xml:space="preserve">5.2. </w:t>
      </w:r>
      <w:hyperlink w:anchor="_Toc344458367" w:history="1">
        <w:r w:rsidR="00732C70" w:rsidRPr="002511DB">
          <w:rPr>
            <w:rStyle w:val="Hyperlink"/>
            <w:rFonts w:cs="StobiSerif Regular"/>
            <w:noProof w:val="0"/>
          </w:rPr>
          <w:t>Развивање на заедничките функции</w:t>
        </w:r>
        <w:r w:rsidR="002A599C" w:rsidRPr="002511DB">
          <w:rPr>
            <w:webHidden/>
            <w:lang w:val="ru-RU"/>
          </w:rPr>
          <w:t>………………………………</w:t>
        </w:r>
        <w:r w:rsidR="002511DB" w:rsidRPr="002511DB">
          <w:rPr>
            <w:webHidden/>
            <w:lang w:val="ru-RU"/>
          </w:rPr>
          <w:t>……………………………………………………………………</w:t>
        </w:r>
        <w:r w:rsidR="0002795C">
          <w:rPr>
            <w:webHidden/>
            <w:lang w:val="en-US"/>
          </w:rPr>
          <w:t>…</w:t>
        </w:r>
        <w:r w:rsidR="002511DB" w:rsidRPr="002511DB">
          <w:rPr>
            <w:webHidden/>
            <w:lang w:val="en-US"/>
          </w:rPr>
          <w:t>…</w:t>
        </w:r>
        <w:r w:rsidR="002A599C" w:rsidRPr="002511DB">
          <w:rPr>
            <w:webHidden/>
            <w:lang w:val="ru-RU"/>
          </w:rPr>
          <w:t>….</w:t>
        </w:r>
        <w:r w:rsidR="002A599C" w:rsidRPr="002511DB">
          <w:rPr>
            <w:webHidden/>
          </w:rPr>
          <w:fldChar w:fldCharType="begin"/>
        </w:r>
        <w:r w:rsidR="00FE14C8" w:rsidRPr="002511DB">
          <w:rPr>
            <w:webHidden/>
          </w:rPr>
          <w:instrText xml:space="preserve"> PAGEREF _Toc344458367 \h </w:instrText>
        </w:r>
        <w:r w:rsidR="002A599C" w:rsidRPr="002511DB">
          <w:rPr>
            <w:webHidden/>
          </w:rPr>
        </w:r>
        <w:r w:rsidR="002A599C" w:rsidRPr="002511DB">
          <w:rPr>
            <w:webHidden/>
          </w:rPr>
          <w:fldChar w:fldCharType="separate"/>
        </w:r>
        <w:r w:rsidR="00FD5BBC" w:rsidRPr="002511DB">
          <w:rPr>
            <w:webHidden/>
          </w:rPr>
          <w:t>7</w:t>
        </w:r>
        <w:r w:rsidR="0002795C">
          <w:rPr>
            <w:webHidden/>
            <w:lang w:val="en-US"/>
          </w:rPr>
          <w:t>4</w:t>
        </w:r>
        <w:r w:rsidR="002A599C" w:rsidRPr="002511DB">
          <w:rPr>
            <w:webHidden/>
          </w:rPr>
          <w:fldChar w:fldCharType="end"/>
        </w:r>
      </w:hyperlink>
    </w:p>
    <w:p w:rsidR="00914867" w:rsidRDefault="00914867">
      <w:pPr>
        <w:pStyle w:val="TOC1"/>
        <w:rPr>
          <w:lang w:eastAsia="en-US"/>
        </w:rPr>
      </w:pPr>
    </w:p>
    <w:p w:rsidR="009D10A2" w:rsidRPr="002511DB" w:rsidRDefault="002A599C" w:rsidP="003D0295">
      <w:pPr>
        <w:jc w:val="both"/>
        <w:rPr>
          <w:rFonts w:ascii="Arial Narrow" w:hAnsi="Arial Narrow"/>
          <w:i/>
          <w:sz w:val="22"/>
          <w:szCs w:val="22"/>
          <w:lang w:val="ru-RU"/>
        </w:rPr>
      </w:pPr>
      <w:r w:rsidRPr="00CA1AEF">
        <w:rPr>
          <w:rFonts w:ascii="Arial Narrow" w:hAnsi="Arial Narrow"/>
          <w:sz w:val="18"/>
          <w:szCs w:val="18"/>
          <w:lang w:val="mk-MK"/>
        </w:rPr>
        <w:fldChar w:fldCharType="end"/>
      </w:r>
    </w:p>
    <w:p w:rsidR="004E1842" w:rsidRDefault="004E1842" w:rsidP="004E1842">
      <w:pPr>
        <w:jc w:val="right"/>
        <w:rPr>
          <w:rFonts w:ascii="Arial Narrow" w:hAnsi="Arial Narrow"/>
          <w:i/>
          <w:sz w:val="22"/>
          <w:szCs w:val="22"/>
          <w:lang w:val="mk-MK"/>
        </w:rPr>
      </w:pPr>
    </w:p>
    <w:p w:rsidR="004E2F19" w:rsidRPr="004E2F19" w:rsidRDefault="004E2F19" w:rsidP="004E1842">
      <w:pPr>
        <w:jc w:val="right"/>
        <w:rPr>
          <w:rFonts w:ascii="Arial Narrow" w:hAnsi="Arial Narrow"/>
          <w:i/>
          <w:sz w:val="22"/>
          <w:szCs w:val="22"/>
          <w:lang w:val="mk-MK"/>
        </w:rPr>
      </w:pPr>
    </w:p>
    <w:p w:rsidR="004E1842" w:rsidRPr="002511DB" w:rsidRDefault="004E1842" w:rsidP="004E1842">
      <w:pPr>
        <w:jc w:val="right"/>
        <w:rPr>
          <w:rFonts w:ascii="Arial Narrow" w:hAnsi="Arial Narrow"/>
          <w:i/>
          <w:sz w:val="22"/>
          <w:szCs w:val="22"/>
          <w:lang w:val="ru-RU"/>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944118" w:rsidRDefault="00944118" w:rsidP="004E1842">
      <w:pPr>
        <w:rPr>
          <w:rFonts w:ascii="Arial Narrow" w:hAnsi="Arial Narrow"/>
          <w:i/>
          <w:sz w:val="22"/>
          <w:szCs w:val="22"/>
          <w:lang w:val="mk-MK"/>
        </w:rPr>
      </w:pPr>
    </w:p>
    <w:p w:rsidR="00FD5BBC" w:rsidRDefault="00FD5BBC" w:rsidP="004E1842">
      <w:pPr>
        <w:rPr>
          <w:rFonts w:ascii="Arial Narrow" w:hAnsi="Arial Narrow"/>
          <w:i/>
          <w:sz w:val="22"/>
          <w:szCs w:val="22"/>
          <w:lang w:val="en-US"/>
        </w:rPr>
      </w:pPr>
    </w:p>
    <w:p w:rsidR="002511DB" w:rsidRPr="002511DB" w:rsidRDefault="002511DB" w:rsidP="004E1842">
      <w:pPr>
        <w:rPr>
          <w:rFonts w:ascii="Arial Narrow" w:hAnsi="Arial Narrow"/>
          <w:i/>
          <w:sz w:val="22"/>
          <w:szCs w:val="22"/>
          <w:lang w:val="en-US"/>
        </w:rPr>
      </w:pPr>
    </w:p>
    <w:p w:rsidR="00944118" w:rsidRDefault="00944118" w:rsidP="004E1842">
      <w:pPr>
        <w:rPr>
          <w:rFonts w:ascii="Arial Narrow" w:hAnsi="Arial Narrow"/>
          <w:i/>
          <w:sz w:val="22"/>
          <w:szCs w:val="22"/>
          <w:lang w:val="mk-MK"/>
        </w:rPr>
      </w:pPr>
    </w:p>
    <w:p w:rsidR="009A3E23" w:rsidRPr="004E1842" w:rsidRDefault="009A3E23" w:rsidP="004E1842">
      <w:pPr>
        <w:rPr>
          <w:rFonts w:ascii="Arial Narrow" w:hAnsi="Arial Narrow"/>
          <w:i/>
          <w:sz w:val="22"/>
          <w:szCs w:val="22"/>
          <w:lang w:val="ru-RU"/>
        </w:rPr>
      </w:pPr>
      <w:r w:rsidRPr="00CA1AEF">
        <w:rPr>
          <w:rFonts w:ascii="Arial Narrow" w:hAnsi="Arial Narrow"/>
          <w:i/>
          <w:sz w:val="22"/>
          <w:szCs w:val="22"/>
          <w:lang w:val="mk-MK"/>
        </w:rPr>
        <w:lastRenderedPageBreak/>
        <w:t>Почитувани,</w:t>
      </w:r>
    </w:p>
    <w:p w:rsidR="00247549" w:rsidRPr="00347AB7" w:rsidRDefault="00247549" w:rsidP="004C3D41">
      <w:pPr>
        <w:jc w:val="both"/>
        <w:rPr>
          <w:rFonts w:ascii="Arial Narrow" w:hAnsi="Arial Narrow"/>
          <w:sz w:val="22"/>
          <w:szCs w:val="22"/>
          <w:lang w:val="ru-RU"/>
        </w:rPr>
      </w:pPr>
    </w:p>
    <w:p w:rsidR="003D20AD" w:rsidRPr="001A0207" w:rsidRDefault="000C1C51" w:rsidP="004C3D41">
      <w:pPr>
        <w:jc w:val="both"/>
        <w:rPr>
          <w:rFonts w:ascii="Arial Narrow" w:hAnsi="Arial Narrow"/>
          <w:color w:val="FF0000"/>
          <w:sz w:val="22"/>
          <w:szCs w:val="22"/>
          <w:lang w:val="mk-MK"/>
        </w:rPr>
      </w:pPr>
      <w:r>
        <w:rPr>
          <w:noProof/>
        </w:rPr>
        <w:drawing>
          <wp:anchor distT="0" distB="0" distL="114300" distR="114300" simplePos="0" relativeHeight="251657728" behindDoc="0" locked="0" layoutInCell="1" allowOverlap="1" wp14:anchorId="064D4583" wp14:editId="5D705E92">
            <wp:simplePos x="0" y="0"/>
            <wp:positionH relativeFrom="column">
              <wp:posOffset>4231640</wp:posOffset>
            </wp:positionH>
            <wp:positionV relativeFrom="paragraph">
              <wp:posOffset>17145</wp:posOffset>
            </wp:positionV>
            <wp:extent cx="1894840" cy="1341120"/>
            <wp:effectExtent l="19050" t="0" r="0" b="0"/>
            <wp:wrapSquare wrapText="bothSides"/>
            <wp:docPr id="11" name="Picture 11" descr="bujar-osmani-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jar-osmani-sep"/>
                    <pic:cNvPicPr>
                      <a:picLocks noChangeAspect="1" noChangeArrowheads="1"/>
                    </pic:cNvPicPr>
                  </pic:nvPicPr>
                  <pic:blipFill>
                    <a:blip r:embed="rId10" cstate="print"/>
                    <a:srcRect l="9280"/>
                    <a:stretch>
                      <a:fillRect/>
                    </a:stretch>
                  </pic:blipFill>
                  <pic:spPr bwMode="auto">
                    <a:xfrm>
                      <a:off x="0" y="0"/>
                      <a:ext cx="1894840" cy="1341120"/>
                    </a:xfrm>
                    <a:prstGeom prst="rect">
                      <a:avLst/>
                    </a:prstGeom>
                    <a:noFill/>
                    <a:ln w="9525">
                      <a:noFill/>
                      <a:miter lim="800000"/>
                      <a:headEnd/>
                      <a:tailEnd/>
                    </a:ln>
                  </pic:spPr>
                </pic:pic>
              </a:graphicData>
            </a:graphic>
          </wp:anchor>
        </w:drawing>
      </w:r>
      <w:r w:rsidR="003D20AD" w:rsidRPr="00CA1AEF">
        <w:rPr>
          <w:rFonts w:ascii="Arial Narrow" w:hAnsi="Arial Narrow"/>
          <w:sz w:val="22"/>
          <w:szCs w:val="22"/>
          <w:lang w:val="mk-MK"/>
        </w:rPr>
        <w:t>Задоволство ми е да ви го претставам Стратешкиот план на Секретаријат</w:t>
      </w:r>
      <w:r w:rsidR="00933C2A" w:rsidRPr="00CA1AEF">
        <w:rPr>
          <w:rFonts w:ascii="Arial Narrow" w:hAnsi="Arial Narrow"/>
          <w:sz w:val="22"/>
          <w:szCs w:val="22"/>
          <w:lang w:val="mk-MK"/>
        </w:rPr>
        <w:t>о</w:t>
      </w:r>
      <w:r w:rsidR="00043896">
        <w:rPr>
          <w:rFonts w:ascii="Arial Narrow" w:hAnsi="Arial Narrow"/>
          <w:sz w:val="22"/>
          <w:szCs w:val="22"/>
          <w:lang w:val="mk-MK"/>
        </w:rPr>
        <w:t>т за европски прашања (СЕП</w:t>
      </w:r>
      <w:r w:rsidR="00043896" w:rsidRPr="00443734">
        <w:rPr>
          <w:rFonts w:ascii="Arial Narrow" w:hAnsi="Arial Narrow"/>
          <w:sz w:val="22"/>
          <w:szCs w:val="22"/>
          <w:lang w:val="mk-MK"/>
        </w:rPr>
        <w:t>) 201</w:t>
      </w:r>
      <w:r w:rsidR="00347AB7" w:rsidRPr="00443734">
        <w:rPr>
          <w:rFonts w:ascii="Arial Narrow" w:hAnsi="Arial Narrow"/>
          <w:sz w:val="22"/>
          <w:szCs w:val="22"/>
          <w:lang w:val="mk-MK"/>
        </w:rPr>
        <w:t>8-2020</w:t>
      </w:r>
      <w:r w:rsidR="003D20AD" w:rsidRPr="00443734">
        <w:rPr>
          <w:rFonts w:ascii="Arial Narrow" w:hAnsi="Arial Narrow"/>
          <w:sz w:val="22"/>
          <w:szCs w:val="22"/>
          <w:lang w:val="mk-MK"/>
        </w:rPr>
        <w:t xml:space="preserve"> година</w:t>
      </w:r>
      <w:r w:rsidR="003D20AD" w:rsidRPr="00CA1AEF">
        <w:rPr>
          <w:rFonts w:ascii="Arial Narrow" w:hAnsi="Arial Narrow"/>
          <w:sz w:val="22"/>
          <w:szCs w:val="22"/>
          <w:lang w:val="mk-MK"/>
        </w:rPr>
        <w:t xml:space="preserve">. Со овој план настојуваме да придонесеме во информирањето на јавноста за работата и плановите на СЕП, и да обезбедиме разбирање и поддршка за нашите напори во остварувањето на стратешката цел на нашата држава – членство во Европската </w:t>
      </w:r>
      <w:r w:rsidR="00604596">
        <w:rPr>
          <w:rFonts w:ascii="Arial Narrow" w:hAnsi="Arial Narrow"/>
          <w:sz w:val="22"/>
          <w:szCs w:val="22"/>
          <w:lang w:val="mk-MK"/>
        </w:rPr>
        <w:t>Унија</w:t>
      </w:r>
      <w:r w:rsidR="003D20AD" w:rsidRPr="00CA1AEF">
        <w:rPr>
          <w:rFonts w:ascii="Arial Narrow" w:hAnsi="Arial Narrow"/>
          <w:sz w:val="22"/>
          <w:szCs w:val="22"/>
          <w:lang w:val="mk-MK"/>
        </w:rPr>
        <w:t>.</w:t>
      </w:r>
      <w:r w:rsidR="005424FE" w:rsidRPr="009214B8">
        <w:rPr>
          <w:rFonts w:ascii="Arial Narrow" w:hAnsi="Arial Narrow"/>
          <w:sz w:val="22"/>
          <w:szCs w:val="22"/>
          <w:lang w:val="mk-MK"/>
        </w:rPr>
        <w:t>Стратешкиот план е основен тригодишен развоен план на Секретаријатот за европски прашања. Тој е реално спроведлив и е основа за транспарентост и отчетност. Во него се содржани приоритетите и стратешките ц</w:t>
      </w:r>
      <w:r w:rsidR="00AF0DED" w:rsidRPr="009214B8">
        <w:rPr>
          <w:rFonts w:ascii="Arial Narrow" w:hAnsi="Arial Narrow"/>
          <w:sz w:val="22"/>
          <w:szCs w:val="22"/>
          <w:lang w:val="mk-MK"/>
        </w:rPr>
        <w:t>ели на СЕП</w:t>
      </w:r>
      <w:r w:rsidR="00620DA4" w:rsidRPr="00841BCC">
        <w:rPr>
          <w:rFonts w:ascii="Arial Narrow" w:hAnsi="Arial Narrow"/>
          <w:sz w:val="22"/>
          <w:szCs w:val="22"/>
          <w:lang w:val="mk-MK"/>
        </w:rPr>
        <w:t xml:space="preserve">, </w:t>
      </w:r>
      <w:r w:rsidR="001A0207">
        <w:rPr>
          <w:rFonts w:ascii="Arial Narrow" w:hAnsi="Arial Narrow"/>
          <w:sz w:val="22"/>
          <w:szCs w:val="22"/>
          <w:lang w:val="mk-MK"/>
        </w:rPr>
        <w:t>конзистентни со стратешките приоритети и цели на Владата на Република Македонија.</w:t>
      </w:r>
    </w:p>
    <w:p w:rsidR="003D20AD" w:rsidRPr="00CA1AEF" w:rsidRDefault="003D20AD" w:rsidP="004C3D41">
      <w:pPr>
        <w:jc w:val="both"/>
        <w:rPr>
          <w:rFonts w:ascii="Arial Narrow" w:hAnsi="Arial Narrow" w:cs="StobiSerif Regular"/>
          <w:sz w:val="22"/>
          <w:szCs w:val="22"/>
          <w:lang w:val="mk-MK"/>
        </w:rPr>
      </w:pPr>
    </w:p>
    <w:p w:rsidR="003055AE" w:rsidRPr="00CA1AEF" w:rsidRDefault="001A0207" w:rsidP="004C3D41">
      <w:pPr>
        <w:jc w:val="both"/>
        <w:rPr>
          <w:rFonts w:ascii="Arial Narrow" w:hAnsi="Arial Narrow"/>
          <w:sz w:val="22"/>
          <w:szCs w:val="22"/>
          <w:lang w:val="mk-MK"/>
        </w:rPr>
      </w:pPr>
      <w:r>
        <w:rPr>
          <w:rFonts w:ascii="Arial Narrow" w:hAnsi="Arial Narrow"/>
          <w:sz w:val="22"/>
          <w:szCs w:val="22"/>
          <w:lang w:val="mk-MK"/>
        </w:rPr>
        <w:t>Нашата визија за интеграција на Република Македонија</w:t>
      </w:r>
      <w:r w:rsidR="003D20AD" w:rsidRPr="00CA1AEF">
        <w:rPr>
          <w:rFonts w:ascii="Arial Narrow" w:hAnsi="Arial Narrow"/>
          <w:sz w:val="22"/>
          <w:szCs w:val="22"/>
          <w:lang w:val="mk-MK"/>
        </w:rPr>
        <w:t xml:space="preserve"> во Европската </w:t>
      </w:r>
      <w:r w:rsidR="00604596">
        <w:rPr>
          <w:rFonts w:ascii="Arial Narrow" w:hAnsi="Arial Narrow"/>
          <w:sz w:val="22"/>
          <w:szCs w:val="22"/>
          <w:lang w:val="mk-MK"/>
        </w:rPr>
        <w:t>Унија</w:t>
      </w:r>
      <w:r w:rsidR="003D20AD" w:rsidRPr="00CA1AEF">
        <w:rPr>
          <w:rFonts w:ascii="Arial Narrow" w:hAnsi="Arial Narrow"/>
          <w:sz w:val="22"/>
          <w:szCs w:val="22"/>
          <w:lang w:val="mk-MK"/>
        </w:rPr>
        <w:t xml:space="preserve">, претпоставува темелни политички и економски реформи и долгорочни напори за создавање на европско демократско општество. </w:t>
      </w:r>
      <w:r w:rsidR="00E23F79" w:rsidRPr="00CA1AEF">
        <w:rPr>
          <w:rFonts w:ascii="Arial Narrow" w:hAnsi="Arial Narrow"/>
          <w:sz w:val="22"/>
          <w:szCs w:val="22"/>
          <w:lang w:val="mk-MK"/>
        </w:rPr>
        <w:t>За спроведување на овие сериозни реформи, потребна е силна одлучност, посветеност, политичка волја и напорна работа</w:t>
      </w:r>
      <w:r w:rsidR="00247549" w:rsidRPr="00CA1AEF">
        <w:rPr>
          <w:rFonts w:ascii="Arial Narrow" w:hAnsi="Arial Narrow"/>
          <w:sz w:val="22"/>
          <w:szCs w:val="22"/>
          <w:lang w:val="mk-MK"/>
        </w:rPr>
        <w:t>.</w:t>
      </w:r>
    </w:p>
    <w:p w:rsidR="003055AE" w:rsidRPr="00CA1AEF" w:rsidRDefault="003055AE" w:rsidP="004C3D41">
      <w:pPr>
        <w:jc w:val="both"/>
        <w:rPr>
          <w:rFonts w:ascii="Arial Narrow" w:hAnsi="Arial Narrow"/>
          <w:sz w:val="22"/>
          <w:szCs w:val="22"/>
          <w:lang w:val="mk-MK"/>
        </w:rPr>
      </w:pPr>
    </w:p>
    <w:p w:rsidR="00326DA4" w:rsidRPr="00CA1AEF" w:rsidRDefault="00326DA4" w:rsidP="00326DA4">
      <w:pPr>
        <w:jc w:val="both"/>
        <w:rPr>
          <w:rFonts w:ascii="Arial Narrow" w:hAnsi="Arial Narrow"/>
          <w:sz w:val="22"/>
          <w:szCs w:val="22"/>
          <w:lang w:val="mk-MK"/>
        </w:rPr>
      </w:pPr>
      <w:r w:rsidRPr="00CA1AEF">
        <w:rPr>
          <w:rFonts w:ascii="Arial Narrow" w:hAnsi="Arial Narrow"/>
          <w:sz w:val="22"/>
          <w:szCs w:val="22"/>
          <w:lang w:val="mk-MK"/>
        </w:rPr>
        <w:t xml:space="preserve">Во изминатиот период направивме сериозен исчекор и видлив напредок во низа области, особено </w:t>
      </w:r>
      <w:r w:rsidR="008C706E" w:rsidRPr="00CA1AEF">
        <w:rPr>
          <w:rFonts w:ascii="Arial Narrow" w:hAnsi="Arial Narrow"/>
          <w:sz w:val="22"/>
          <w:szCs w:val="22"/>
          <w:lang w:val="mk-MK"/>
        </w:rPr>
        <w:t>в</w:t>
      </w:r>
      <w:r w:rsidRPr="00CA1AEF">
        <w:rPr>
          <w:rFonts w:ascii="Arial Narrow" w:hAnsi="Arial Narrow"/>
          <w:sz w:val="22"/>
          <w:szCs w:val="22"/>
          <w:lang w:val="mk-MK"/>
        </w:rPr>
        <w:t xml:space="preserve">о </w:t>
      </w:r>
      <w:r w:rsidR="008C706E" w:rsidRPr="00CA1AEF">
        <w:rPr>
          <w:rFonts w:ascii="Arial Narrow" w:hAnsi="Arial Narrow"/>
          <w:sz w:val="22"/>
          <w:szCs w:val="22"/>
          <w:lang w:val="mk-MK"/>
        </w:rPr>
        <w:t>рамките</w:t>
      </w:r>
      <w:r w:rsidRPr="00CA1AEF">
        <w:rPr>
          <w:rFonts w:ascii="Arial Narrow" w:hAnsi="Arial Narrow"/>
          <w:sz w:val="22"/>
          <w:szCs w:val="22"/>
          <w:lang w:val="mk-MK"/>
        </w:rPr>
        <w:t xml:space="preserve"> на Пристапниот дијалог на </w:t>
      </w:r>
      <w:r w:rsidR="00F73674" w:rsidRPr="00CA1AEF">
        <w:rPr>
          <w:rFonts w:ascii="Arial Narrow" w:hAnsi="Arial Narrow"/>
          <w:sz w:val="22"/>
          <w:szCs w:val="22"/>
          <w:lang w:val="mk-MK"/>
        </w:rPr>
        <w:t>високо</w:t>
      </w:r>
      <w:r w:rsidRPr="00CA1AEF">
        <w:rPr>
          <w:rFonts w:ascii="Arial Narrow" w:hAnsi="Arial Narrow"/>
          <w:sz w:val="22"/>
          <w:szCs w:val="22"/>
          <w:lang w:val="mk-MK"/>
        </w:rPr>
        <w:t xml:space="preserve"> ниво кој придонесе за </w:t>
      </w:r>
      <w:r w:rsidR="00F73674" w:rsidRPr="00CA1AEF">
        <w:rPr>
          <w:rFonts w:ascii="Arial Narrow" w:hAnsi="Arial Narrow"/>
          <w:sz w:val="22"/>
          <w:szCs w:val="22"/>
          <w:lang w:val="mk-MK"/>
        </w:rPr>
        <w:t>забрзување</w:t>
      </w:r>
      <w:r w:rsidRPr="00CA1AEF">
        <w:rPr>
          <w:rFonts w:ascii="Arial Narrow" w:hAnsi="Arial Narrow"/>
          <w:sz w:val="22"/>
          <w:szCs w:val="22"/>
          <w:lang w:val="mk-MK"/>
        </w:rPr>
        <w:t xml:space="preserve"> на реформите во пет клучни области. Повторената препорака на Европската комисија за отпочнување на преговорите, како и пристапот на Советот на </w:t>
      </w:r>
      <w:r w:rsidR="00F73674" w:rsidRPr="00CA1AEF">
        <w:rPr>
          <w:rFonts w:ascii="Arial Narrow" w:hAnsi="Arial Narrow"/>
          <w:sz w:val="22"/>
          <w:szCs w:val="22"/>
          <w:lang w:val="mk-MK"/>
        </w:rPr>
        <w:t>министри</w:t>
      </w:r>
      <w:r w:rsidRPr="00CA1AEF">
        <w:rPr>
          <w:rFonts w:ascii="Arial Narrow" w:hAnsi="Arial Narrow"/>
          <w:sz w:val="22"/>
          <w:szCs w:val="22"/>
          <w:lang w:val="mk-MK"/>
        </w:rPr>
        <w:t xml:space="preserve"> на ЕУ кој утврди јасна рамка за пристапните </w:t>
      </w:r>
      <w:r w:rsidR="00F73674" w:rsidRPr="00CA1AEF">
        <w:rPr>
          <w:rFonts w:ascii="Arial Narrow" w:hAnsi="Arial Narrow"/>
          <w:sz w:val="22"/>
          <w:szCs w:val="22"/>
          <w:lang w:val="mk-MK"/>
        </w:rPr>
        <w:t>преговори</w:t>
      </w:r>
      <w:r w:rsidRPr="00CA1AEF">
        <w:rPr>
          <w:rFonts w:ascii="Arial Narrow" w:hAnsi="Arial Narrow"/>
          <w:sz w:val="22"/>
          <w:szCs w:val="22"/>
          <w:lang w:val="mk-MK"/>
        </w:rPr>
        <w:t>, е потврда и поттик да продолжиме со реформите, кои на прво место се важни за нас самите.</w:t>
      </w:r>
    </w:p>
    <w:p w:rsidR="0041517E" w:rsidRPr="00CA1AEF" w:rsidRDefault="0041517E" w:rsidP="004C3D41">
      <w:pPr>
        <w:jc w:val="both"/>
        <w:rPr>
          <w:rFonts w:ascii="Arial Narrow" w:hAnsi="Arial Narrow"/>
          <w:sz w:val="22"/>
          <w:szCs w:val="22"/>
          <w:lang w:val="mk-MK"/>
        </w:rPr>
      </w:pPr>
    </w:p>
    <w:p w:rsidR="003D20AD" w:rsidRPr="00CA1AEF" w:rsidRDefault="00E23F79" w:rsidP="004C3D41">
      <w:pPr>
        <w:jc w:val="both"/>
        <w:rPr>
          <w:rFonts w:ascii="Arial Narrow" w:hAnsi="Arial Narrow"/>
          <w:sz w:val="22"/>
          <w:szCs w:val="22"/>
          <w:lang w:val="mk-MK"/>
        </w:rPr>
      </w:pPr>
      <w:r w:rsidRPr="00CA1AEF">
        <w:rPr>
          <w:rFonts w:ascii="Arial Narrow" w:hAnsi="Arial Narrow"/>
          <w:sz w:val="22"/>
          <w:szCs w:val="22"/>
          <w:lang w:val="mk-MK"/>
        </w:rPr>
        <w:t>Меѓутоа, свесни сме дека пред нас остану</w:t>
      </w:r>
      <w:r w:rsidR="00BE0D4D" w:rsidRPr="00CA1AEF">
        <w:rPr>
          <w:rFonts w:ascii="Arial Narrow" w:hAnsi="Arial Narrow"/>
          <w:sz w:val="22"/>
          <w:szCs w:val="22"/>
          <w:lang w:val="mk-MK"/>
        </w:rPr>
        <w:t xml:space="preserve">ва уште многу работа и </w:t>
      </w:r>
      <w:r w:rsidRPr="00CA1AEF">
        <w:rPr>
          <w:rFonts w:ascii="Arial Narrow" w:hAnsi="Arial Narrow"/>
          <w:sz w:val="22"/>
          <w:szCs w:val="22"/>
          <w:lang w:val="mk-MK"/>
        </w:rPr>
        <w:t>соочување со многу предизвици</w:t>
      </w:r>
      <w:r w:rsidR="00BE0D4D" w:rsidRPr="00CA1AEF">
        <w:rPr>
          <w:rFonts w:ascii="Arial Narrow" w:hAnsi="Arial Narrow"/>
          <w:sz w:val="22"/>
          <w:szCs w:val="22"/>
          <w:lang w:val="mk-MK"/>
        </w:rPr>
        <w:t>, многу премрежувања на нашите желби, очекувања и реалности</w:t>
      </w:r>
      <w:r w:rsidRPr="00CA1AEF">
        <w:rPr>
          <w:rFonts w:ascii="Arial Narrow" w:hAnsi="Arial Narrow"/>
          <w:sz w:val="22"/>
          <w:szCs w:val="22"/>
          <w:lang w:val="mk-MK"/>
        </w:rPr>
        <w:t>. Затоа, п</w:t>
      </w:r>
      <w:r w:rsidR="003D20AD" w:rsidRPr="00CA1AEF">
        <w:rPr>
          <w:rFonts w:ascii="Arial Narrow" w:hAnsi="Arial Narrow"/>
          <w:sz w:val="22"/>
          <w:szCs w:val="22"/>
          <w:lang w:val="mk-MK"/>
        </w:rPr>
        <w:t xml:space="preserve">ри подготовката на Стратешкиот план, темелно ги анализиравме и внатрешните и надворешните предизвици, ги оценивме нашите капацитети, ја утврдивме нашата позиција, и </w:t>
      </w:r>
      <w:r w:rsidR="003055AE" w:rsidRPr="00CA1AEF">
        <w:rPr>
          <w:rFonts w:ascii="Arial Narrow" w:hAnsi="Arial Narrow"/>
          <w:sz w:val="22"/>
          <w:szCs w:val="22"/>
          <w:lang w:val="mk-MK"/>
        </w:rPr>
        <w:t>ги поставивме следните приоритети.</w:t>
      </w:r>
    </w:p>
    <w:p w:rsidR="003D20AD" w:rsidRPr="00CA1AEF" w:rsidRDefault="003D20AD" w:rsidP="004C3D41">
      <w:pPr>
        <w:jc w:val="both"/>
        <w:rPr>
          <w:lang w:val="mk-MK"/>
        </w:rPr>
      </w:pPr>
    </w:p>
    <w:p w:rsidR="00F42C54" w:rsidRPr="00443734" w:rsidRDefault="00F42C54" w:rsidP="00F42C54">
      <w:pPr>
        <w:numPr>
          <w:ilvl w:val="0"/>
          <w:numId w:val="49"/>
        </w:numPr>
        <w:jc w:val="both"/>
        <w:rPr>
          <w:rFonts w:ascii="Arial Narrow" w:hAnsi="Arial Narrow"/>
          <w:sz w:val="22"/>
          <w:szCs w:val="22"/>
          <w:lang w:val="mk-MK"/>
        </w:rPr>
      </w:pPr>
      <w:r w:rsidRPr="00443734">
        <w:rPr>
          <w:rFonts w:ascii="Arial Narrow" w:eastAsia="MyriadPro-It" w:hAnsi="Arial Narrow" w:cs="MyriadPro-It"/>
          <w:i/>
          <w:iCs/>
          <w:sz w:val="22"/>
          <w:szCs w:val="22"/>
          <w:lang w:val="mk-MK" w:eastAsia="en-US"/>
        </w:rPr>
        <w:t xml:space="preserve">Продолжуваме со </w:t>
      </w:r>
      <w:r>
        <w:rPr>
          <w:rFonts w:ascii="Arial Narrow" w:eastAsia="MyriadPro-It" w:hAnsi="Arial Narrow" w:cs="MyriadPro-It"/>
          <w:i/>
          <w:iCs/>
          <w:sz w:val="22"/>
          <w:szCs w:val="22"/>
          <w:lang w:val="mk-MK" w:eastAsia="en-US"/>
        </w:rPr>
        <w:t>и</w:t>
      </w:r>
      <w:r w:rsidRPr="00443734">
        <w:rPr>
          <w:rFonts w:ascii="Arial Narrow" w:eastAsia="MyriadPro-It" w:hAnsi="Arial Narrow" w:cs="MyriadPro-It"/>
          <w:i/>
          <w:iCs/>
          <w:sz w:val="22"/>
          <w:szCs w:val="22"/>
          <w:lang w:val="mk-MK" w:eastAsia="en-US"/>
        </w:rPr>
        <w:t>сполнување</w:t>
      </w:r>
      <w:r>
        <w:rPr>
          <w:rFonts w:ascii="Arial Narrow" w:eastAsia="MyriadPro-It" w:hAnsi="Arial Narrow" w:cs="MyriadPro-It"/>
          <w:i/>
          <w:iCs/>
          <w:sz w:val="22"/>
          <w:szCs w:val="22"/>
          <w:lang w:val="mk-MK" w:eastAsia="en-US"/>
        </w:rPr>
        <w:t>то</w:t>
      </w:r>
      <w:r w:rsidRPr="00443734">
        <w:rPr>
          <w:rFonts w:ascii="Arial Narrow" w:eastAsia="MyriadPro-It" w:hAnsi="Arial Narrow" w:cs="MyriadPro-It"/>
          <w:i/>
          <w:iCs/>
          <w:sz w:val="22"/>
          <w:szCs w:val="22"/>
          <w:lang w:val="mk-MK" w:eastAsia="en-US"/>
        </w:rPr>
        <w:t xml:space="preserve"> на активностите предвидени со Планот 3-6-9</w:t>
      </w:r>
      <w:r w:rsidRPr="005E4077">
        <w:rPr>
          <w:rFonts w:ascii="Arial Narrow" w:eastAsia="MyriadPro-It" w:hAnsi="Arial Narrow" w:cs="MyriadPro-It"/>
          <w:iCs/>
          <w:sz w:val="22"/>
          <w:szCs w:val="22"/>
          <w:lang w:val="mk-MK" w:eastAsia="en-US"/>
        </w:rPr>
        <w:t xml:space="preserve"> кој произлегува од Програмата за работа на Владата 2017-2020</w:t>
      </w:r>
      <w:r w:rsidR="00604596">
        <w:rPr>
          <w:rFonts w:ascii="Arial Narrow" w:eastAsia="MyriadPro-It" w:hAnsi="Arial Narrow" w:cs="MyriadPro-It"/>
          <w:iCs/>
          <w:sz w:val="22"/>
          <w:szCs w:val="22"/>
          <w:lang w:val="mk-MK" w:eastAsia="en-US"/>
        </w:rPr>
        <w:t xml:space="preserve"> како и од</w:t>
      </w:r>
      <w:r w:rsidR="00017389">
        <w:rPr>
          <w:rFonts w:ascii="Arial Narrow" w:eastAsia="MyriadPro-It" w:hAnsi="Arial Narrow" w:cs="MyriadPro-It"/>
          <w:iCs/>
          <w:sz w:val="22"/>
          <w:szCs w:val="22"/>
          <w:lang w:val="mk-MK" w:eastAsia="en-US"/>
        </w:rPr>
        <w:t xml:space="preserve"> забелешките и препораките добиени </w:t>
      </w:r>
      <w:r w:rsidR="00604596">
        <w:rPr>
          <w:rFonts w:ascii="Arial Narrow" w:eastAsia="MyriadPro-It" w:hAnsi="Arial Narrow" w:cs="MyriadPro-It"/>
          <w:iCs/>
          <w:sz w:val="22"/>
          <w:szCs w:val="22"/>
          <w:lang w:val="mk-MK" w:eastAsia="en-US"/>
        </w:rPr>
        <w:t>вои</w:t>
      </w:r>
      <w:r w:rsidR="00017389">
        <w:rPr>
          <w:rFonts w:ascii="Arial Narrow" w:eastAsia="MyriadPro-It" w:hAnsi="Arial Narrow" w:cs="MyriadPro-It"/>
          <w:iCs/>
          <w:sz w:val="22"/>
          <w:szCs w:val="22"/>
          <w:lang w:val="mk-MK" w:eastAsia="en-US"/>
        </w:rPr>
        <w:t>звешта</w:t>
      </w:r>
      <w:r w:rsidR="00604596">
        <w:rPr>
          <w:rFonts w:ascii="Arial Narrow" w:eastAsia="MyriadPro-It" w:hAnsi="Arial Narrow" w:cs="MyriadPro-It"/>
          <w:iCs/>
          <w:sz w:val="22"/>
          <w:szCs w:val="22"/>
          <w:lang w:val="mk-MK" w:eastAsia="en-US"/>
        </w:rPr>
        <w:t>и</w:t>
      </w:r>
      <w:r w:rsidR="00017389">
        <w:rPr>
          <w:rFonts w:ascii="Arial Narrow" w:eastAsia="MyriadPro-It" w:hAnsi="Arial Narrow" w:cs="MyriadPro-It"/>
          <w:iCs/>
          <w:sz w:val="22"/>
          <w:szCs w:val="22"/>
          <w:lang w:val="mk-MK" w:eastAsia="en-US"/>
        </w:rPr>
        <w:t>т</w:t>
      </w:r>
      <w:r w:rsidR="00604596">
        <w:rPr>
          <w:rFonts w:ascii="Arial Narrow" w:eastAsia="MyriadPro-It" w:hAnsi="Arial Narrow" w:cs="MyriadPro-It"/>
          <w:iCs/>
          <w:sz w:val="22"/>
          <w:szCs w:val="22"/>
          <w:lang w:val="mk-MK" w:eastAsia="en-US"/>
        </w:rPr>
        <w:t>е</w:t>
      </w:r>
      <w:r w:rsidR="00017389">
        <w:rPr>
          <w:rFonts w:ascii="Arial Narrow" w:eastAsia="MyriadPro-It" w:hAnsi="Arial Narrow" w:cs="MyriadPro-It"/>
          <w:iCs/>
          <w:sz w:val="22"/>
          <w:szCs w:val="22"/>
          <w:lang w:val="mk-MK" w:eastAsia="en-US"/>
        </w:rPr>
        <w:t xml:space="preserve"> на </w:t>
      </w:r>
      <w:r w:rsidR="00604596">
        <w:rPr>
          <w:rFonts w:ascii="Arial Narrow" w:eastAsia="MyriadPro-It" w:hAnsi="Arial Narrow" w:cs="MyriadPro-It"/>
          <w:iCs/>
          <w:sz w:val="22"/>
          <w:szCs w:val="22"/>
          <w:lang w:val="mk-MK" w:eastAsia="en-US"/>
        </w:rPr>
        <w:t>групата високи експерти предводени од Р.</w:t>
      </w:r>
      <w:r w:rsidR="00017389">
        <w:rPr>
          <w:rFonts w:ascii="Arial Narrow" w:eastAsia="MyriadPro-It" w:hAnsi="Arial Narrow" w:cs="MyriadPro-It"/>
          <w:iCs/>
          <w:sz w:val="22"/>
          <w:szCs w:val="22"/>
          <w:lang w:val="mk-MK" w:eastAsia="en-US"/>
        </w:rPr>
        <w:t xml:space="preserve"> Прибе</w:t>
      </w:r>
      <w:r w:rsidRPr="005E4077">
        <w:rPr>
          <w:rFonts w:ascii="Arial Narrow" w:eastAsia="MyriadPro-It" w:hAnsi="Arial Narrow" w:cs="MyriadPro-It"/>
          <w:iCs/>
          <w:sz w:val="22"/>
          <w:szCs w:val="22"/>
          <w:lang w:val="mk-MK" w:eastAsia="en-US"/>
        </w:rPr>
        <w:t xml:space="preserve"> и ги следи препораките од средбите на високо ниво со претс</w:t>
      </w:r>
      <w:r>
        <w:rPr>
          <w:rFonts w:ascii="Arial Narrow" w:eastAsia="MyriadPro-It" w:hAnsi="Arial Narrow" w:cs="MyriadPro-It"/>
          <w:iCs/>
          <w:sz w:val="22"/>
          <w:szCs w:val="22"/>
          <w:lang w:val="mk-MK" w:eastAsia="en-US"/>
        </w:rPr>
        <w:t>тавниците на институциите на ЕУ.</w:t>
      </w:r>
    </w:p>
    <w:p w:rsidR="00F42C54" w:rsidRPr="00F42C54" w:rsidRDefault="00F42C54" w:rsidP="00F42C54">
      <w:pPr>
        <w:ind w:left="720"/>
        <w:jc w:val="both"/>
        <w:rPr>
          <w:rFonts w:ascii="Arial Narrow" w:hAnsi="Arial Narrow"/>
          <w:sz w:val="22"/>
          <w:szCs w:val="22"/>
          <w:lang w:val="mk-MK"/>
        </w:rPr>
      </w:pPr>
    </w:p>
    <w:p w:rsidR="00326DA4" w:rsidRPr="00F42C54" w:rsidRDefault="009A3E23" w:rsidP="00326DA4">
      <w:pPr>
        <w:numPr>
          <w:ilvl w:val="0"/>
          <w:numId w:val="49"/>
        </w:numPr>
        <w:jc w:val="both"/>
        <w:rPr>
          <w:rFonts w:ascii="Arial Narrow" w:hAnsi="Arial Narrow"/>
          <w:sz w:val="22"/>
          <w:szCs w:val="22"/>
          <w:lang w:val="mk-MK"/>
        </w:rPr>
      </w:pPr>
      <w:r w:rsidRPr="00F42C54">
        <w:rPr>
          <w:rFonts w:ascii="Arial Narrow" w:hAnsi="Arial Narrow"/>
          <w:i/>
          <w:sz w:val="22"/>
          <w:szCs w:val="22"/>
          <w:lang w:val="mk-MK"/>
        </w:rPr>
        <w:t>Продолжув</w:t>
      </w:r>
      <w:r w:rsidR="003D20AD" w:rsidRPr="00F42C54">
        <w:rPr>
          <w:rFonts w:ascii="Arial Narrow" w:hAnsi="Arial Narrow"/>
          <w:i/>
          <w:sz w:val="22"/>
          <w:szCs w:val="22"/>
          <w:lang w:val="mk-MK"/>
        </w:rPr>
        <w:t xml:space="preserve">аме со реформите, со нова динамика и нов квалитет. </w:t>
      </w:r>
      <w:r w:rsidR="003D20AD" w:rsidRPr="00F42C54">
        <w:rPr>
          <w:rFonts w:ascii="Arial Narrow" w:hAnsi="Arial Narrow"/>
          <w:sz w:val="22"/>
          <w:szCs w:val="22"/>
          <w:lang w:val="mk-MK"/>
        </w:rPr>
        <w:t>Во партне</w:t>
      </w:r>
      <w:r w:rsidR="00247549" w:rsidRPr="00F42C54">
        <w:rPr>
          <w:rFonts w:ascii="Arial Narrow" w:hAnsi="Arial Narrow"/>
          <w:sz w:val="22"/>
          <w:szCs w:val="22"/>
          <w:lang w:val="mk-MK"/>
        </w:rPr>
        <w:t>рски</w:t>
      </w:r>
      <w:r w:rsidR="003D20AD" w:rsidRPr="00F42C54">
        <w:rPr>
          <w:rFonts w:ascii="Arial Narrow" w:hAnsi="Arial Narrow"/>
          <w:sz w:val="22"/>
          <w:szCs w:val="22"/>
          <w:lang w:val="mk-MK"/>
        </w:rPr>
        <w:t xml:space="preserve"> и отворен дијалог со институциите на ЕУ, ја градиме позитивната агенда, взаемната доверба и изнаоѓаме креативни начини за подигнување на процесот на пристапување на повисоко скалило. </w:t>
      </w:r>
      <w:r w:rsidR="008C706E" w:rsidRPr="00F42C54">
        <w:rPr>
          <w:rFonts w:ascii="Arial Narrow" w:hAnsi="Arial Narrow"/>
          <w:sz w:val="22"/>
          <w:szCs w:val="22"/>
          <w:lang w:val="mk-MK"/>
        </w:rPr>
        <w:t>Во овој контекст, го продолжуваме дијалогот за пристапување на високо полити</w:t>
      </w:r>
      <w:r w:rsidR="00604596">
        <w:rPr>
          <w:rFonts w:ascii="Arial Narrow" w:hAnsi="Arial Narrow"/>
          <w:sz w:val="22"/>
          <w:szCs w:val="22"/>
          <w:lang w:val="mk-MK"/>
        </w:rPr>
        <w:t>чко ниво со Европската Комисија како и со домашните чинители.</w:t>
      </w:r>
    </w:p>
    <w:p w:rsidR="00527318" w:rsidRPr="00CA1AEF" w:rsidRDefault="00527318" w:rsidP="00527318">
      <w:pPr>
        <w:ind w:left="720"/>
        <w:jc w:val="both"/>
        <w:rPr>
          <w:rFonts w:ascii="Arial Narrow" w:hAnsi="Arial Narrow"/>
          <w:sz w:val="22"/>
          <w:szCs w:val="22"/>
          <w:lang w:val="mk-MK"/>
        </w:rPr>
      </w:pPr>
    </w:p>
    <w:p w:rsidR="00B95D1A" w:rsidRPr="00F42C54" w:rsidRDefault="00B95D1A" w:rsidP="00B95D1A">
      <w:pPr>
        <w:numPr>
          <w:ilvl w:val="0"/>
          <w:numId w:val="49"/>
        </w:numPr>
        <w:jc w:val="both"/>
        <w:rPr>
          <w:rFonts w:ascii="Arial Narrow" w:hAnsi="Arial Narrow"/>
          <w:sz w:val="22"/>
          <w:szCs w:val="22"/>
          <w:lang w:val="mk-MK"/>
        </w:rPr>
      </w:pPr>
      <w:r w:rsidRPr="00CA1AEF">
        <w:rPr>
          <w:rFonts w:ascii="Arial Narrow" w:hAnsi="Arial Narrow"/>
          <w:i/>
          <w:sz w:val="22"/>
          <w:szCs w:val="22"/>
          <w:lang w:val="mk-MK"/>
        </w:rPr>
        <w:t>Продолжуваме со натамошна координација на европските фондови и јакнење на капацитетите за успешно користење и спроведување на проектите</w:t>
      </w:r>
      <w:r>
        <w:rPr>
          <w:rFonts w:ascii="Arial Narrow" w:hAnsi="Arial Narrow"/>
          <w:i/>
          <w:sz w:val="22"/>
          <w:szCs w:val="22"/>
          <w:lang w:val="mk-MK"/>
        </w:rPr>
        <w:t xml:space="preserve"> и во таа насока почнавме со проект кој има за цел д</w:t>
      </w:r>
      <w:r w:rsidRPr="00DA3DF2">
        <w:rPr>
          <w:rFonts w:ascii="Arial Narrow" w:hAnsi="Arial Narrow"/>
          <w:i/>
          <w:sz w:val="22"/>
          <w:szCs w:val="22"/>
          <w:lang w:val="mk-MK"/>
        </w:rPr>
        <w:t xml:space="preserve">а </w:t>
      </w:r>
      <w:r>
        <w:rPr>
          <w:rFonts w:ascii="Arial Narrow" w:hAnsi="Arial Narrow"/>
          <w:i/>
          <w:sz w:val="22"/>
          <w:szCs w:val="22"/>
          <w:lang w:val="mk-MK"/>
        </w:rPr>
        <w:t>ја</w:t>
      </w:r>
      <w:r w:rsidRPr="00DA3DF2">
        <w:rPr>
          <w:rFonts w:ascii="Arial Narrow" w:hAnsi="Arial Narrow"/>
          <w:i/>
          <w:sz w:val="22"/>
          <w:szCs w:val="22"/>
          <w:lang w:val="mk-MK"/>
        </w:rPr>
        <w:t xml:space="preserve"> зајакне оперативната рамка и институционалниот капацитет за стратешко планирање, програмирање и евалуација на влијанието на фондовите на ЕУ во рамките на ИПА</w:t>
      </w:r>
      <w:r>
        <w:rPr>
          <w:rFonts w:ascii="Arial Narrow" w:hAnsi="Arial Narrow"/>
          <w:i/>
          <w:sz w:val="22"/>
          <w:szCs w:val="22"/>
          <w:lang w:val="mk-MK"/>
        </w:rPr>
        <w:t xml:space="preserve"> и со тоа подобрување на капацитетот на државата за искористување на ИПА фондовите</w:t>
      </w:r>
      <w:r w:rsidRPr="00CA1AEF">
        <w:rPr>
          <w:rFonts w:ascii="Arial Narrow" w:hAnsi="Arial Narrow"/>
          <w:i/>
          <w:sz w:val="22"/>
          <w:szCs w:val="22"/>
          <w:lang w:val="mk-MK"/>
        </w:rPr>
        <w:t>.</w:t>
      </w:r>
      <w:r w:rsidRPr="00CA1AEF">
        <w:rPr>
          <w:rFonts w:ascii="Arial Narrow" w:hAnsi="Arial Narrow"/>
          <w:sz w:val="22"/>
          <w:szCs w:val="22"/>
          <w:lang w:val="mk-MK"/>
        </w:rPr>
        <w:t xml:space="preserve"> Посебно внимание посветувамена комуникација со јавноста за придобивките од користењето на ЕУ фондовите и создавање на услови на одредени интересни групи од македонската јавност (институции, НВО, бизнис оператори, општините и универзитети) за учество во Програмите и Агенциите на </w:t>
      </w:r>
      <w:r w:rsidR="00604596">
        <w:rPr>
          <w:rFonts w:ascii="Arial Narrow" w:hAnsi="Arial Narrow"/>
          <w:sz w:val="22"/>
          <w:szCs w:val="22"/>
          <w:lang w:val="mk-MK"/>
        </w:rPr>
        <w:t>Унија</w:t>
      </w:r>
      <w:r w:rsidRPr="00CA1AEF">
        <w:rPr>
          <w:rFonts w:ascii="Arial Narrow" w:hAnsi="Arial Narrow"/>
          <w:sz w:val="22"/>
          <w:szCs w:val="22"/>
          <w:lang w:val="mk-MK"/>
        </w:rPr>
        <w:t>та. Преку Центарот за обука на СЕП спроведуваме посебно дизајнирани програми со цел да ги адресираме утврдените потреби.</w:t>
      </w:r>
    </w:p>
    <w:p w:rsidR="00443734" w:rsidRPr="00B95D1A" w:rsidRDefault="00443734" w:rsidP="00443734">
      <w:pPr>
        <w:ind w:left="720"/>
        <w:jc w:val="both"/>
        <w:rPr>
          <w:rFonts w:ascii="Arial Narrow" w:hAnsi="Arial Narrow"/>
          <w:sz w:val="22"/>
          <w:szCs w:val="22"/>
          <w:lang w:val="mk-MK"/>
        </w:rPr>
      </w:pPr>
    </w:p>
    <w:p w:rsidR="003D20AD" w:rsidRDefault="003D20AD" w:rsidP="00F80611">
      <w:pPr>
        <w:widowControl/>
        <w:numPr>
          <w:ilvl w:val="0"/>
          <w:numId w:val="49"/>
        </w:numPr>
        <w:autoSpaceDE/>
        <w:autoSpaceDN/>
        <w:adjustRightInd/>
        <w:jc w:val="both"/>
        <w:rPr>
          <w:rFonts w:ascii="Arial Narrow" w:hAnsi="Arial Narrow" w:cs="StobiSerif Regular"/>
          <w:sz w:val="22"/>
          <w:szCs w:val="22"/>
          <w:lang w:val="mk-MK"/>
        </w:rPr>
      </w:pPr>
      <w:r w:rsidRPr="00CA1AEF">
        <w:rPr>
          <w:rFonts w:ascii="Arial Narrow" w:hAnsi="Arial Narrow" w:cs="StobiSerif Regular"/>
          <w:i/>
          <w:sz w:val="22"/>
          <w:szCs w:val="22"/>
          <w:lang w:val="mk-MK"/>
        </w:rPr>
        <w:t>Продолжуваме</w:t>
      </w:r>
      <w:r w:rsidR="003055AE" w:rsidRPr="00CA1AEF">
        <w:rPr>
          <w:rFonts w:ascii="Arial Narrow" w:hAnsi="Arial Narrow" w:cs="StobiSerif Regular"/>
          <w:i/>
          <w:sz w:val="22"/>
          <w:szCs w:val="22"/>
          <w:lang w:val="mk-MK"/>
        </w:rPr>
        <w:t xml:space="preserve"> со </w:t>
      </w:r>
      <w:r w:rsidR="00604596">
        <w:rPr>
          <w:rFonts w:ascii="Arial Narrow" w:hAnsi="Arial Narrow" w:cs="StobiSerif Regular"/>
          <w:i/>
          <w:sz w:val="22"/>
          <w:szCs w:val="22"/>
          <w:lang w:val="mk-MK"/>
        </w:rPr>
        <w:t>континуираната подготовка,</w:t>
      </w:r>
      <w:r w:rsidR="00393191">
        <w:rPr>
          <w:rFonts w:ascii="Arial Narrow" w:hAnsi="Arial Narrow" w:cs="StobiSerif Regular"/>
          <w:i/>
          <w:sz w:val="22"/>
          <w:szCs w:val="22"/>
          <w:lang w:val="mk-MK"/>
        </w:rPr>
        <w:t xml:space="preserve"> спроведув</w:t>
      </w:r>
      <w:r w:rsidR="00604596">
        <w:rPr>
          <w:rFonts w:ascii="Arial Narrow" w:hAnsi="Arial Narrow" w:cs="StobiSerif Regular"/>
          <w:i/>
          <w:sz w:val="22"/>
          <w:szCs w:val="22"/>
          <w:lang w:val="mk-MK"/>
        </w:rPr>
        <w:t xml:space="preserve">ањеи следење </w:t>
      </w:r>
      <w:r w:rsidR="00E352D1">
        <w:rPr>
          <w:rFonts w:ascii="Arial Narrow" w:hAnsi="Arial Narrow" w:cs="StobiSerif Regular"/>
          <w:i/>
          <w:sz w:val="22"/>
          <w:szCs w:val="22"/>
          <w:lang w:val="mk-MK"/>
        </w:rPr>
        <w:t>на</w:t>
      </w:r>
      <w:r w:rsidR="003055AE" w:rsidRPr="00CA1AEF">
        <w:rPr>
          <w:rFonts w:ascii="Arial Narrow" w:hAnsi="Arial Narrow" w:cs="StobiSerif Regular"/>
          <w:i/>
          <w:sz w:val="22"/>
          <w:szCs w:val="22"/>
          <w:lang w:val="mk-MK"/>
        </w:rPr>
        <w:t xml:space="preserve"> Националн</w:t>
      </w:r>
      <w:r w:rsidRPr="00CA1AEF">
        <w:rPr>
          <w:rFonts w:ascii="Arial Narrow" w:hAnsi="Arial Narrow" w:cs="StobiSerif Regular"/>
          <w:i/>
          <w:sz w:val="22"/>
          <w:szCs w:val="22"/>
          <w:lang w:val="mk-MK"/>
        </w:rPr>
        <w:t>а</w:t>
      </w:r>
      <w:r w:rsidR="003055AE" w:rsidRPr="00CA1AEF">
        <w:rPr>
          <w:rFonts w:ascii="Arial Narrow" w:hAnsi="Arial Narrow" w:cs="StobiSerif Regular"/>
          <w:i/>
          <w:sz w:val="22"/>
          <w:szCs w:val="22"/>
          <w:lang w:val="mk-MK"/>
        </w:rPr>
        <w:t>та</w:t>
      </w:r>
      <w:r w:rsidRPr="00CA1AEF">
        <w:rPr>
          <w:rFonts w:ascii="Arial Narrow" w:hAnsi="Arial Narrow" w:cs="StobiSerif Regular"/>
          <w:i/>
          <w:sz w:val="22"/>
          <w:szCs w:val="22"/>
          <w:lang w:val="mk-MK"/>
        </w:rPr>
        <w:t xml:space="preserve"> програма</w:t>
      </w:r>
      <w:r w:rsidRPr="00CA1AEF">
        <w:rPr>
          <w:rFonts w:ascii="Arial Narrow" w:hAnsi="Arial Narrow" w:cs="StobiSerif Regular"/>
          <w:sz w:val="22"/>
          <w:szCs w:val="22"/>
          <w:lang w:val="mk-MK"/>
        </w:rPr>
        <w:t xml:space="preserve"> за усвојување на законодавството на Европската </w:t>
      </w:r>
      <w:r w:rsidR="00604596">
        <w:rPr>
          <w:rFonts w:ascii="Arial Narrow" w:hAnsi="Arial Narrow" w:cs="StobiSerif Regular"/>
          <w:sz w:val="22"/>
          <w:szCs w:val="22"/>
          <w:lang w:val="mk-MK"/>
        </w:rPr>
        <w:t>Унија</w:t>
      </w:r>
      <w:r w:rsidRPr="00CA1AEF">
        <w:rPr>
          <w:rFonts w:ascii="Arial Narrow" w:hAnsi="Arial Narrow" w:cs="StobiSerif Regular"/>
          <w:sz w:val="22"/>
          <w:szCs w:val="22"/>
          <w:lang w:val="mk-MK"/>
        </w:rPr>
        <w:t xml:space="preserve"> (НПАА), кој</w:t>
      </w:r>
      <w:r w:rsidR="009A3E23" w:rsidRPr="00CA1AEF">
        <w:rPr>
          <w:rFonts w:ascii="Arial Narrow" w:hAnsi="Arial Narrow" w:cs="StobiSerif Regular"/>
          <w:sz w:val="22"/>
          <w:szCs w:val="22"/>
          <w:lang w:val="mk-MK"/>
        </w:rPr>
        <w:t>а</w:t>
      </w:r>
      <w:r w:rsidRPr="00CA1AEF">
        <w:rPr>
          <w:rFonts w:ascii="Arial Narrow" w:hAnsi="Arial Narrow" w:cs="StobiSerif Regular"/>
          <w:sz w:val="22"/>
          <w:szCs w:val="22"/>
          <w:lang w:val="mk-MK"/>
        </w:rPr>
        <w:t xml:space="preserve"> претставува сеопфатен среднорочен стратешки и програмски документ. Ќе направиме пресек на сработеното досега, ќе ги утврдиме слабостите и ќе </w:t>
      </w:r>
      <w:r w:rsidR="00604596">
        <w:rPr>
          <w:rFonts w:ascii="Arial Narrow" w:hAnsi="Arial Narrow" w:cs="StobiSerif Regular"/>
          <w:sz w:val="22"/>
          <w:szCs w:val="22"/>
          <w:lang w:val="mk-MK"/>
        </w:rPr>
        <w:t>продолжиме да работиме на</w:t>
      </w:r>
      <w:r w:rsidRPr="00CA1AEF">
        <w:rPr>
          <w:rFonts w:ascii="Arial Narrow" w:hAnsi="Arial Narrow" w:cs="StobiSerif Regular"/>
          <w:sz w:val="22"/>
          <w:szCs w:val="22"/>
          <w:lang w:val="mk-MK"/>
        </w:rPr>
        <w:t>аналитичкиот преглед на зако</w:t>
      </w:r>
      <w:r w:rsidR="00E352D1">
        <w:rPr>
          <w:rFonts w:ascii="Arial Narrow" w:hAnsi="Arial Narrow" w:cs="StobiSerif Regular"/>
          <w:sz w:val="22"/>
          <w:szCs w:val="22"/>
          <w:lang w:val="mk-MK"/>
        </w:rPr>
        <w:t>но</w:t>
      </w:r>
      <w:r w:rsidRPr="00CA1AEF">
        <w:rPr>
          <w:rFonts w:ascii="Arial Narrow" w:hAnsi="Arial Narrow" w:cs="StobiSerif Regular"/>
          <w:sz w:val="22"/>
          <w:szCs w:val="22"/>
          <w:lang w:val="mk-MK"/>
        </w:rPr>
        <w:t xml:space="preserve">давството на Европската </w:t>
      </w:r>
      <w:r w:rsidR="00604596">
        <w:rPr>
          <w:rFonts w:ascii="Arial Narrow" w:hAnsi="Arial Narrow" w:cs="StobiSerif Regular"/>
          <w:sz w:val="22"/>
          <w:szCs w:val="22"/>
          <w:lang w:val="mk-MK"/>
        </w:rPr>
        <w:t>Унија</w:t>
      </w:r>
      <w:r w:rsidRPr="00CA1AEF">
        <w:rPr>
          <w:rFonts w:ascii="Arial Narrow" w:hAnsi="Arial Narrow" w:cs="StobiSerif Regular"/>
          <w:sz w:val="22"/>
          <w:szCs w:val="22"/>
          <w:lang w:val="mk-MK"/>
        </w:rPr>
        <w:t>.</w:t>
      </w:r>
    </w:p>
    <w:p w:rsidR="00017389" w:rsidRDefault="00017389" w:rsidP="00017389">
      <w:pPr>
        <w:pStyle w:val="ListParagraph"/>
        <w:rPr>
          <w:rFonts w:ascii="Arial Narrow" w:hAnsi="Arial Narrow" w:cs="StobiSerif Regular"/>
          <w:sz w:val="22"/>
          <w:szCs w:val="22"/>
          <w:lang w:val="mk-MK"/>
        </w:rPr>
      </w:pPr>
    </w:p>
    <w:p w:rsidR="003D20AD" w:rsidRDefault="00017389" w:rsidP="004C3D41">
      <w:pPr>
        <w:widowControl/>
        <w:numPr>
          <w:ilvl w:val="0"/>
          <w:numId w:val="49"/>
        </w:numPr>
        <w:autoSpaceDE/>
        <w:autoSpaceDN/>
        <w:adjustRightInd/>
        <w:jc w:val="both"/>
        <w:rPr>
          <w:rFonts w:ascii="Arial Narrow" w:hAnsi="Arial Narrow" w:cs="StobiSerif Regular"/>
          <w:sz w:val="22"/>
          <w:szCs w:val="22"/>
          <w:lang w:val="mk-MK"/>
        </w:rPr>
      </w:pPr>
      <w:r w:rsidRPr="00017389">
        <w:rPr>
          <w:rFonts w:ascii="Arial Narrow" w:hAnsi="Arial Narrow" w:cs="StobiSerif Regular"/>
          <w:i/>
          <w:sz w:val="22"/>
          <w:szCs w:val="22"/>
          <w:lang w:val="mk-MK"/>
        </w:rPr>
        <w:t>Ќе обезбедиме целосна функционалност на заедничките тела</w:t>
      </w:r>
      <w:r w:rsidRPr="00017389">
        <w:rPr>
          <w:rFonts w:ascii="Arial Narrow" w:hAnsi="Arial Narrow" w:cs="StobiSerif Regular"/>
          <w:sz w:val="22"/>
          <w:szCs w:val="22"/>
          <w:lang w:val="mk-MK"/>
        </w:rPr>
        <w:t xml:space="preserve"> меѓу Република Македонија и Европската </w:t>
      </w:r>
      <w:r w:rsidR="00604596">
        <w:rPr>
          <w:rFonts w:ascii="Arial Narrow" w:hAnsi="Arial Narrow" w:cs="StobiSerif Regular"/>
          <w:sz w:val="22"/>
          <w:szCs w:val="22"/>
          <w:lang w:val="mk-MK"/>
        </w:rPr>
        <w:t>Унија</w:t>
      </w:r>
      <w:r w:rsidRPr="00017389">
        <w:rPr>
          <w:rFonts w:ascii="Arial Narrow" w:hAnsi="Arial Narrow" w:cs="StobiSerif Regular"/>
          <w:sz w:val="22"/>
          <w:szCs w:val="22"/>
          <w:lang w:val="mk-MK"/>
        </w:rPr>
        <w:t xml:space="preserve"> за следење на имплементацијата на </w:t>
      </w:r>
      <w:r w:rsidRPr="00CA1AEF">
        <w:rPr>
          <w:rFonts w:ascii="Arial Narrow" w:hAnsi="Arial Narrow" w:cs="StobiSerif Regular"/>
          <w:sz w:val="22"/>
          <w:szCs w:val="22"/>
          <w:lang w:val="mk-MK"/>
        </w:rPr>
        <w:t>Спогодбата за стабилизација и асоцијација (ССА)</w:t>
      </w:r>
    </w:p>
    <w:p w:rsidR="00017389" w:rsidRPr="00017389" w:rsidRDefault="00017389" w:rsidP="00017389">
      <w:pPr>
        <w:widowControl/>
        <w:autoSpaceDE/>
        <w:autoSpaceDN/>
        <w:adjustRightInd/>
        <w:jc w:val="both"/>
        <w:rPr>
          <w:rFonts w:ascii="Arial Narrow" w:hAnsi="Arial Narrow" w:cs="StobiSerif Regular"/>
          <w:sz w:val="22"/>
          <w:szCs w:val="22"/>
          <w:lang w:val="mk-MK"/>
        </w:rPr>
      </w:pPr>
    </w:p>
    <w:p w:rsidR="003D20AD" w:rsidRPr="00CA1AEF" w:rsidRDefault="003D20AD" w:rsidP="00F80611">
      <w:pPr>
        <w:widowControl/>
        <w:numPr>
          <w:ilvl w:val="0"/>
          <w:numId w:val="49"/>
        </w:numPr>
        <w:autoSpaceDE/>
        <w:autoSpaceDN/>
        <w:adjustRightInd/>
        <w:jc w:val="both"/>
        <w:rPr>
          <w:rFonts w:ascii="Arial Narrow" w:hAnsi="Arial Narrow" w:cs="StobiSerif Regular"/>
          <w:sz w:val="22"/>
          <w:szCs w:val="22"/>
          <w:lang w:val="mk-MK"/>
        </w:rPr>
      </w:pPr>
      <w:r w:rsidRPr="00CA1AEF">
        <w:rPr>
          <w:rFonts w:ascii="Arial Narrow" w:hAnsi="Arial Narrow" w:cs="StobiSerif Regular"/>
          <w:i/>
          <w:sz w:val="22"/>
          <w:szCs w:val="22"/>
          <w:lang w:val="mk-MK"/>
        </w:rPr>
        <w:t>Темелно ќе ги подготвиме нашите координативни структури</w:t>
      </w:r>
      <w:r w:rsidRPr="00CA1AEF">
        <w:rPr>
          <w:rFonts w:ascii="Arial Narrow" w:hAnsi="Arial Narrow" w:cs="StobiSerif Regular"/>
          <w:sz w:val="22"/>
          <w:szCs w:val="22"/>
          <w:lang w:val="mk-MK"/>
        </w:rPr>
        <w:t xml:space="preserve"> за отпочнување на втората фаза на Спогодбата за стабилизација и асоцијација (ССА), како и за отпочнување на преговорите. </w:t>
      </w:r>
    </w:p>
    <w:p w:rsidR="000277B3" w:rsidRPr="00CA1AEF" w:rsidRDefault="000277B3" w:rsidP="000277B3">
      <w:pPr>
        <w:widowControl/>
        <w:autoSpaceDE/>
        <w:autoSpaceDN/>
        <w:adjustRightInd/>
        <w:jc w:val="both"/>
        <w:rPr>
          <w:rFonts w:ascii="Arial Narrow" w:hAnsi="Arial Narrow" w:cs="StobiSerif Regular"/>
          <w:sz w:val="22"/>
          <w:szCs w:val="22"/>
          <w:lang w:val="mk-MK"/>
        </w:rPr>
      </w:pPr>
    </w:p>
    <w:p w:rsidR="003D20AD" w:rsidRPr="00CA1AEF" w:rsidRDefault="003D20AD" w:rsidP="00F80611">
      <w:pPr>
        <w:numPr>
          <w:ilvl w:val="0"/>
          <w:numId w:val="49"/>
        </w:numPr>
        <w:jc w:val="both"/>
        <w:rPr>
          <w:rFonts w:ascii="Arial Narrow" w:hAnsi="Arial Narrow"/>
          <w:sz w:val="22"/>
          <w:szCs w:val="22"/>
          <w:lang w:val="mk-MK"/>
        </w:rPr>
      </w:pPr>
      <w:r w:rsidRPr="00CA1AEF">
        <w:rPr>
          <w:rFonts w:ascii="Arial Narrow" w:hAnsi="Arial Narrow"/>
          <w:i/>
          <w:sz w:val="22"/>
          <w:szCs w:val="22"/>
          <w:lang w:val="mk-MK"/>
        </w:rPr>
        <w:t>Ќе ги промовираме европските демократски вредности,</w:t>
      </w:r>
      <w:r w:rsidRPr="00CA1AEF">
        <w:rPr>
          <w:rFonts w:ascii="Arial Narrow" w:hAnsi="Arial Narrow"/>
          <w:sz w:val="22"/>
          <w:szCs w:val="22"/>
          <w:lang w:val="mk-MK"/>
        </w:rPr>
        <w:t xml:space="preserve"> и практично ќе ги примениме во градењето на демократијата, транспарентноста, слободата на изразување, толеранцијата, дијалогот и соработката со граѓанскиот сектор, академската заедница, медиумите и Парламентот.</w:t>
      </w:r>
    </w:p>
    <w:p w:rsidR="003D20AD" w:rsidRPr="00CA1AEF" w:rsidRDefault="003D20AD" w:rsidP="004C3D41">
      <w:pPr>
        <w:jc w:val="both"/>
        <w:rPr>
          <w:rFonts w:ascii="Arial Narrow" w:hAnsi="Arial Narrow"/>
          <w:sz w:val="22"/>
          <w:szCs w:val="22"/>
          <w:lang w:val="mk-MK"/>
        </w:rPr>
      </w:pPr>
    </w:p>
    <w:p w:rsidR="003D20AD" w:rsidRPr="00CA1AEF" w:rsidRDefault="003D20AD" w:rsidP="00F80611">
      <w:pPr>
        <w:numPr>
          <w:ilvl w:val="0"/>
          <w:numId w:val="49"/>
        </w:numPr>
        <w:jc w:val="both"/>
        <w:rPr>
          <w:rFonts w:ascii="Arial Narrow" w:hAnsi="Arial Narrow"/>
          <w:sz w:val="22"/>
          <w:szCs w:val="22"/>
          <w:lang w:val="mk-MK"/>
        </w:rPr>
      </w:pPr>
      <w:r w:rsidRPr="00CA1AEF">
        <w:rPr>
          <w:rFonts w:ascii="Arial Narrow" w:hAnsi="Arial Narrow"/>
          <w:i/>
          <w:sz w:val="22"/>
          <w:szCs w:val="22"/>
          <w:lang w:val="mk-MK"/>
        </w:rPr>
        <w:t>Активно соработуваме во регионот</w:t>
      </w:r>
      <w:r w:rsidRPr="00CA1AEF">
        <w:rPr>
          <w:rFonts w:ascii="Arial Narrow" w:hAnsi="Arial Narrow"/>
          <w:sz w:val="22"/>
          <w:szCs w:val="22"/>
          <w:lang w:val="mk-MK"/>
        </w:rPr>
        <w:t xml:space="preserve">, ќе ја унапредуваме регионалната соработка и ќе ги негуваме и развиваме добрососедските односи. Ќе се соочиме со заедничките предизвици, и заеднички ќе ги решаваме. </w:t>
      </w:r>
    </w:p>
    <w:p w:rsidR="003D20AD" w:rsidRPr="00CA1AEF" w:rsidRDefault="003D20AD" w:rsidP="004C3D41">
      <w:pPr>
        <w:jc w:val="both"/>
        <w:rPr>
          <w:rFonts w:ascii="Arial Narrow" w:hAnsi="Arial Narrow"/>
          <w:i/>
          <w:sz w:val="22"/>
          <w:szCs w:val="22"/>
          <w:lang w:val="mk-MK"/>
        </w:rPr>
      </w:pPr>
    </w:p>
    <w:p w:rsidR="003D20AD" w:rsidRPr="00CA1AEF" w:rsidRDefault="003D20AD" w:rsidP="00F80611">
      <w:pPr>
        <w:numPr>
          <w:ilvl w:val="0"/>
          <w:numId w:val="49"/>
        </w:numPr>
        <w:jc w:val="both"/>
        <w:rPr>
          <w:rFonts w:ascii="Arial Narrow" w:hAnsi="Arial Narrow"/>
          <w:sz w:val="22"/>
          <w:szCs w:val="22"/>
          <w:lang w:val="mk-MK"/>
        </w:rPr>
      </w:pPr>
      <w:r w:rsidRPr="00CA1AEF">
        <w:rPr>
          <w:rFonts w:ascii="Arial Narrow" w:hAnsi="Arial Narrow"/>
          <w:i/>
          <w:sz w:val="22"/>
          <w:szCs w:val="22"/>
          <w:lang w:val="mk-MK"/>
        </w:rPr>
        <w:t>Планираме нова Стратегија за информирање и комуникација</w:t>
      </w:r>
      <w:r w:rsidRPr="00CA1AEF">
        <w:rPr>
          <w:rFonts w:ascii="Arial Narrow" w:hAnsi="Arial Narrow"/>
          <w:sz w:val="22"/>
          <w:szCs w:val="22"/>
          <w:lang w:val="mk-MK"/>
        </w:rPr>
        <w:t xml:space="preserve"> со јавноста, со понуда на нови содржини и настани. Значително ќе ги зајакнеме нашите информатички системи. Ќе ја збогатиме понудата на информации на нашата веб страница, која е </w:t>
      </w:r>
      <w:r w:rsidR="00376D82" w:rsidRPr="00CA1AEF">
        <w:rPr>
          <w:rFonts w:ascii="Arial Narrow" w:hAnsi="Arial Narrow"/>
          <w:sz w:val="22"/>
          <w:szCs w:val="22"/>
          <w:lang w:val="mk-MK"/>
        </w:rPr>
        <w:t>достапна</w:t>
      </w:r>
      <w:r w:rsidRPr="00CA1AEF">
        <w:rPr>
          <w:rFonts w:ascii="Arial Narrow" w:hAnsi="Arial Narrow"/>
          <w:sz w:val="22"/>
          <w:szCs w:val="22"/>
          <w:lang w:val="mk-MK"/>
        </w:rPr>
        <w:t xml:space="preserve"> на </w:t>
      </w:r>
      <w:r w:rsidR="0034318A" w:rsidRPr="00CA1AEF">
        <w:rPr>
          <w:rFonts w:ascii="Arial Narrow" w:hAnsi="Arial Narrow"/>
          <w:sz w:val="22"/>
          <w:szCs w:val="22"/>
          <w:lang w:val="mk-MK"/>
        </w:rPr>
        <w:t>м</w:t>
      </w:r>
      <w:r w:rsidRPr="00CA1AEF">
        <w:rPr>
          <w:rFonts w:ascii="Arial Narrow" w:hAnsi="Arial Narrow"/>
          <w:sz w:val="22"/>
          <w:szCs w:val="22"/>
          <w:lang w:val="mk-MK"/>
        </w:rPr>
        <w:t xml:space="preserve">акедонски, </w:t>
      </w:r>
      <w:r w:rsidR="0034318A" w:rsidRPr="00CA1AEF">
        <w:rPr>
          <w:rFonts w:ascii="Arial Narrow" w:hAnsi="Arial Narrow"/>
          <w:sz w:val="22"/>
          <w:szCs w:val="22"/>
          <w:lang w:val="mk-MK"/>
        </w:rPr>
        <w:t>а</w:t>
      </w:r>
      <w:r w:rsidRPr="00CA1AEF">
        <w:rPr>
          <w:rFonts w:ascii="Arial Narrow" w:hAnsi="Arial Narrow"/>
          <w:sz w:val="22"/>
          <w:szCs w:val="22"/>
          <w:lang w:val="mk-MK"/>
        </w:rPr>
        <w:t xml:space="preserve">лбански и </w:t>
      </w:r>
      <w:r w:rsidR="0034318A" w:rsidRPr="00CA1AEF">
        <w:rPr>
          <w:rFonts w:ascii="Arial Narrow" w:hAnsi="Arial Narrow"/>
          <w:sz w:val="22"/>
          <w:szCs w:val="22"/>
          <w:lang w:val="mk-MK"/>
        </w:rPr>
        <w:t>а</w:t>
      </w:r>
      <w:r w:rsidRPr="00CA1AEF">
        <w:rPr>
          <w:rFonts w:ascii="Arial Narrow" w:hAnsi="Arial Narrow"/>
          <w:sz w:val="22"/>
          <w:szCs w:val="22"/>
          <w:lang w:val="mk-MK"/>
        </w:rPr>
        <w:t>нглиски јазик, и ќе понудиме интерактивна платформа за дијалог со јавноста.</w:t>
      </w:r>
    </w:p>
    <w:p w:rsidR="003D20AD" w:rsidRPr="00CA1AEF" w:rsidRDefault="003D20AD" w:rsidP="004C3D41">
      <w:pPr>
        <w:jc w:val="both"/>
        <w:rPr>
          <w:rFonts w:ascii="Arial Narrow" w:hAnsi="Arial Narrow" w:cs="StobiSerif Regular"/>
          <w:sz w:val="22"/>
          <w:szCs w:val="22"/>
          <w:lang w:val="mk-MK"/>
        </w:rPr>
      </w:pPr>
    </w:p>
    <w:p w:rsidR="003D20AD" w:rsidRPr="00CA1AEF" w:rsidRDefault="003D20AD" w:rsidP="004C3D41">
      <w:pPr>
        <w:jc w:val="both"/>
        <w:rPr>
          <w:rFonts w:ascii="Arial Narrow" w:hAnsi="Arial Narrow"/>
          <w:sz w:val="22"/>
          <w:szCs w:val="22"/>
          <w:lang w:val="mk-MK"/>
        </w:rPr>
      </w:pPr>
      <w:r w:rsidRPr="00CA1AEF">
        <w:rPr>
          <w:rFonts w:ascii="Arial Narrow" w:hAnsi="Arial Narrow"/>
          <w:sz w:val="22"/>
          <w:szCs w:val="22"/>
          <w:lang w:val="mk-MK"/>
        </w:rPr>
        <w:t>Процесот на пристапување</w:t>
      </w:r>
      <w:r w:rsidR="00D70C48" w:rsidRPr="00CA1AEF">
        <w:rPr>
          <w:rFonts w:ascii="Arial Narrow" w:hAnsi="Arial Narrow"/>
          <w:sz w:val="22"/>
          <w:szCs w:val="22"/>
          <w:lang w:val="mk-MK"/>
        </w:rPr>
        <w:t xml:space="preserve"> во Европската </w:t>
      </w:r>
      <w:r w:rsidR="00604596">
        <w:rPr>
          <w:rFonts w:ascii="Arial Narrow" w:hAnsi="Arial Narrow"/>
          <w:sz w:val="22"/>
          <w:szCs w:val="22"/>
          <w:lang w:val="mk-MK"/>
        </w:rPr>
        <w:t>Унија</w:t>
      </w:r>
      <w:r w:rsidRPr="00CA1AEF">
        <w:rPr>
          <w:rFonts w:ascii="Arial Narrow" w:hAnsi="Arial Narrow"/>
          <w:sz w:val="22"/>
          <w:szCs w:val="22"/>
          <w:lang w:val="mk-MK"/>
        </w:rPr>
        <w:t>не е само на Секретаријатот за европски прашања, туку на сите нас, и за сите граѓани на Република Македонија. Верувам, дека, со реализацијата на овој Стратешки план, како одговорна држава пред своите граѓани, ќе продолжиме со реформите на прав пат, ќе се подготвиме за преговорите на квалитетен начин, и ќе ги примениме европски</w:t>
      </w:r>
      <w:r w:rsidR="00121029">
        <w:rPr>
          <w:rFonts w:ascii="Arial Narrow" w:hAnsi="Arial Narrow"/>
          <w:sz w:val="22"/>
          <w:szCs w:val="22"/>
          <w:lang w:val="mk-MK"/>
        </w:rPr>
        <w:t>те</w:t>
      </w:r>
      <w:r w:rsidRPr="00CA1AEF">
        <w:rPr>
          <w:rFonts w:ascii="Arial Narrow" w:hAnsi="Arial Narrow"/>
          <w:sz w:val="22"/>
          <w:szCs w:val="22"/>
          <w:lang w:val="mk-MK"/>
        </w:rPr>
        <w:t xml:space="preserve"> демократски вредности во нашата работа. Индикатор на успешноста ќе биде оценката на граѓаните</w:t>
      </w:r>
      <w:r w:rsidR="00121029">
        <w:rPr>
          <w:rFonts w:ascii="Arial Narrow" w:hAnsi="Arial Narrow"/>
          <w:sz w:val="22"/>
          <w:szCs w:val="22"/>
          <w:lang w:val="mk-MK"/>
        </w:rPr>
        <w:t xml:space="preserve"> за нашата работа</w:t>
      </w:r>
      <w:r w:rsidRPr="00CA1AEF">
        <w:rPr>
          <w:rFonts w:ascii="Arial Narrow" w:hAnsi="Arial Narrow"/>
          <w:sz w:val="22"/>
          <w:szCs w:val="22"/>
          <w:lang w:val="mk-MK"/>
        </w:rPr>
        <w:t>.</w:t>
      </w:r>
    </w:p>
    <w:p w:rsidR="003D20AD" w:rsidRPr="00CA1AEF" w:rsidRDefault="003D20AD" w:rsidP="004C3D41">
      <w:pPr>
        <w:jc w:val="both"/>
        <w:rPr>
          <w:rFonts w:ascii="Arial Narrow" w:hAnsi="Arial Narrow"/>
          <w:sz w:val="22"/>
          <w:szCs w:val="22"/>
          <w:lang w:val="mk-MK"/>
        </w:rPr>
      </w:pPr>
    </w:p>
    <w:p w:rsidR="009A3E23" w:rsidRPr="00CA1AEF" w:rsidRDefault="009A3E23" w:rsidP="004C3D41">
      <w:pPr>
        <w:jc w:val="both"/>
        <w:rPr>
          <w:rFonts w:ascii="Arial Narrow" w:hAnsi="Arial Narrow" w:cs="Arial"/>
          <w:lang w:val="mk-MK"/>
        </w:rPr>
      </w:pPr>
    </w:p>
    <w:p w:rsidR="00323533" w:rsidRPr="00CA1AEF" w:rsidRDefault="00323533" w:rsidP="004C3D41">
      <w:pPr>
        <w:jc w:val="both"/>
        <w:rPr>
          <w:rFonts w:ascii="Arial Narrow" w:hAnsi="Arial Narrow" w:cs="Arial"/>
          <w:lang w:val="mk-MK"/>
        </w:rPr>
      </w:pPr>
    </w:p>
    <w:p w:rsidR="00323533" w:rsidRPr="00CA1AEF" w:rsidRDefault="00323533" w:rsidP="004C3D41">
      <w:pPr>
        <w:jc w:val="both"/>
        <w:rPr>
          <w:rFonts w:ascii="Arial Narrow" w:hAnsi="Arial Narrow" w:cs="Arial"/>
          <w:lang w:val="mk-MK"/>
        </w:rPr>
      </w:pPr>
    </w:p>
    <w:p w:rsidR="00323533" w:rsidRPr="00CA1AEF" w:rsidRDefault="00323533" w:rsidP="004C3D41">
      <w:pPr>
        <w:jc w:val="both"/>
        <w:rPr>
          <w:rFonts w:ascii="Arial Narrow" w:hAnsi="Arial Narrow" w:cs="Arial"/>
          <w:lang w:val="mk-MK"/>
        </w:rPr>
      </w:pPr>
    </w:p>
    <w:p w:rsidR="00A96700" w:rsidRPr="00CA1AEF" w:rsidRDefault="00A96700" w:rsidP="004C3D41">
      <w:pPr>
        <w:jc w:val="both"/>
        <w:rPr>
          <w:rFonts w:ascii="Arial Narrow" w:hAnsi="Arial Narrow" w:cs="Arial"/>
          <w:lang w:val="mk-MK"/>
        </w:rPr>
      </w:pPr>
    </w:p>
    <w:p w:rsidR="00BF35A8" w:rsidRPr="00345FE2" w:rsidRDefault="00656A8C" w:rsidP="004C3D41">
      <w:pPr>
        <w:jc w:val="right"/>
        <w:rPr>
          <w:rFonts w:ascii="Arial Narrow" w:hAnsi="Arial Narrow" w:cs="Arial"/>
          <w:lang w:val="ru-RU"/>
        </w:rPr>
      </w:pPr>
      <w:r>
        <w:rPr>
          <w:rFonts w:ascii="Arial Narrow" w:hAnsi="Arial Narrow" w:cs="Arial"/>
          <w:lang w:val="en-US"/>
        </w:rPr>
        <w:t>Dr</w:t>
      </w:r>
      <w:r w:rsidRPr="00345FE2">
        <w:rPr>
          <w:rFonts w:ascii="Arial Narrow" w:hAnsi="Arial Narrow" w:cs="Arial"/>
          <w:lang w:val="ru-RU"/>
        </w:rPr>
        <w:t xml:space="preserve">. </w:t>
      </w:r>
      <w:r>
        <w:rPr>
          <w:rFonts w:ascii="Arial Narrow" w:hAnsi="Arial Narrow" w:cs="Arial"/>
          <w:lang w:val="en-US"/>
        </w:rPr>
        <w:t>BujarOsmani</w:t>
      </w:r>
    </w:p>
    <w:p w:rsidR="00BF35A8" w:rsidRPr="00CA1AEF" w:rsidRDefault="008E4E92" w:rsidP="004C3D41">
      <w:pPr>
        <w:jc w:val="right"/>
        <w:rPr>
          <w:rFonts w:ascii="Arial Narrow" w:hAnsi="Arial Narrow" w:cs="Arial"/>
          <w:lang w:val="mk-MK"/>
        </w:rPr>
      </w:pPr>
      <w:r>
        <w:rPr>
          <w:rFonts w:ascii="Arial Narrow" w:hAnsi="Arial Narrow" w:cs="Arial"/>
          <w:lang w:val="mk-MK"/>
        </w:rPr>
        <w:t>Заменикпретседател</w:t>
      </w:r>
      <w:r w:rsidR="00BF35A8" w:rsidRPr="00CA1AEF">
        <w:rPr>
          <w:rFonts w:ascii="Arial Narrow" w:hAnsi="Arial Narrow" w:cs="Arial"/>
          <w:lang w:val="mk-MK"/>
        </w:rPr>
        <w:t xml:space="preserve"> на Владата</w:t>
      </w:r>
    </w:p>
    <w:p w:rsidR="004E66B5" w:rsidRPr="00CA1AEF" w:rsidRDefault="00984232" w:rsidP="00017389">
      <w:pPr>
        <w:jc w:val="right"/>
        <w:rPr>
          <w:rFonts w:ascii="Arial Narrow" w:hAnsi="Arial Narrow" w:cs="Arial"/>
          <w:color w:val="76923C"/>
          <w:lang w:val="mk-MK"/>
        </w:rPr>
      </w:pPr>
      <w:r w:rsidRPr="00CA1AEF">
        <w:rPr>
          <w:rFonts w:ascii="Arial Narrow" w:hAnsi="Arial Narrow" w:cs="Arial"/>
          <w:lang w:val="mk-MK"/>
        </w:rPr>
        <w:t>задолжен за европски прашања</w:t>
      </w:r>
    </w:p>
    <w:p w:rsidR="005E4077" w:rsidRPr="005E4077" w:rsidRDefault="00F80611" w:rsidP="005E4077">
      <w:pPr>
        <w:jc w:val="both"/>
        <w:rPr>
          <w:rFonts w:ascii="Arial Narrow" w:hAnsi="Arial Narrow"/>
          <w:i/>
          <w:sz w:val="22"/>
          <w:szCs w:val="22"/>
          <w:lang w:val="mk-MK"/>
        </w:rPr>
      </w:pPr>
      <w:r w:rsidRPr="00F80611">
        <w:rPr>
          <w:rFonts w:ascii="Arial Narrow" w:hAnsi="Arial Narrow"/>
          <w:b/>
          <w:bCs/>
          <w:kern w:val="32"/>
          <w:sz w:val="28"/>
          <w:szCs w:val="32"/>
          <w:lang w:val="mk-MK"/>
        </w:rPr>
        <w:br w:type="page"/>
      </w:r>
      <w:bookmarkStart w:id="1" w:name="_Toc344458319"/>
      <w:r w:rsidR="005E4077" w:rsidRPr="005E4077">
        <w:rPr>
          <w:rFonts w:ascii="Arial Narrow" w:hAnsi="Arial Narrow"/>
          <w:b/>
          <w:bCs/>
          <w:kern w:val="32"/>
          <w:sz w:val="28"/>
          <w:szCs w:val="32"/>
          <w:lang w:val="mk-MK"/>
        </w:rPr>
        <w:lastRenderedPageBreak/>
        <w:t>АКРОНИМИ</w:t>
      </w:r>
      <w:bookmarkEnd w:id="1"/>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ВРМ</w:t>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00FD5BBC">
        <w:rPr>
          <w:rFonts w:ascii="Arial Narrow" w:hAnsi="Arial Narrow" w:cs="StobiSerif Regular"/>
          <w:b/>
          <w:bCs/>
          <w:sz w:val="18"/>
          <w:szCs w:val="18"/>
          <w:lang w:val="mk-MK"/>
        </w:rPr>
        <w:t xml:space="preserve"> </w:t>
      </w:r>
      <w:r w:rsidRPr="005E4077">
        <w:rPr>
          <w:rFonts w:ascii="Arial Narrow" w:hAnsi="Arial Narrow" w:cs="StobiSerif Regular"/>
          <w:sz w:val="18"/>
          <w:szCs w:val="18"/>
          <w:lang w:val="mk-MK"/>
        </w:rPr>
        <w:t>Влада на Република Македонија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ДЕУ</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 xml:space="preserve">Делегација на Европска </w:t>
      </w:r>
      <w:r w:rsidR="00604596">
        <w:rPr>
          <w:rFonts w:ascii="Arial Narrow" w:hAnsi="Arial Narrow" w:cs="StobiSerif Regular"/>
          <w:sz w:val="18"/>
          <w:szCs w:val="18"/>
          <w:lang w:val="mk-MK"/>
        </w:rPr>
        <w:t>Унија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Arial"/>
          <w:b/>
          <w:sz w:val="18"/>
          <w:szCs w:val="18"/>
          <w:lang w:val="mk-MK"/>
        </w:rPr>
        <w:t>ДИС</w:t>
      </w:r>
      <w:r w:rsidRPr="005E4077">
        <w:rPr>
          <w:rFonts w:ascii="Arial Narrow" w:hAnsi="Arial Narrow" w:cs="Arial"/>
          <w:b/>
          <w:sz w:val="18"/>
          <w:szCs w:val="18"/>
          <w:lang w:val="mk-MK"/>
        </w:rPr>
        <w:tab/>
      </w:r>
      <w:r w:rsidRPr="005E4077">
        <w:rPr>
          <w:rFonts w:ascii="Arial Narrow" w:hAnsi="Arial Narrow" w:cs="Arial"/>
          <w:b/>
          <w:sz w:val="18"/>
          <w:szCs w:val="18"/>
          <w:lang w:val="mk-MK"/>
        </w:rPr>
        <w:tab/>
      </w:r>
      <w:r w:rsidR="00FD5BBC">
        <w:rPr>
          <w:rFonts w:ascii="Arial Narrow" w:hAnsi="Arial Narrow" w:cs="Arial"/>
          <w:b/>
          <w:sz w:val="18"/>
          <w:szCs w:val="18"/>
          <w:lang w:val="mk-MK"/>
        </w:rPr>
        <w:t xml:space="preserve"> </w:t>
      </w:r>
      <w:r w:rsidRPr="005E4077">
        <w:rPr>
          <w:rFonts w:ascii="Arial Narrow" w:hAnsi="Arial Narrow" w:cs="Arial"/>
          <w:sz w:val="18"/>
          <w:szCs w:val="18"/>
          <w:lang w:val="mk-MK"/>
        </w:rPr>
        <w:t>Децентрализиран систем за имплементација на</w:t>
      </w:r>
      <w:r w:rsidRPr="005E4077">
        <w:rPr>
          <w:rFonts w:ascii="Arial Narrow" w:hAnsi="Arial Narrow" w:cs="StobiSerif Regular"/>
          <w:sz w:val="18"/>
          <w:szCs w:val="18"/>
          <w:lang w:val="mk-MK"/>
        </w:rPr>
        <w:t xml:space="preserve"> Инструментот за претпристапна помош</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ДС</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Државен советник</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ДСек</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Државен секретар</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ДМС</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Систем за управување со документи во државната управа(Документ менаџмент систем)</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ДЗР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Државен завод за ревизија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ДКП</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Дипломатско конзуларни претставништва</w:t>
      </w:r>
    </w:p>
    <w:p w:rsidR="005E4077" w:rsidRPr="005E4077" w:rsidRDefault="005E4077" w:rsidP="005E4077">
      <w:pPr>
        <w:shd w:val="clear" w:color="auto" w:fill="FFFFFF"/>
        <w:tabs>
          <w:tab w:val="left" w:pos="509"/>
        </w:tabs>
        <w:jc w:val="both"/>
        <w:rPr>
          <w:rFonts w:ascii="Arial Narrow" w:hAnsi="Arial Narrow" w:cs="StobiSerif Regular"/>
          <w:b/>
          <w:bCs/>
          <w:sz w:val="18"/>
          <w:szCs w:val="18"/>
          <w:lang w:val="mk-MK"/>
        </w:rPr>
      </w:pPr>
      <w:r w:rsidRPr="005E4077">
        <w:rPr>
          <w:rFonts w:ascii="Arial Narrow" w:hAnsi="Arial Narrow" w:cs="StobiSerif Regular"/>
          <w:b/>
          <w:sz w:val="18"/>
          <w:szCs w:val="18"/>
          <w:lang w:val="mk-MK"/>
        </w:rPr>
        <w:t>ЕК</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Европска комисија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ЕУ </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 xml:space="preserve">Европска </w:t>
      </w:r>
      <w:r w:rsidR="00604596">
        <w:rPr>
          <w:rFonts w:ascii="Arial Narrow" w:hAnsi="Arial Narrow" w:cs="StobiSerif Regular"/>
          <w:sz w:val="18"/>
          <w:szCs w:val="18"/>
          <w:lang w:val="mk-MK"/>
        </w:rPr>
        <w:t>Унија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ИПАМК</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ИПА Мониторинг комитет</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ЗПВРМ</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Заменик на претседателот на Владата на Република Македонија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ИПА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Инструмент за претпристапна помош (Instrument for Pre-accession Assistance)</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ИТ </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Информатичка технологија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МНР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Министерство за надворешни работи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ПМРМЕУ</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 xml:space="preserve">Постојана Мисија на Република Македонија при Европската </w:t>
      </w:r>
      <w:r w:rsidR="00604596">
        <w:rPr>
          <w:rFonts w:ascii="Arial Narrow" w:hAnsi="Arial Narrow" w:cs="StobiSerif Regular"/>
          <w:sz w:val="18"/>
          <w:szCs w:val="18"/>
          <w:lang w:val="mk-MK"/>
        </w:rPr>
        <w:t>Унија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МИПД</w:t>
      </w:r>
      <w:r w:rsidRPr="005E4077">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Повеќегодишен индикативен програмски документ (Multi-Annual Indicative Planning Document)</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МИФФ</w:t>
      </w:r>
      <w:r w:rsidRPr="005E4077">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Повеќегодишна индикативна финансиска рамка (Multi-Annual Indicative Financial Framework)</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НВО </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Невладини организации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ЕРП</w:t>
      </w:r>
      <w:r w:rsidR="00121029">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00121029">
        <w:rPr>
          <w:rFonts w:ascii="Arial Narrow" w:hAnsi="Arial Narrow" w:cs="StobiSerif Regular"/>
          <w:sz w:val="18"/>
          <w:szCs w:val="18"/>
          <w:lang w:val="mk-MK"/>
        </w:rPr>
        <w:t>П</w:t>
      </w:r>
      <w:r w:rsidRPr="005E4077">
        <w:rPr>
          <w:rFonts w:ascii="Arial Narrow" w:hAnsi="Arial Narrow" w:cs="StobiSerif Regular"/>
          <w:sz w:val="18"/>
          <w:szCs w:val="18"/>
          <w:lang w:val="mk-MK"/>
        </w:rPr>
        <w:t>рограма за економски реформи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НИПАК</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Национален ИПА координатор</w:t>
      </w:r>
    </w:p>
    <w:p w:rsidR="002511DB" w:rsidRPr="002511DB" w:rsidRDefault="005E4077" w:rsidP="005E4077">
      <w:pPr>
        <w:shd w:val="clear" w:color="auto" w:fill="FFFFFF"/>
        <w:tabs>
          <w:tab w:val="left" w:pos="509"/>
        </w:tabs>
        <w:ind w:left="2880" w:hanging="2880"/>
        <w:jc w:val="both"/>
        <w:rPr>
          <w:rFonts w:ascii="Arial Narrow" w:hAnsi="Arial Narrow" w:cs="StobiSerif Regular"/>
          <w:sz w:val="18"/>
          <w:szCs w:val="18"/>
          <w:lang w:val="ru-RU"/>
        </w:rPr>
      </w:pPr>
      <w:r w:rsidRPr="005E4077">
        <w:rPr>
          <w:rFonts w:ascii="Arial Narrow" w:hAnsi="Arial Narrow" w:cs="StobiSerif Regular"/>
          <w:b/>
          <w:sz w:val="18"/>
          <w:szCs w:val="18"/>
          <w:lang w:val="mk-MK"/>
        </w:rPr>
        <w:t>НПАА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 xml:space="preserve">Национална програма за усвојување на правото на Европска </w:t>
      </w:r>
      <w:r w:rsidR="00604596">
        <w:rPr>
          <w:rFonts w:ascii="Arial Narrow" w:hAnsi="Arial Narrow" w:cs="StobiSerif Regular"/>
          <w:sz w:val="18"/>
          <w:szCs w:val="18"/>
          <w:lang w:val="mk-MK"/>
        </w:rPr>
        <w:t>Унија</w:t>
      </w:r>
      <w:r w:rsidRPr="005E4077">
        <w:rPr>
          <w:rFonts w:ascii="Arial Narrow" w:hAnsi="Arial Narrow" w:cs="StobiSerif Regular"/>
          <w:sz w:val="18"/>
          <w:szCs w:val="18"/>
          <w:lang w:val="mk-MK"/>
        </w:rPr>
        <w:t xml:space="preserve"> (National programme for the </w:t>
      </w:r>
      <w:r w:rsidR="00FD5BBC">
        <w:rPr>
          <w:rFonts w:ascii="Arial Narrow" w:hAnsi="Arial Narrow" w:cs="StobiSerif Regular"/>
          <w:sz w:val="18"/>
          <w:szCs w:val="18"/>
          <w:lang w:val="mk-MK"/>
        </w:rPr>
        <w:t xml:space="preserve"> </w:t>
      </w:r>
      <w:r w:rsidR="002511DB" w:rsidRPr="002511DB">
        <w:rPr>
          <w:rFonts w:ascii="Arial Narrow" w:hAnsi="Arial Narrow" w:cs="StobiSerif Regular"/>
          <w:sz w:val="18"/>
          <w:szCs w:val="18"/>
          <w:lang w:val="ru-RU"/>
        </w:rPr>
        <w:t xml:space="preserve"> </w:t>
      </w:r>
    </w:p>
    <w:p w:rsidR="005E4077" w:rsidRPr="005E4077" w:rsidRDefault="002511DB" w:rsidP="005E4077">
      <w:pPr>
        <w:shd w:val="clear" w:color="auto" w:fill="FFFFFF"/>
        <w:tabs>
          <w:tab w:val="left" w:pos="509"/>
        </w:tabs>
        <w:ind w:left="2880" w:hanging="2880"/>
        <w:jc w:val="both"/>
        <w:rPr>
          <w:rFonts w:ascii="Arial Narrow" w:hAnsi="Arial Narrow" w:cs="StobiSerif Regular"/>
          <w:sz w:val="18"/>
          <w:szCs w:val="18"/>
          <w:lang w:val="mk-MK"/>
        </w:rPr>
      </w:pPr>
      <w:r w:rsidRPr="00A3044E">
        <w:rPr>
          <w:rFonts w:ascii="Arial Narrow" w:hAnsi="Arial Narrow" w:cs="StobiSerif Regular"/>
          <w:b/>
          <w:sz w:val="18"/>
          <w:szCs w:val="18"/>
          <w:lang w:val="ru-RU"/>
        </w:rPr>
        <w:t xml:space="preserve">                                                                 </w:t>
      </w:r>
      <w:r w:rsidR="005E4077" w:rsidRPr="005E4077">
        <w:rPr>
          <w:rFonts w:ascii="Arial Narrow" w:hAnsi="Arial Narrow" w:cs="StobiSerif Regular"/>
          <w:sz w:val="18"/>
          <w:szCs w:val="18"/>
          <w:lang w:val="mk-MK"/>
        </w:rPr>
        <w:t xml:space="preserve">adoption of the acquis communautaire) </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НСЕИ </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 xml:space="preserve">Национален совет за европски интеграции </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НФ</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Национален фонд (National Fund)</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ОУЧР</w:t>
      </w:r>
      <w:r w:rsidRPr="005E4077">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Одделение за управување со човечки ресурси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ОВР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Одделение за внатрешна ревизија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ОИСС</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Одделение за информациони и софтверски системи</w:t>
      </w:r>
    </w:p>
    <w:p w:rsidR="005E4077" w:rsidRPr="005E4077" w:rsidRDefault="005E4077" w:rsidP="005E4077">
      <w:pPr>
        <w:shd w:val="clear" w:color="auto" w:fill="FFFFFF"/>
        <w:tabs>
          <w:tab w:val="left" w:pos="509"/>
          <w:tab w:val="left" w:pos="3544"/>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ООЈ                                                     </w:t>
      </w:r>
      <w:r w:rsidR="00FD5BBC">
        <w:rPr>
          <w:rFonts w:ascii="Arial Narrow" w:hAnsi="Arial Narrow" w:cs="StobiSerif Regular"/>
          <w:b/>
          <w:sz w:val="18"/>
          <w:szCs w:val="18"/>
          <w:lang w:val="mk-MK"/>
        </w:rPr>
        <w:t xml:space="preserve">     </w:t>
      </w:r>
      <w:r w:rsidRPr="005E4077">
        <w:rPr>
          <w:rFonts w:ascii="Arial Narrow" w:hAnsi="Arial Narrow" w:cs="StobiSerif Regular"/>
          <w:sz w:val="18"/>
          <w:szCs w:val="18"/>
          <w:lang w:val="mk-MK"/>
        </w:rPr>
        <w:t>Одделение за односи со јавноста</w:t>
      </w:r>
    </w:p>
    <w:p w:rsidR="005E4077" w:rsidRPr="005E4077" w:rsidRDefault="005E4077" w:rsidP="005E4077">
      <w:pPr>
        <w:shd w:val="clear" w:color="auto" w:fill="FFFFFF"/>
        <w:tabs>
          <w:tab w:val="left" w:pos="509"/>
          <w:tab w:val="left" w:pos="2835"/>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ПЕП</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Претпристапна економска програма</w:t>
      </w:r>
    </w:p>
    <w:p w:rsidR="005E4077" w:rsidRPr="005E4077" w:rsidRDefault="005E4077" w:rsidP="005E4077">
      <w:pPr>
        <w:shd w:val="clear" w:color="auto" w:fill="FFFFFF"/>
        <w:tabs>
          <w:tab w:val="left" w:pos="509"/>
          <w:tab w:val="left" w:pos="2835"/>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ПАРИРП </w:t>
      </w:r>
      <w:r w:rsidR="002F736C">
        <w:rPr>
          <w:rFonts w:ascii="Arial Narrow" w:hAnsi="Arial Narrow" w:cs="StobiSerif Regular"/>
          <w:b/>
          <w:sz w:val="18"/>
          <w:szCs w:val="18"/>
          <w:lang w:val="mk-MK"/>
        </w:rPr>
        <w:tab/>
      </w:r>
      <w:r w:rsidR="00FD5BBC">
        <w:rPr>
          <w:rFonts w:ascii="Arial Narrow" w:hAnsi="Arial Narrow" w:cs="StobiSerif Regular"/>
          <w:b/>
          <w:sz w:val="18"/>
          <w:szCs w:val="18"/>
          <w:lang w:val="mk-MK"/>
        </w:rPr>
        <w:t xml:space="preserve">  </w:t>
      </w:r>
      <w:r w:rsidRPr="005E4077">
        <w:rPr>
          <w:rFonts w:ascii="Arial Narrow" w:hAnsi="Arial Narrow" w:cs="StobiSerif Regular"/>
          <w:sz w:val="18"/>
          <w:szCs w:val="18"/>
          <w:lang w:val="mk-MK"/>
        </w:rPr>
        <w:t xml:space="preserve">План  на активности за реализација на итни реформски приоритети </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РКЕИ</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Работен комитет за европска интеграција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СЕП</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Секретаријат за европски прашања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СЗ</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Секретаријат за законодавство</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СИ</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интеграција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СИКТ</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информатичка и комуникациска технологија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СКСП</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координација на европски фондови и друга странска помош</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СОРОЈ</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организациски работи и односи со јавноста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СОПР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општи и правни работи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СПНВА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подготовка на националната верзија на Acquies communitaire</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ССПППП</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стратешко планирање и поддршка на процесот на пристапување</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СПО</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00FD5BBC">
        <w:rPr>
          <w:rFonts w:ascii="Arial Narrow" w:hAnsi="Arial Narrow" w:cs="StobiSerif Regular"/>
          <w:b/>
          <w:sz w:val="18"/>
          <w:szCs w:val="18"/>
          <w:lang w:val="mk-MK"/>
        </w:rPr>
        <w:t xml:space="preserve"> </w:t>
      </w:r>
      <w:r w:rsidRPr="005E4077">
        <w:rPr>
          <w:rFonts w:ascii="Arial Narrow" w:hAnsi="Arial Narrow" w:cs="StobiSerif Regular"/>
          <w:sz w:val="18"/>
          <w:szCs w:val="18"/>
          <w:lang w:val="mk-MK"/>
        </w:rPr>
        <w:t>Виш програмски службеник (Se</w:t>
      </w:r>
      <w:r w:rsidRPr="005E4077">
        <w:rPr>
          <w:rFonts w:ascii="Arial Narrow" w:hAnsi="Arial Narrow" w:cs="StobiSerif Regular"/>
          <w:sz w:val="18"/>
          <w:szCs w:val="18"/>
          <w:lang w:val="en-US"/>
        </w:rPr>
        <w:t>n</w:t>
      </w:r>
      <w:r w:rsidRPr="005E4077">
        <w:rPr>
          <w:rFonts w:ascii="Arial Narrow" w:hAnsi="Arial Narrow" w:cs="StobiSerif Regular"/>
          <w:sz w:val="18"/>
          <w:szCs w:val="18"/>
          <w:lang w:val="mk-MK"/>
        </w:rPr>
        <w:t>ior Programme Officer)</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ССА </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Спогодба за стабилизација и асоцијација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СФП</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Сектор за финансиски прашања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ТАИБ</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 xml:space="preserve">Прва компонента ИПА- Помош при транзиција и институционална надградба (Transition </w:t>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Assistance and Institution Building Component)</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ЦФЦД  </w:t>
      </w:r>
      <w:r w:rsidRPr="005E4077">
        <w:rPr>
          <w:rFonts w:ascii="Arial Narrow" w:hAnsi="Arial Narrow" w:cs="StobiSerif Regular"/>
          <w:sz w:val="18"/>
          <w:szCs w:val="18"/>
          <w:lang w:val="mk-MK"/>
        </w:rPr>
        <w:tab/>
        <w:t xml:space="preserve">Секторот за централно финансирање и склучување договори; Сектор во рамките на </w:t>
      </w:r>
      <w:r w:rsidR="00FD5BBC">
        <w:rPr>
          <w:rFonts w:ascii="Arial Narrow" w:hAnsi="Arial Narrow" w:cs="StobiSerif Regular"/>
          <w:sz w:val="18"/>
          <w:szCs w:val="18"/>
          <w:lang w:val="mk-MK"/>
        </w:rPr>
        <w:t xml:space="preserve">  </w:t>
      </w:r>
      <w:r w:rsidRPr="005E4077">
        <w:rPr>
          <w:rFonts w:ascii="Arial Narrow" w:hAnsi="Arial Narrow" w:cs="StobiSerif Regular"/>
          <w:sz w:val="18"/>
          <w:szCs w:val="18"/>
          <w:lang w:val="mk-MK"/>
        </w:rPr>
        <w:t>Министерството за финансии</w:t>
      </w:r>
    </w:p>
    <w:p w:rsidR="005E4077" w:rsidRPr="005E4077" w:rsidRDefault="005E4077" w:rsidP="005E4077">
      <w:pPr>
        <w:shd w:val="clear" w:color="auto" w:fill="FFFFFF"/>
        <w:tabs>
          <w:tab w:val="left" w:pos="509"/>
        </w:tabs>
        <w:ind w:left="2880" w:hanging="2880"/>
        <w:jc w:val="both"/>
        <w:rPr>
          <w:rFonts w:ascii="Arial Narrow" w:hAnsi="Arial Narrow" w:cs="StobiSerif Regular"/>
          <w:iCs/>
          <w:sz w:val="18"/>
          <w:szCs w:val="18"/>
          <w:lang w:val="mk-MK"/>
        </w:rPr>
      </w:pPr>
      <w:r w:rsidRPr="005E4077">
        <w:rPr>
          <w:rFonts w:ascii="Arial Narrow" w:hAnsi="Arial Narrow" w:cs="StobiSerif Regular"/>
          <w:b/>
          <w:sz w:val="18"/>
          <w:szCs w:val="18"/>
          <w:lang w:val="mk-MK"/>
        </w:rPr>
        <w:t>ISO</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bCs/>
          <w:sz w:val="18"/>
          <w:szCs w:val="18"/>
          <w:lang w:val="mk-MK"/>
        </w:rPr>
        <w:t>Меѓународната организација за стандарди</w:t>
      </w:r>
      <w:r w:rsidRPr="005E4077">
        <w:rPr>
          <w:rFonts w:ascii="Arial Narrow" w:hAnsi="Arial Narrow" w:cs="StobiSerif Regular"/>
          <w:sz w:val="18"/>
          <w:szCs w:val="18"/>
          <w:lang w:val="mk-MK"/>
        </w:rPr>
        <w:t xml:space="preserve"> (</w:t>
      </w:r>
      <w:r w:rsidRPr="005E4077">
        <w:rPr>
          <w:rFonts w:ascii="Arial Narrow" w:hAnsi="Arial Narrow" w:cs="StobiSerif Regular"/>
          <w:iCs/>
          <w:sz w:val="18"/>
          <w:szCs w:val="18"/>
          <w:lang w:val="mk-MK"/>
        </w:rPr>
        <w:t>International Organization for Standardization)</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TAIEX </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bCs/>
          <w:sz w:val="18"/>
          <w:szCs w:val="18"/>
          <w:lang w:val="mk-MK"/>
        </w:rPr>
        <w:t>Техничка помош за размена на информации (</w:t>
      </w:r>
      <w:r w:rsidRPr="005E4077">
        <w:rPr>
          <w:rFonts w:ascii="Arial Narrow" w:hAnsi="Arial Narrow" w:cs="StobiSerif Regular"/>
          <w:sz w:val="18"/>
          <w:szCs w:val="18"/>
          <w:lang w:val="mk-MK"/>
        </w:rPr>
        <w:t>Technical Assistance and Information Exchange)</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РКЕИ</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Работен комитет за европска интеграција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РИА</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Regulatory Impact Assessment</w:t>
      </w:r>
    </w:p>
    <w:p w:rsidR="005E4077" w:rsidRPr="005E4077" w:rsidRDefault="005E4077" w:rsidP="005E4077">
      <w:pPr>
        <w:shd w:val="clear" w:color="auto" w:fill="FFFFFF"/>
        <w:tabs>
          <w:tab w:val="left" w:pos="509"/>
        </w:tabs>
        <w:ind w:left="2880" w:hanging="2880"/>
        <w:jc w:val="both"/>
        <w:rPr>
          <w:rFonts w:ascii="Arial Narrow" w:hAnsi="Arial Narrow" w:cs="StobiSerif Regular"/>
          <w:b/>
          <w:sz w:val="18"/>
          <w:szCs w:val="18"/>
          <w:lang w:val="mk-MK"/>
        </w:rPr>
      </w:pPr>
      <w:r w:rsidRPr="005E4077">
        <w:rPr>
          <w:rFonts w:ascii="Arial Narrow" w:hAnsi="Arial Narrow" w:cs="StobiSerif Regular"/>
          <w:b/>
          <w:sz w:val="18"/>
          <w:szCs w:val="18"/>
          <w:lang w:val="mk-MK"/>
        </w:rPr>
        <w:t>АА</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Агенција за администрација</w:t>
      </w:r>
    </w:p>
    <w:p w:rsidR="005E4077" w:rsidRPr="005E4077" w:rsidRDefault="005E4077" w:rsidP="005E4077">
      <w:pPr>
        <w:shd w:val="clear" w:color="auto" w:fill="FFFFFF"/>
        <w:tabs>
          <w:tab w:val="left" w:pos="509"/>
        </w:tabs>
        <w:ind w:left="2880" w:hanging="2880"/>
        <w:jc w:val="both"/>
        <w:rPr>
          <w:rFonts w:ascii="Arial Narrow" w:hAnsi="Arial Narrow" w:cs="StobiSerif Regular"/>
          <w:b/>
          <w:sz w:val="18"/>
          <w:szCs w:val="18"/>
          <w:lang w:val="mk-MK"/>
        </w:rPr>
      </w:pPr>
      <w:r w:rsidRPr="005E4077">
        <w:rPr>
          <w:rFonts w:ascii="Arial Narrow" w:hAnsi="Arial Narrow" w:cs="StobiSerif Regular"/>
          <w:b/>
          <w:sz w:val="18"/>
          <w:szCs w:val="18"/>
          <w:lang w:val="mk-MK"/>
        </w:rPr>
        <w:t>ГД</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Генерален директорат</w:t>
      </w:r>
    </w:p>
    <w:p w:rsidR="005E4077" w:rsidRPr="005E4077" w:rsidRDefault="005E4077" w:rsidP="005E4077">
      <w:pPr>
        <w:shd w:val="clear" w:color="auto" w:fill="FFFFFF"/>
        <w:tabs>
          <w:tab w:val="left" w:pos="509"/>
        </w:tabs>
        <w:spacing w:before="571"/>
        <w:jc w:val="both"/>
        <w:rPr>
          <w:rFonts w:ascii="Arial Narrow" w:hAnsi="Arial Narrow" w:cs="StobiSerif Regular"/>
          <w:b/>
          <w:bCs/>
          <w:sz w:val="24"/>
          <w:szCs w:val="24"/>
          <w:lang w:val="mk-MK"/>
        </w:rPr>
      </w:pPr>
    </w:p>
    <w:p w:rsidR="002511DB" w:rsidRPr="00A3044E" w:rsidRDefault="002511DB" w:rsidP="005E4077">
      <w:pPr>
        <w:keepNext/>
        <w:jc w:val="both"/>
        <w:outlineLvl w:val="1"/>
        <w:rPr>
          <w:rFonts w:ascii="Arial Narrow" w:hAnsi="Arial Narrow"/>
          <w:b/>
          <w:bCs/>
          <w:iCs/>
          <w:sz w:val="28"/>
          <w:szCs w:val="28"/>
          <w:lang w:val="ru-RU"/>
        </w:rPr>
      </w:pPr>
      <w:bookmarkStart w:id="2" w:name="_Toc344458320"/>
    </w:p>
    <w:p w:rsidR="002511DB" w:rsidRPr="00A3044E" w:rsidRDefault="002511DB" w:rsidP="005E4077">
      <w:pPr>
        <w:keepNext/>
        <w:jc w:val="both"/>
        <w:outlineLvl w:val="1"/>
        <w:rPr>
          <w:rFonts w:ascii="Arial Narrow" w:hAnsi="Arial Narrow"/>
          <w:b/>
          <w:bCs/>
          <w:iCs/>
          <w:sz w:val="28"/>
          <w:szCs w:val="28"/>
          <w:lang w:val="ru-RU"/>
        </w:rPr>
      </w:pPr>
    </w:p>
    <w:p w:rsidR="002511DB" w:rsidRPr="00A3044E" w:rsidRDefault="002511DB" w:rsidP="005E4077">
      <w:pPr>
        <w:keepNext/>
        <w:jc w:val="both"/>
        <w:outlineLvl w:val="1"/>
        <w:rPr>
          <w:rFonts w:ascii="Arial Narrow" w:hAnsi="Arial Narrow"/>
          <w:b/>
          <w:bCs/>
          <w:iCs/>
          <w:sz w:val="28"/>
          <w:szCs w:val="28"/>
          <w:lang w:val="ru-RU"/>
        </w:rPr>
      </w:pPr>
    </w:p>
    <w:p w:rsidR="002511DB" w:rsidRPr="00A3044E" w:rsidRDefault="002511DB" w:rsidP="005E4077">
      <w:pPr>
        <w:keepNext/>
        <w:jc w:val="both"/>
        <w:outlineLvl w:val="1"/>
        <w:rPr>
          <w:rFonts w:ascii="Arial Narrow" w:hAnsi="Arial Narrow"/>
          <w:b/>
          <w:bCs/>
          <w:iCs/>
          <w:sz w:val="28"/>
          <w:szCs w:val="28"/>
          <w:lang w:val="ru-RU"/>
        </w:rPr>
      </w:pPr>
    </w:p>
    <w:p w:rsidR="005E4077" w:rsidRPr="005E4077" w:rsidRDefault="005E4077" w:rsidP="005E4077">
      <w:pPr>
        <w:keepNext/>
        <w:jc w:val="both"/>
        <w:outlineLvl w:val="1"/>
        <w:rPr>
          <w:rFonts w:ascii="Arial Narrow" w:hAnsi="Arial Narrow"/>
          <w:b/>
          <w:bCs/>
          <w:iCs/>
          <w:sz w:val="28"/>
          <w:szCs w:val="28"/>
          <w:lang w:val="mk-MK"/>
        </w:rPr>
      </w:pPr>
      <w:r w:rsidRPr="005E4077">
        <w:rPr>
          <w:rFonts w:ascii="Arial Narrow" w:hAnsi="Arial Narrow"/>
          <w:b/>
          <w:bCs/>
          <w:iCs/>
          <w:sz w:val="28"/>
          <w:szCs w:val="28"/>
          <w:lang w:val="mk-MK"/>
        </w:rPr>
        <w:t>ВОВЕД</w:t>
      </w:r>
      <w:bookmarkEnd w:id="2"/>
    </w:p>
    <w:p w:rsidR="005E4077" w:rsidRPr="005E4077" w:rsidRDefault="005E4077" w:rsidP="005E4077">
      <w:pPr>
        <w:jc w:val="both"/>
        <w:rPr>
          <w:rFonts w:ascii="Arial Narrow" w:hAnsi="Arial Narrow"/>
          <w:sz w:val="18"/>
          <w:szCs w:val="18"/>
          <w:lang w:val="mk-MK"/>
        </w:rPr>
      </w:pPr>
    </w:p>
    <w:p w:rsidR="005E4077" w:rsidRPr="005E4077" w:rsidRDefault="005E4077" w:rsidP="005E4077">
      <w:pPr>
        <w:shd w:val="clear" w:color="auto" w:fill="FFFFFF"/>
        <w:ind w:right="5"/>
        <w:jc w:val="both"/>
        <w:rPr>
          <w:rFonts w:ascii="Arial Narrow" w:hAnsi="Arial Narrow" w:cs="StobiSerif Regular"/>
          <w:sz w:val="22"/>
          <w:szCs w:val="22"/>
          <w:lang w:val="mk-MK"/>
        </w:rPr>
      </w:pPr>
      <w:r w:rsidRPr="005E4077">
        <w:rPr>
          <w:rFonts w:ascii="Arial Narrow" w:hAnsi="Arial Narrow" w:cs="StobiSerif Regular"/>
          <w:sz w:val="22"/>
          <w:szCs w:val="22"/>
          <w:lang w:val="mk-MK"/>
        </w:rPr>
        <w:t>Секретаријатот за европски прашања, заедно со сите учесници, во изминатиот период постигна значителен напредок во процесот на европската интеграција. Кандидатскиот статус, визната либерализација, воспоставувањето на Пристапниот дијалог на високо ниво и нотираниот напредок во многу реформски области, се резултат на досегашната посветеност и работа.</w:t>
      </w:r>
    </w:p>
    <w:p w:rsidR="005E4077" w:rsidRPr="005E4077" w:rsidRDefault="005E4077" w:rsidP="005E4077">
      <w:pPr>
        <w:widowControl/>
        <w:jc w:val="both"/>
        <w:rPr>
          <w:rFonts w:ascii="Arial Narrow" w:eastAsia="MyriadPro-It" w:hAnsi="Arial Narrow" w:cs="MyriadPro-It"/>
          <w:i/>
          <w:iCs/>
          <w:sz w:val="22"/>
          <w:szCs w:val="22"/>
          <w:lang w:val="mk-MK" w:eastAsia="en-US"/>
        </w:rPr>
      </w:pPr>
    </w:p>
    <w:p w:rsidR="005E4077" w:rsidRPr="005E4077" w:rsidRDefault="005E4077" w:rsidP="005E4077">
      <w:pPr>
        <w:widowControl/>
        <w:jc w:val="both"/>
        <w:rPr>
          <w:rFonts w:ascii="Arial Narrow" w:eastAsia="MyriadPro-It" w:hAnsi="Arial Narrow" w:cs="MyriadPro-It"/>
          <w:i/>
          <w:iCs/>
          <w:sz w:val="22"/>
          <w:szCs w:val="22"/>
          <w:lang w:val="mk-MK" w:eastAsia="en-US"/>
        </w:rPr>
      </w:pPr>
      <w:r w:rsidRPr="005E4077">
        <w:rPr>
          <w:rFonts w:ascii="Arial Narrow" w:eastAsia="MyriadPro-It" w:hAnsi="Arial Narrow" w:cs="MyriadPro-It"/>
          <w:i/>
          <w:iCs/>
          <w:sz w:val="22"/>
          <w:szCs w:val="22"/>
          <w:lang w:val="mk-MK" w:eastAsia="en-US"/>
        </w:rPr>
        <w:t>Во изминатиот период успешно го поставивме и зајакнавме целокупниот систем за координација и поддршка на процесот:</w:t>
      </w:r>
    </w:p>
    <w:p w:rsidR="005E4077" w:rsidRPr="005E4077" w:rsidRDefault="005E4077" w:rsidP="005E4077">
      <w:pPr>
        <w:widowControl/>
        <w:jc w:val="both"/>
        <w:rPr>
          <w:rFonts w:ascii="Arial Narrow" w:eastAsia="MyriadPro-It" w:hAnsi="Arial Narrow" w:cs="MyriadPro-It"/>
          <w:iCs/>
          <w:sz w:val="22"/>
          <w:szCs w:val="22"/>
          <w:lang w:val="mk-MK" w:eastAsia="en-US"/>
        </w:rPr>
      </w:pPr>
    </w:p>
    <w:p w:rsidR="005E4077" w:rsidRPr="00B95D1A" w:rsidRDefault="005E4077" w:rsidP="00B95D1A">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добивме и го задржавме кандидатскиот статус на Република Македонија, и соочени со предизвиците покренавме низа реформи.</w:t>
      </w:r>
    </w:p>
    <w:p w:rsidR="005E4077" w:rsidRPr="0077288B" w:rsidRDefault="005E4077" w:rsidP="0077288B">
      <w:pPr>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Дефиниравме План 3-6-9 кој произлегува од Програмата за работа на Владата 2017-2020, а го зема предвид Политичкиот договор од Пржино и ги следи препораките од средбите на високо ниво со претставниците на институциите на ЕУ, </w:t>
      </w:r>
      <w:r w:rsidRPr="005E4077">
        <w:rPr>
          <w:rFonts w:ascii="Arial Narrow" w:hAnsi="Arial Narrow"/>
          <w:sz w:val="22"/>
          <w:szCs w:val="22"/>
          <w:lang w:val="mk-MK"/>
        </w:rPr>
        <w:t xml:space="preserve">насоките од Европската комисија во Итните реформски приоритети (2015), Препораките на групата високи експерти за системските прашања од владеење на правото во врска со следењето на комуникациите (2015), како и низата препораки до Владата од изминатите неколку години од телата на Советот на Европа (Венецијанската комисија, ГРЕКО), препораките на ОБСЕ/ОДИХР, наодите и препораките од годишните Извештаи на Европската комисија, вклучително и од Пристапниот дијалог на високо ниво и </w:t>
      </w:r>
      <w:r w:rsidRPr="005E4077">
        <w:rPr>
          <w:rFonts w:ascii="Arial Narrow" w:eastAsia="MyriadPro-It" w:hAnsi="Arial Narrow" w:cs="MyriadPro-It"/>
          <w:iCs/>
          <w:sz w:val="22"/>
          <w:szCs w:val="22"/>
          <w:lang w:val="mk-MK" w:eastAsia="en-US"/>
        </w:rPr>
        <w:t>Планот за имплементација на итните реформски приоритети (ПАРИРП)</w:t>
      </w:r>
      <w:r w:rsidRPr="005E4077">
        <w:rPr>
          <w:rFonts w:ascii="Arial Narrow" w:hAnsi="Arial Narrow"/>
          <w:sz w:val="22"/>
          <w:szCs w:val="22"/>
          <w:lang w:val="mk-MK"/>
        </w:rPr>
        <w:t>, заклучоците од министерскиот дијалог за Програмата за економски реформи, заклучоците од редовните состаноци на телата на Спогодбата за стабилизација и асоцијација, документот подготвен од група граѓански организации насловен како „Предлог за Итни демократски реформи“ (Блупринт)и резултатите од консултациите со граѓанското општество</w:t>
      </w:r>
      <w:r w:rsidRPr="0077288B">
        <w:rPr>
          <w:rFonts w:ascii="Arial Narrow" w:eastAsia="MyriadPro-It" w:hAnsi="Arial Narrow" w:cs="MyriadPro-It"/>
          <w:iCs/>
          <w:sz w:val="22"/>
          <w:szCs w:val="22"/>
          <w:lang w:val="mk-MK" w:eastAsia="en-US"/>
        </w:rPr>
        <w:t xml:space="preserve">врз основа на Листата на итни реформски приоритети на ЕК и Извештајот на групата високи експерти за системски прашања во областа на владеење на правото, a дополнително во идниот период ќе </w:t>
      </w:r>
      <w:r w:rsidR="00174635">
        <w:rPr>
          <w:rFonts w:ascii="Arial Narrow" w:eastAsia="MyriadPro-It" w:hAnsi="Arial Narrow" w:cs="MyriadPro-It"/>
          <w:iCs/>
          <w:sz w:val="22"/>
          <w:szCs w:val="22"/>
          <w:lang w:val="mk-MK" w:eastAsia="en-US"/>
        </w:rPr>
        <w:t>продолжиме со</w:t>
      </w:r>
      <w:r w:rsidRPr="0077288B">
        <w:rPr>
          <w:rFonts w:ascii="Arial Narrow" w:eastAsia="MyriadPro-It" w:hAnsi="Arial Narrow" w:cs="MyriadPro-It"/>
          <w:iCs/>
          <w:sz w:val="22"/>
          <w:szCs w:val="22"/>
          <w:lang w:val="mk-MK" w:eastAsia="en-US"/>
        </w:rPr>
        <w:t xml:space="preserve"> Пристапниот дијалог на високо ниво (ПДВН).</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завршивме 11-от циклус на состаноци преку институционалниот механизам на КСА/Поткомитети и очекуваме отпочнување на втората фаза на ССА.</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Го завршивме 11-от циклус на ревизијата и планирањето на краткорочните и среднорочни приоритети на Националната програма за усвојување на правото на Европската </w:t>
      </w:r>
      <w:r w:rsidR="00604596">
        <w:rPr>
          <w:rFonts w:ascii="Arial Narrow" w:eastAsia="MyriadPro-It" w:hAnsi="Arial Narrow" w:cs="MyriadPro-It"/>
          <w:iCs/>
          <w:sz w:val="22"/>
          <w:szCs w:val="22"/>
          <w:lang w:val="mk-MK" w:eastAsia="en-US"/>
        </w:rPr>
        <w:t>Унија</w:t>
      </w:r>
      <w:r w:rsidRPr="005E4077">
        <w:rPr>
          <w:rFonts w:ascii="Arial Narrow" w:eastAsia="MyriadPro-It" w:hAnsi="Arial Narrow" w:cs="MyriadPro-It"/>
          <w:iCs/>
          <w:sz w:val="22"/>
          <w:szCs w:val="22"/>
          <w:lang w:val="mk-MK" w:eastAsia="en-US"/>
        </w:rPr>
        <w:t xml:space="preserve"> (НПАА).</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Воспоставениот Работен комитет за европска интеграција (РКЕИ), продолжи да претставува платформа за меѓуресорска консултација и форум за отворен дијалог.</w:t>
      </w:r>
    </w:p>
    <w:p w:rsidR="005E4077" w:rsidRPr="005E4077" w:rsidRDefault="005E4077" w:rsidP="005E4077">
      <w:pPr>
        <w:numPr>
          <w:ilvl w:val="0"/>
          <w:numId w:val="9"/>
        </w:numPr>
        <w:spacing w:line="276" w:lineRule="auto"/>
        <w:jc w:val="both"/>
        <w:rPr>
          <w:rFonts w:ascii="Arial Narrow" w:hAnsi="Arial Narrow" w:cs="Arial"/>
          <w:sz w:val="22"/>
          <w:szCs w:val="22"/>
          <w:lang w:val="mk-MK"/>
        </w:rPr>
      </w:pPr>
      <w:r w:rsidRPr="005E4077">
        <w:rPr>
          <w:rFonts w:ascii="Arial Narrow" w:eastAsia="MyriadPro-It" w:hAnsi="Arial Narrow" w:cs="MyriadPro-It"/>
          <w:iCs/>
          <w:sz w:val="22"/>
          <w:szCs w:val="22"/>
          <w:lang w:val="mk-MK" w:eastAsia="en-US"/>
        </w:rPr>
        <w:t xml:space="preserve">Согласно измените на </w:t>
      </w:r>
      <w:r w:rsidRPr="005E4077">
        <w:rPr>
          <w:rFonts w:ascii="Arial Narrow" w:hAnsi="Arial Narrow"/>
          <w:sz w:val="22"/>
          <w:szCs w:val="22"/>
          <w:lang w:val="mk-MK"/>
        </w:rPr>
        <w:t xml:space="preserve">Одлуката за образување на НПАА работните групи се обезбеди надградување на  </w:t>
      </w:r>
      <w:r w:rsidRPr="005E4077">
        <w:rPr>
          <w:rFonts w:ascii="Arial Narrow" w:hAnsi="Arial Narrow" w:cs="Arial"/>
          <w:sz w:val="22"/>
          <w:szCs w:val="22"/>
          <w:lang w:val="mk-MK"/>
        </w:rPr>
        <w:t xml:space="preserve">постојниот институционален систем за координација и управување со евроинтегративниот процес согласно искуствата од досегашното работење, а исто така се ажурираше и  составот на работните групи. </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Ги поставивме координативните и оперативни структури ИПА претпристапниот инструмент (со околу </w:t>
      </w:r>
      <w:r w:rsidRPr="00345FE2">
        <w:rPr>
          <w:rFonts w:ascii="Arial Narrow" w:eastAsia="MyriadPro-It" w:hAnsi="Arial Narrow" w:cs="MyriadPro-It"/>
          <w:iCs/>
          <w:sz w:val="22"/>
          <w:szCs w:val="22"/>
          <w:lang w:val="mk-MK" w:eastAsia="en-US"/>
        </w:rPr>
        <w:t>4</w:t>
      </w:r>
      <w:r w:rsidR="002F736C">
        <w:rPr>
          <w:rFonts w:ascii="Arial Narrow" w:eastAsia="MyriadPro-It" w:hAnsi="Arial Narrow" w:cs="MyriadPro-It"/>
          <w:iCs/>
          <w:sz w:val="22"/>
          <w:szCs w:val="22"/>
          <w:lang w:val="mk-MK" w:eastAsia="en-US"/>
        </w:rPr>
        <w:t>0</w:t>
      </w:r>
      <w:r w:rsidRPr="00345FE2">
        <w:rPr>
          <w:rFonts w:ascii="Arial Narrow" w:eastAsia="MyriadPro-It" w:hAnsi="Arial Narrow" w:cs="MyriadPro-It"/>
          <w:iCs/>
          <w:sz w:val="22"/>
          <w:szCs w:val="22"/>
          <w:lang w:val="mk-MK" w:eastAsia="en-US"/>
        </w:rPr>
        <w:t>0</w:t>
      </w:r>
      <w:r w:rsidRPr="005E4077">
        <w:rPr>
          <w:rFonts w:ascii="Arial Narrow" w:eastAsia="MyriadPro-It" w:hAnsi="Arial Narrow" w:cs="MyriadPro-It"/>
          <w:iCs/>
          <w:sz w:val="22"/>
          <w:szCs w:val="22"/>
          <w:lang w:val="mk-MK" w:eastAsia="en-US"/>
        </w:rPr>
        <w:t xml:space="preserve"> членови).</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поставивме системот за подготовка на националната верзија на acquis и напорно работиме на изработка на национална верзија на правните акти на ЕУ (преведени околу 60% од корпусот на правните прописи на ЕУ.</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поставивме системот за информирање и соработка со граѓаните и го формиравме МК-ЕУинфо центарот.</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оформивме, го екипиравме и го ставивме во функција Центарот за обуки на СЕП, како институционална рамка за континуирано и конзистентно јакнење на капацитетите на администрацијата за процесот на европска интеграција.</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Развивме модерни информатички системи и алатки за поддршка и следење на процесот на пристапување, како и низа стандардизирани платформи, методологии, аналитички алатки и стандарди на квалитет.</w:t>
      </w:r>
    </w:p>
    <w:p w:rsidR="005E4077" w:rsidRPr="00345FE2" w:rsidRDefault="005E4077" w:rsidP="005E4077">
      <w:pPr>
        <w:widowControl/>
        <w:jc w:val="both"/>
        <w:rPr>
          <w:rFonts w:ascii="Arial Narrow" w:eastAsia="MyriadPro-It" w:hAnsi="Arial Narrow" w:cs="MyriadPro-It"/>
          <w:iCs/>
          <w:sz w:val="22"/>
          <w:szCs w:val="22"/>
          <w:lang w:val="ru-RU" w:eastAsia="en-US"/>
        </w:rPr>
      </w:pPr>
    </w:p>
    <w:p w:rsidR="00B95D1A" w:rsidRDefault="00B95D1A" w:rsidP="005E4077">
      <w:pPr>
        <w:widowControl/>
        <w:jc w:val="both"/>
        <w:rPr>
          <w:rFonts w:ascii="Arial Narrow" w:eastAsia="MyriadPro-It" w:hAnsi="Arial Narrow" w:cs="MyriadPro-It"/>
          <w:iCs/>
          <w:sz w:val="22"/>
          <w:szCs w:val="22"/>
          <w:lang w:val="ru-RU" w:eastAsia="en-US"/>
        </w:rPr>
      </w:pPr>
    </w:p>
    <w:p w:rsidR="008E53F2" w:rsidRDefault="008E53F2" w:rsidP="005E4077">
      <w:pPr>
        <w:widowControl/>
        <w:jc w:val="both"/>
        <w:rPr>
          <w:rFonts w:ascii="Arial Narrow" w:eastAsia="MyriadPro-It" w:hAnsi="Arial Narrow" w:cs="MyriadPro-It"/>
          <w:iCs/>
          <w:sz w:val="22"/>
          <w:szCs w:val="22"/>
          <w:lang w:val="ru-RU" w:eastAsia="en-US"/>
        </w:rPr>
      </w:pPr>
    </w:p>
    <w:p w:rsidR="008E53F2" w:rsidRDefault="008E53F2" w:rsidP="005E4077">
      <w:pPr>
        <w:widowControl/>
        <w:jc w:val="both"/>
        <w:rPr>
          <w:rFonts w:ascii="Arial Narrow" w:eastAsia="MyriadPro-It" w:hAnsi="Arial Narrow" w:cs="MyriadPro-It"/>
          <w:iCs/>
          <w:sz w:val="22"/>
          <w:szCs w:val="22"/>
          <w:lang w:val="ru-RU" w:eastAsia="en-US"/>
        </w:rPr>
      </w:pPr>
    </w:p>
    <w:p w:rsidR="008E53F2" w:rsidRPr="002511DB" w:rsidRDefault="008E53F2" w:rsidP="005E4077">
      <w:pPr>
        <w:widowControl/>
        <w:jc w:val="both"/>
        <w:rPr>
          <w:rFonts w:ascii="Arial Narrow" w:eastAsia="MyriadPro-It" w:hAnsi="Arial Narrow" w:cs="MyriadPro-It"/>
          <w:b/>
          <w:iCs/>
          <w:sz w:val="28"/>
          <w:szCs w:val="28"/>
          <w:lang w:val="ru-RU" w:eastAsia="en-US"/>
        </w:rPr>
      </w:pPr>
      <w:r w:rsidRPr="002511DB">
        <w:rPr>
          <w:rFonts w:ascii="Arial Narrow" w:eastAsia="MyriadPro-It" w:hAnsi="Arial Narrow" w:cs="MyriadPro-It"/>
          <w:b/>
          <w:iCs/>
          <w:sz w:val="28"/>
          <w:szCs w:val="28"/>
          <w:lang w:val="ru-RU" w:eastAsia="en-US"/>
        </w:rPr>
        <w:t>1. ПРВ ДЕЛ</w:t>
      </w:r>
    </w:p>
    <w:p w:rsidR="005E4077" w:rsidRPr="005E4077" w:rsidRDefault="005E4077" w:rsidP="005E4077">
      <w:pPr>
        <w:shd w:val="clear" w:color="auto" w:fill="FFFFFF"/>
        <w:jc w:val="both"/>
        <w:rPr>
          <w:rFonts w:ascii="Arial Narrow" w:hAnsi="Arial Narrow"/>
          <w:i/>
          <w:sz w:val="22"/>
          <w:szCs w:val="22"/>
          <w:lang w:val="mk-MK"/>
        </w:rPr>
      </w:pPr>
    </w:p>
    <w:p w:rsidR="005E4077" w:rsidRPr="002511DB" w:rsidRDefault="008E53F2" w:rsidP="005E4077">
      <w:pPr>
        <w:shd w:val="clear" w:color="auto" w:fill="FFFFFF"/>
        <w:jc w:val="both"/>
        <w:rPr>
          <w:rFonts w:ascii="Arial Narrow" w:hAnsi="Arial Narrow"/>
          <w:b/>
          <w:i/>
          <w:sz w:val="22"/>
          <w:szCs w:val="22"/>
          <w:lang w:val="mk-MK"/>
        </w:rPr>
      </w:pPr>
      <w:r w:rsidRPr="002511DB">
        <w:rPr>
          <w:rFonts w:ascii="Arial Narrow" w:hAnsi="Arial Narrow"/>
          <w:b/>
          <w:i/>
          <w:sz w:val="22"/>
          <w:szCs w:val="22"/>
          <w:lang w:val="mk-MK"/>
        </w:rPr>
        <w:t xml:space="preserve">1.1. </w:t>
      </w:r>
      <w:r w:rsidR="005E4077" w:rsidRPr="002511DB">
        <w:rPr>
          <w:rFonts w:ascii="Arial Narrow" w:hAnsi="Arial Narrow"/>
          <w:b/>
          <w:i/>
          <w:sz w:val="22"/>
          <w:szCs w:val="22"/>
          <w:lang w:val="mk-MK"/>
        </w:rPr>
        <w:t>Анализа на состојбата</w:t>
      </w:r>
      <w:r w:rsidRPr="002511DB">
        <w:rPr>
          <w:rFonts w:ascii="Arial Narrow" w:hAnsi="Arial Narrow"/>
          <w:b/>
          <w:i/>
          <w:sz w:val="22"/>
          <w:szCs w:val="22"/>
          <w:lang w:val="mk-MK"/>
        </w:rPr>
        <w:t>-</w:t>
      </w:r>
      <w:r w:rsidRPr="002511DB">
        <w:rPr>
          <w:rFonts w:ascii="Arial Narrow" w:hAnsi="Arial Narrow"/>
          <w:b/>
          <w:i/>
          <w:sz w:val="22"/>
          <w:szCs w:val="22"/>
          <w:lang w:val="en-US"/>
        </w:rPr>
        <w:t>SWOT</w:t>
      </w:r>
      <w:r w:rsidRPr="002511DB">
        <w:rPr>
          <w:rFonts w:ascii="Arial Narrow" w:hAnsi="Arial Narrow"/>
          <w:b/>
          <w:i/>
          <w:sz w:val="22"/>
          <w:szCs w:val="22"/>
          <w:lang w:val="ru-RU"/>
        </w:rPr>
        <w:t xml:space="preserve"> </w:t>
      </w:r>
      <w:r w:rsidRPr="002511DB">
        <w:rPr>
          <w:rFonts w:ascii="Arial Narrow" w:hAnsi="Arial Narrow"/>
          <w:b/>
          <w:i/>
          <w:sz w:val="22"/>
          <w:szCs w:val="22"/>
          <w:lang w:val="mk-MK"/>
        </w:rPr>
        <w:t>анализа</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shd w:val="clear" w:color="auto" w:fill="FFFFFF"/>
        <w:jc w:val="both"/>
        <w:rPr>
          <w:rFonts w:ascii="Arial Narrow" w:hAnsi="Arial Narrow"/>
          <w:sz w:val="22"/>
          <w:szCs w:val="22"/>
          <w:lang w:val="mk-MK"/>
        </w:rPr>
      </w:pPr>
      <w:r w:rsidRPr="005E4077">
        <w:rPr>
          <w:rFonts w:ascii="Arial Narrow" w:hAnsi="Arial Narrow"/>
          <w:sz w:val="22"/>
          <w:szCs w:val="22"/>
          <w:lang w:val="mk-MK"/>
        </w:rPr>
        <w:t xml:space="preserve">SWOT анализа </w:t>
      </w:r>
    </w:p>
    <w:p w:rsidR="005E4077" w:rsidRPr="005E4077" w:rsidRDefault="005E4077" w:rsidP="005E4077">
      <w:pPr>
        <w:shd w:val="clear" w:color="auto" w:fill="FFFFFF"/>
        <w:jc w:val="both"/>
        <w:rPr>
          <w:rFonts w:ascii="Arial Narrow" w:hAnsi="Arial Narrow"/>
          <w:sz w:val="22"/>
          <w:szCs w:val="22"/>
          <w:lang w:val="mk-MK"/>
        </w:rPr>
      </w:pPr>
      <w:r w:rsidRPr="005E4077">
        <w:rPr>
          <w:rFonts w:ascii="Arial Narrow" w:hAnsi="Arial Narrow"/>
          <w:sz w:val="22"/>
          <w:szCs w:val="22"/>
          <w:lang w:val="mk-MK"/>
        </w:rPr>
        <w:t>Во рамките на SWOT анализата, опсервиран е Секретаријатот за европски прашања, неговата внатрешна структура, надлежноста, одговорноста, силните и слабите страни, капацитетите-човечките и материјалните ресурси и опрема со која располага, условите за работа, како и заканите и предизвиците со кои се соочува во секојдневното работење.Сето тоа послужи како добра основа да се изработи SWOT анализа на ниво на Секретаријатот за европски прашања.</w:t>
      </w:r>
    </w:p>
    <w:p w:rsidR="005E4077" w:rsidRPr="005E4077" w:rsidRDefault="005E4077" w:rsidP="005E4077">
      <w:pPr>
        <w:shd w:val="clear" w:color="auto" w:fill="FFFFFF"/>
        <w:spacing w:before="221" w:line="264" w:lineRule="exact"/>
        <w:jc w:val="both"/>
        <w:rPr>
          <w:rFonts w:ascii="Arial Narrow" w:hAnsi="Arial Narrow"/>
          <w:sz w:val="22"/>
          <w:szCs w:val="22"/>
          <w:lang w:val="mk-MK"/>
        </w:rPr>
      </w:pPr>
      <w:r w:rsidRPr="005E4077">
        <w:rPr>
          <w:rFonts w:ascii="Arial Narrow" w:hAnsi="Arial Narrow"/>
          <w:color w:val="000000"/>
          <w:spacing w:val="-4"/>
          <w:sz w:val="22"/>
          <w:szCs w:val="22"/>
          <w:lang w:val="mk-MK"/>
        </w:rPr>
        <w:t xml:space="preserve">Стратешките концепти на СЕП беа разгледани од пошироката група на вработени во </w:t>
      </w:r>
      <w:r w:rsidRPr="005E4077">
        <w:rPr>
          <w:rFonts w:ascii="Arial Narrow" w:hAnsi="Arial Narrow"/>
          <w:color w:val="000000"/>
          <w:spacing w:val="-5"/>
          <w:sz w:val="22"/>
          <w:szCs w:val="22"/>
          <w:lang w:val="mk-MK"/>
        </w:rPr>
        <w:t xml:space="preserve">СЕП користејќи SWOT анализа преку која беа посочени „силните“ и „слабите“ страни на </w:t>
      </w:r>
      <w:r w:rsidRPr="005E4077">
        <w:rPr>
          <w:rFonts w:ascii="Arial Narrow" w:hAnsi="Arial Narrow" w:cs="Arial"/>
          <w:color w:val="000000"/>
          <w:spacing w:val="-4"/>
          <w:sz w:val="22"/>
          <w:szCs w:val="22"/>
          <w:lang w:val="mk-MK"/>
        </w:rPr>
        <w:t>СЕП</w:t>
      </w:r>
      <w:r w:rsidRPr="005E4077">
        <w:rPr>
          <w:rFonts w:ascii="Arial Narrow" w:hAnsi="Arial Narrow"/>
          <w:color w:val="000000"/>
          <w:spacing w:val="-4"/>
          <w:sz w:val="22"/>
          <w:szCs w:val="22"/>
          <w:lang w:val="mk-MK"/>
        </w:rPr>
        <w:t xml:space="preserve">, како и „можностите“ и „ризиците“ кои доаѓаат од надворешниот контекст, а кои </w:t>
      </w:r>
      <w:r w:rsidRPr="005E4077">
        <w:rPr>
          <w:rFonts w:ascii="Arial Narrow" w:hAnsi="Arial Narrow"/>
          <w:color w:val="000000"/>
          <w:spacing w:val="-3"/>
          <w:sz w:val="22"/>
          <w:szCs w:val="22"/>
          <w:lang w:val="mk-MK"/>
        </w:rPr>
        <w:t xml:space="preserve">влијаат на поставените концепти и идеите. Освен согледувањата кои произлегоа од SWOT анализата, во разгледувањето на стратешките концепти беше земена во </w:t>
      </w:r>
      <w:r w:rsidRPr="005E4077">
        <w:rPr>
          <w:rFonts w:ascii="Arial Narrow" w:hAnsi="Arial Narrow"/>
          <w:color w:val="000000"/>
          <w:sz w:val="22"/>
          <w:szCs w:val="22"/>
          <w:lang w:val="mk-MK"/>
        </w:rPr>
        <w:t>предвид и перспективата</w:t>
      </w:r>
      <w:r w:rsidRPr="005E4077">
        <w:rPr>
          <w:rFonts w:ascii="Arial Narrow" w:hAnsi="Arial Narrow"/>
          <w:color w:val="000000"/>
          <w:sz w:val="22"/>
          <w:szCs w:val="22"/>
          <w:lang w:val="fr-FR"/>
        </w:rPr>
        <w:t>/</w:t>
      </w:r>
      <w:r w:rsidRPr="005E4077">
        <w:rPr>
          <w:rFonts w:ascii="Arial Narrow" w:hAnsi="Arial Narrow"/>
          <w:color w:val="000000"/>
          <w:sz w:val="22"/>
          <w:szCs w:val="22"/>
          <w:lang w:val="mk-MK"/>
        </w:rPr>
        <w:t xml:space="preserve">укажувањата на вработените во СЕП по однос на </w:t>
      </w:r>
      <w:r w:rsidRPr="005E4077">
        <w:rPr>
          <w:rFonts w:ascii="Arial Narrow" w:hAnsi="Arial Narrow"/>
          <w:color w:val="000000"/>
          <w:spacing w:val="-2"/>
          <w:sz w:val="22"/>
          <w:szCs w:val="22"/>
          <w:lang w:val="mk-MK"/>
        </w:rPr>
        <w:t xml:space="preserve">функционалноста на Сектретаријатот, како и перцепцијата за напредокот на земјата во </w:t>
      </w:r>
      <w:r w:rsidRPr="005E4077">
        <w:rPr>
          <w:rFonts w:ascii="Arial Narrow" w:hAnsi="Arial Narrow"/>
          <w:color w:val="000000"/>
          <w:spacing w:val="-5"/>
          <w:sz w:val="22"/>
          <w:szCs w:val="22"/>
          <w:lang w:val="mk-MK"/>
        </w:rPr>
        <w:t>евроинтеграциските напори и искористување на расположливите ресурси.</w:t>
      </w:r>
    </w:p>
    <w:p w:rsidR="005E4077" w:rsidRPr="005E4077" w:rsidRDefault="005E4077" w:rsidP="005E4077">
      <w:pPr>
        <w:shd w:val="clear" w:color="auto" w:fill="FFFFFF"/>
        <w:spacing w:before="221"/>
        <w:jc w:val="both"/>
        <w:rPr>
          <w:rFonts w:ascii="Arial Narrow" w:hAnsi="Arial Narrow"/>
          <w:sz w:val="22"/>
          <w:szCs w:val="22"/>
        </w:rPr>
      </w:pPr>
      <w:r w:rsidRPr="005E4077">
        <w:rPr>
          <w:rFonts w:ascii="Arial Narrow" w:hAnsi="Arial Narrow"/>
          <w:b/>
          <w:bCs/>
          <w:color w:val="000000"/>
          <w:spacing w:val="-5"/>
          <w:sz w:val="22"/>
          <w:szCs w:val="22"/>
          <w:lang w:val="mk-MK"/>
        </w:rPr>
        <w:t xml:space="preserve">Силни </w:t>
      </w:r>
      <w:r w:rsidRPr="005E4077">
        <w:rPr>
          <w:rFonts w:ascii="Arial Narrow" w:hAnsi="Arial Narrow"/>
          <w:color w:val="000000"/>
          <w:spacing w:val="-5"/>
          <w:sz w:val="22"/>
          <w:szCs w:val="22"/>
          <w:lang w:val="mk-MK"/>
        </w:rPr>
        <w:t>страни на СЕП:</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pacing w:val="-3"/>
          <w:sz w:val="22"/>
          <w:szCs w:val="22"/>
          <w:lang w:val="mk-MK"/>
        </w:rPr>
        <w:t>Етаблираност  на Секретаријатот</w:t>
      </w:r>
      <w:r w:rsidRPr="005E4077">
        <w:rPr>
          <w:rFonts w:ascii="Arial Narrow" w:hAnsi="Arial Narrow"/>
          <w:i/>
          <w:color w:val="000000"/>
          <w:sz w:val="22"/>
          <w:szCs w:val="22"/>
          <w:lang w:val="mk-MK"/>
        </w:rPr>
        <w:t>за европски прашања</w:t>
      </w:r>
      <w:r w:rsidRPr="005E4077">
        <w:rPr>
          <w:rFonts w:ascii="Arial Narrow" w:hAnsi="Arial Narrow"/>
          <w:i/>
          <w:color w:val="000000"/>
          <w:spacing w:val="-3"/>
          <w:sz w:val="22"/>
          <w:szCs w:val="22"/>
          <w:lang w:val="mk-MK"/>
        </w:rPr>
        <w:t>-</w:t>
      </w:r>
      <w:r w:rsidRPr="005E4077">
        <w:rPr>
          <w:rFonts w:ascii="Arial Narrow" w:hAnsi="Arial Narrow"/>
          <w:color w:val="000000"/>
          <w:spacing w:val="-3"/>
          <w:sz w:val="22"/>
          <w:szCs w:val="22"/>
          <w:lang w:val="mk-MK"/>
        </w:rPr>
        <w:t xml:space="preserve"> СЕП е добро етаблирана институција  како со кадар така и со процедури и документи за </w:t>
      </w:r>
      <w:r w:rsidRPr="005E4077">
        <w:rPr>
          <w:rFonts w:ascii="Arial Narrow" w:hAnsi="Arial Narrow"/>
          <w:color w:val="000000"/>
          <w:sz w:val="22"/>
          <w:szCs w:val="22"/>
          <w:lang w:val="mk-MK"/>
        </w:rPr>
        <w:t>работа;</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z w:val="22"/>
          <w:szCs w:val="22"/>
          <w:lang w:val="mk-MK"/>
        </w:rPr>
        <w:t>Препознатливост</w:t>
      </w:r>
      <w:r w:rsidRPr="005E4077">
        <w:rPr>
          <w:rFonts w:ascii="Arial Narrow" w:hAnsi="Arial Narrow"/>
          <w:color w:val="000000"/>
          <w:sz w:val="22"/>
          <w:szCs w:val="22"/>
          <w:lang w:val="mk-MK"/>
        </w:rPr>
        <w:t>- Институцијата е препознатлива не само од другите институции туку и од пошироката јавност;</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pacing w:val="-1"/>
          <w:sz w:val="22"/>
          <w:szCs w:val="22"/>
          <w:lang w:val="mk-MK"/>
        </w:rPr>
        <w:t>Перцепција на елитна институција</w:t>
      </w:r>
      <w:r w:rsidRPr="005E4077">
        <w:rPr>
          <w:rFonts w:ascii="Arial Narrow" w:hAnsi="Arial Narrow"/>
          <w:color w:val="000000"/>
          <w:spacing w:val="-1"/>
          <w:sz w:val="22"/>
          <w:szCs w:val="22"/>
          <w:lang w:val="mk-MK"/>
        </w:rPr>
        <w:t xml:space="preserve">- Од СЕП побарале поддршка и учеле </w:t>
      </w:r>
      <w:r w:rsidRPr="005E4077">
        <w:rPr>
          <w:rFonts w:ascii="Arial Narrow" w:hAnsi="Arial Narrow"/>
          <w:color w:val="000000"/>
          <w:spacing w:val="-5"/>
          <w:sz w:val="22"/>
          <w:szCs w:val="22"/>
          <w:lang w:val="mk-MK"/>
        </w:rPr>
        <w:t>други државни институции, во СЕП работат елитни кадри и професионалци;</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pacing w:val="-3"/>
          <w:sz w:val="22"/>
          <w:szCs w:val="22"/>
          <w:lang w:val="mk-MK"/>
        </w:rPr>
        <w:t>Капацитетен кадар</w:t>
      </w:r>
      <w:r w:rsidRPr="005E4077">
        <w:rPr>
          <w:rFonts w:ascii="Arial Narrow" w:hAnsi="Arial Narrow"/>
          <w:color w:val="000000"/>
          <w:spacing w:val="-3"/>
          <w:sz w:val="22"/>
          <w:szCs w:val="22"/>
          <w:lang w:val="mk-MK"/>
        </w:rPr>
        <w:t xml:space="preserve">- Во СЕП работи млад и потенцијален кадар, кој е високо </w:t>
      </w:r>
      <w:r w:rsidRPr="005E4077">
        <w:rPr>
          <w:rFonts w:ascii="Arial Narrow" w:hAnsi="Arial Narrow"/>
          <w:color w:val="000000"/>
          <w:spacing w:val="-5"/>
          <w:sz w:val="22"/>
          <w:szCs w:val="22"/>
          <w:lang w:val="mk-MK"/>
        </w:rPr>
        <w:t>стручен, со искуство и перспектива за понатамошно напредување и учење;</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pacing w:val="-3"/>
          <w:sz w:val="22"/>
          <w:szCs w:val="22"/>
          <w:lang w:val="mk-MK"/>
        </w:rPr>
        <w:t>Постигнати резултати</w:t>
      </w:r>
      <w:r w:rsidRPr="005E4077">
        <w:rPr>
          <w:rFonts w:ascii="Arial Narrow" w:hAnsi="Arial Narrow"/>
          <w:color w:val="000000"/>
          <w:spacing w:val="-3"/>
          <w:sz w:val="22"/>
          <w:szCs w:val="22"/>
          <w:lang w:val="mk-MK"/>
        </w:rPr>
        <w:t xml:space="preserve">- Во смисла на развивање на стратегии и останати </w:t>
      </w:r>
      <w:r w:rsidRPr="005E4077">
        <w:rPr>
          <w:rFonts w:ascii="Arial Narrow" w:hAnsi="Arial Narrow"/>
          <w:color w:val="000000"/>
          <w:spacing w:val="-5"/>
          <w:sz w:val="22"/>
          <w:szCs w:val="22"/>
          <w:lang w:val="mk-MK"/>
        </w:rPr>
        <w:t>важни документи, кои се користат не само од институцијата туку и пошироко.</w:t>
      </w:r>
    </w:p>
    <w:p w:rsidR="005E4077" w:rsidRPr="005E4077" w:rsidRDefault="005E4077" w:rsidP="005E4077">
      <w:pPr>
        <w:shd w:val="clear" w:color="auto" w:fill="FFFFFF"/>
        <w:spacing w:before="197" w:line="264" w:lineRule="exact"/>
        <w:ind w:right="5"/>
        <w:jc w:val="both"/>
        <w:rPr>
          <w:rFonts w:ascii="Arial Narrow" w:hAnsi="Arial Narrow"/>
          <w:sz w:val="22"/>
          <w:szCs w:val="22"/>
          <w:lang w:val="mk-MK"/>
        </w:rPr>
      </w:pPr>
      <w:r w:rsidRPr="005E4077">
        <w:rPr>
          <w:rFonts w:ascii="Arial Narrow" w:hAnsi="Arial Narrow"/>
          <w:b/>
          <w:bCs/>
          <w:color w:val="000000"/>
          <w:spacing w:val="-4"/>
          <w:sz w:val="22"/>
          <w:szCs w:val="22"/>
          <w:lang w:val="mk-MK"/>
        </w:rPr>
        <w:t xml:space="preserve">Слабите </w:t>
      </w:r>
      <w:r w:rsidRPr="005E4077">
        <w:rPr>
          <w:rFonts w:ascii="Arial Narrow" w:hAnsi="Arial Narrow"/>
          <w:color w:val="000000"/>
          <w:spacing w:val="-4"/>
          <w:sz w:val="22"/>
          <w:szCs w:val="22"/>
          <w:lang w:val="mk-MK"/>
        </w:rPr>
        <w:t xml:space="preserve">страни на СЕП може да се поделат на три нивоа: политички, организациски </w:t>
      </w:r>
      <w:r w:rsidRPr="005E4077">
        <w:rPr>
          <w:rFonts w:ascii="Arial Narrow" w:hAnsi="Arial Narrow"/>
          <w:color w:val="000000"/>
          <w:sz w:val="22"/>
          <w:szCs w:val="22"/>
          <w:lang w:val="mk-MK"/>
        </w:rPr>
        <w:t>и кадровски.</w:t>
      </w:r>
    </w:p>
    <w:p w:rsidR="005E4077" w:rsidRPr="005E4077" w:rsidRDefault="005E4077" w:rsidP="005E4077">
      <w:pPr>
        <w:shd w:val="clear" w:color="auto" w:fill="FFFFFF"/>
        <w:tabs>
          <w:tab w:val="left" w:pos="720"/>
        </w:tabs>
        <w:spacing w:before="173"/>
        <w:ind w:left="360"/>
        <w:jc w:val="both"/>
        <w:rPr>
          <w:rFonts w:ascii="Arial Narrow" w:hAnsi="Arial Narrow"/>
          <w:sz w:val="22"/>
          <w:szCs w:val="22"/>
          <w:lang w:val="mk-MK"/>
        </w:rPr>
      </w:pPr>
      <w:r w:rsidRPr="005E4077">
        <w:rPr>
          <w:rFonts w:ascii="Arial Narrow" w:hAnsi="Arial Narrow"/>
          <w:color w:val="000000"/>
          <w:sz w:val="22"/>
          <w:szCs w:val="22"/>
          <w:lang w:val="mk-MK"/>
        </w:rPr>
        <w:t>•</w:t>
      </w:r>
      <w:r w:rsidRPr="005E4077">
        <w:rPr>
          <w:rFonts w:ascii="Arial Narrow" w:hAnsi="Arial Narrow"/>
          <w:b/>
          <w:color w:val="000000"/>
          <w:sz w:val="22"/>
          <w:szCs w:val="22"/>
          <w:lang w:val="mk-MK"/>
        </w:rPr>
        <w:tab/>
      </w:r>
      <w:r w:rsidRPr="005E4077">
        <w:rPr>
          <w:rFonts w:ascii="Arial Narrow" w:hAnsi="Arial Narrow"/>
          <w:b/>
          <w:color w:val="000000"/>
          <w:spacing w:val="-5"/>
          <w:sz w:val="22"/>
          <w:szCs w:val="22"/>
          <w:lang w:val="mk-MK"/>
        </w:rPr>
        <w:t>Политички: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Бавна комуникација која резултира со намалена релевантност и кохерентност (ненавремено информирање и</w:t>
      </w:r>
      <w:r w:rsidRPr="005E4077">
        <w:rPr>
          <w:rFonts w:ascii="Arial Narrow" w:hAnsi="Arial Narrow"/>
          <w:sz w:val="22"/>
          <w:szCs w:val="22"/>
          <w:lang w:val="fr-FR"/>
        </w:rPr>
        <w:t>/</w:t>
      </w:r>
      <w:r w:rsidRPr="005E4077">
        <w:rPr>
          <w:rFonts w:ascii="Arial Narrow" w:hAnsi="Arial Narrow"/>
          <w:sz w:val="22"/>
          <w:szCs w:val="22"/>
          <w:lang w:val="mk-MK"/>
        </w:rPr>
        <w:t>или не споделување на информации).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Организациски:</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Потреба од посилно лидерство кое ќе го насочи Секретаријатот за европски прашања кон подобра меѓусекторска координација;</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Навраќање на основните функции на СЕП, а тоа се координација и олесн</w:t>
      </w:r>
      <w:r w:rsidR="00174635">
        <w:rPr>
          <w:rFonts w:ascii="Arial Narrow" w:hAnsi="Arial Narrow"/>
          <w:sz w:val="22"/>
          <w:szCs w:val="22"/>
          <w:lang w:val="mk-MK"/>
        </w:rPr>
        <w:t>ување (фасилитација) на институциите во евро-интеграцискиот процес.</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Кадровски: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Концентрација на клучни функции само во мал број на вработените во СЕП.</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Флуктуација на вработените во и од СЕП, надвор од институциите или во други институции.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Слаба мотивација на вработените целосно да се вложат поради разни (објективни и субјективни) фактори.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Недостиг на кариерна мотивација која би ги обврзала вработените да учат од СЕП, но и да растат и придонесат во работата на СЕП.</w:t>
      </w:r>
    </w:p>
    <w:p w:rsidR="005E4077" w:rsidRPr="005E4077" w:rsidRDefault="005E4077" w:rsidP="005E4077">
      <w:pPr>
        <w:jc w:val="both"/>
        <w:rPr>
          <w:rFonts w:ascii="Arial Narrow" w:hAnsi="Arial Narrow"/>
          <w:sz w:val="22"/>
          <w:szCs w:val="22"/>
          <w:lang w:val="fr-FR"/>
        </w:rPr>
      </w:pPr>
    </w:p>
    <w:p w:rsidR="005E4077" w:rsidRPr="005E4077" w:rsidRDefault="005E4077" w:rsidP="005E4077">
      <w:pPr>
        <w:jc w:val="both"/>
        <w:rPr>
          <w:rFonts w:ascii="Arial Narrow" w:hAnsi="Arial Narrow"/>
          <w:sz w:val="22"/>
          <w:szCs w:val="22"/>
          <w:lang w:val="fr-FR"/>
        </w:rPr>
      </w:pPr>
      <w:r w:rsidRPr="005E4077">
        <w:rPr>
          <w:rFonts w:ascii="Arial Narrow" w:hAnsi="Arial Narrow"/>
          <w:b/>
          <w:bCs/>
          <w:sz w:val="22"/>
          <w:szCs w:val="22"/>
          <w:lang w:val="mk-MK"/>
        </w:rPr>
        <w:t xml:space="preserve">Ризиците </w:t>
      </w:r>
      <w:r w:rsidRPr="005E4077">
        <w:rPr>
          <w:rFonts w:ascii="Arial Narrow" w:hAnsi="Arial Narrow"/>
          <w:sz w:val="22"/>
          <w:szCs w:val="22"/>
          <w:lang w:val="mk-MK"/>
        </w:rPr>
        <w:t xml:space="preserve">во работата на Секретаријатот за европски прашања се поделени на три големи категории- одлив на кадри, статус на СЕП и </w:t>
      </w:r>
      <w:r w:rsidR="00E83A8D">
        <w:rPr>
          <w:rFonts w:ascii="Arial Narrow" w:hAnsi="Arial Narrow"/>
          <w:sz w:val="22"/>
          <w:szCs w:val="22"/>
          <w:lang w:val="mk-MK"/>
        </w:rPr>
        <w:t>јавното мислењето</w:t>
      </w:r>
      <w:r w:rsidRPr="005E4077">
        <w:rPr>
          <w:rFonts w:ascii="Arial Narrow" w:hAnsi="Arial Narrow"/>
          <w:sz w:val="22"/>
          <w:szCs w:val="22"/>
          <w:lang w:val="mk-MK"/>
        </w:rPr>
        <w:t xml:space="preserve"> во републиката.</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Одлив на кадар:</w:t>
      </w:r>
    </w:p>
    <w:p w:rsidR="005E4077" w:rsidRPr="005E4077" w:rsidRDefault="005E4077" w:rsidP="005E4077">
      <w:pPr>
        <w:jc w:val="both"/>
        <w:rPr>
          <w:rFonts w:ascii="Arial Narrow" w:hAnsi="Arial Narrow"/>
          <w:sz w:val="22"/>
          <w:szCs w:val="22"/>
          <w:lang w:val="fr-FR"/>
        </w:rPr>
      </w:pPr>
      <w:r w:rsidRPr="005E4077">
        <w:rPr>
          <w:rFonts w:ascii="Arial Narrow" w:hAnsi="Arial Narrow"/>
          <w:i/>
          <w:iCs/>
          <w:sz w:val="22"/>
          <w:szCs w:val="22"/>
          <w:lang w:val="mk-MK"/>
        </w:rPr>
        <w:t>Чувство за професионална исклученост на вработените</w:t>
      </w:r>
      <w:r w:rsidRPr="005E4077">
        <w:rPr>
          <w:rFonts w:ascii="Arial Narrow" w:hAnsi="Arial Narrow"/>
          <w:sz w:val="22"/>
          <w:szCs w:val="22"/>
          <w:lang w:val="mk-MK"/>
        </w:rPr>
        <w:t>- Поради недостиг на информации или недавање на еднакви можности за придонес во работата на институцијата;</w:t>
      </w:r>
    </w:p>
    <w:p w:rsidR="005E4077" w:rsidRPr="005E4077" w:rsidRDefault="005E4077" w:rsidP="005E4077">
      <w:pPr>
        <w:jc w:val="both"/>
        <w:rPr>
          <w:rFonts w:ascii="Arial Narrow" w:hAnsi="Arial Narrow"/>
          <w:sz w:val="22"/>
          <w:szCs w:val="22"/>
          <w:lang w:val="fr-FR"/>
        </w:rPr>
      </w:pPr>
      <w:r w:rsidRPr="005E4077">
        <w:rPr>
          <w:rFonts w:ascii="Arial Narrow" w:hAnsi="Arial Narrow"/>
          <w:i/>
          <w:iCs/>
          <w:sz w:val="22"/>
          <w:szCs w:val="22"/>
          <w:lang w:val="mk-MK"/>
        </w:rPr>
        <w:t>Неискористеност на капацитети</w:t>
      </w:r>
      <w:r w:rsidRPr="005E4077">
        <w:rPr>
          <w:rFonts w:ascii="Arial Narrow" w:hAnsi="Arial Narrow"/>
          <w:sz w:val="22"/>
          <w:szCs w:val="22"/>
          <w:lang w:val="mk-MK"/>
        </w:rPr>
        <w:t>- Голем број на вработени не се вклучени или пак не се доволно мотивирани да го искористат својот потенцијал и расположливиот капацитет во целост;</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Демотивираност на кадарот како од внатрешните предизвици (именувани погоре) во работа</w:t>
      </w:r>
      <w:r w:rsidR="00174635">
        <w:rPr>
          <w:rFonts w:ascii="Arial Narrow" w:hAnsi="Arial Narrow"/>
          <w:sz w:val="22"/>
          <w:szCs w:val="22"/>
          <w:lang w:val="mk-MK"/>
        </w:rPr>
        <w:t>та</w:t>
      </w:r>
      <w:r w:rsidRPr="005E4077">
        <w:rPr>
          <w:rFonts w:ascii="Arial Narrow" w:hAnsi="Arial Narrow"/>
          <w:sz w:val="22"/>
          <w:szCs w:val="22"/>
          <w:lang w:val="mk-MK"/>
        </w:rPr>
        <w:t xml:space="preserve"> на СЕП, но и од </w:t>
      </w:r>
      <w:r w:rsidR="00E83A8D">
        <w:rPr>
          <w:rFonts w:ascii="Arial Narrow" w:hAnsi="Arial Narrow"/>
          <w:sz w:val="22"/>
          <w:szCs w:val="22"/>
          <w:lang w:val="mk-MK"/>
        </w:rPr>
        <w:t xml:space="preserve">јавното мислење </w:t>
      </w:r>
      <w:r w:rsidRPr="005E4077">
        <w:rPr>
          <w:rFonts w:ascii="Arial Narrow" w:hAnsi="Arial Narrow"/>
          <w:sz w:val="22"/>
          <w:szCs w:val="22"/>
          <w:lang w:val="mk-MK"/>
        </w:rPr>
        <w:t>во однос на европските интерации.</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Пошироко опкружување :</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 xml:space="preserve">Губење на волја и интерес за евроинтеграциските процеси воопшто во државата, </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Губење на мотивација за понатамошните напори за датум за преговори и воопшто полноправното членство во ЕУ.</w:t>
      </w:r>
    </w:p>
    <w:p w:rsidR="005E4077" w:rsidRPr="005E4077" w:rsidRDefault="005E4077" w:rsidP="005E4077">
      <w:pPr>
        <w:jc w:val="both"/>
        <w:rPr>
          <w:rFonts w:ascii="Arial Narrow" w:hAnsi="Arial Narrow"/>
          <w:sz w:val="22"/>
          <w:szCs w:val="22"/>
          <w:lang w:val="mk-MK"/>
        </w:rPr>
      </w:pPr>
      <w:r w:rsidRPr="005E4077">
        <w:rPr>
          <w:rFonts w:ascii="Arial Narrow" w:hAnsi="Arial Narrow"/>
          <w:b/>
          <w:bCs/>
          <w:sz w:val="22"/>
          <w:szCs w:val="22"/>
          <w:lang w:val="mk-MK"/>
        </w:rPr>
        <w:t xml:space="preserve">Можностите, </w:t>
      </w:r>
      <w:r w:rsidRPr="005E4077">
        <w:rPr>
          <w:rFonts w:ascii="Arial Narrow" w:hAnsi="Arial Narrow"/>
          <w:sz w:val="22"/>
          <w:szCs w:val="22"/>
          <w:lang w:val="mk-MK"/>
        </w:rPr>
        <w:t>кои се идентификувани во работата на СЕП, се структурирани на следниот начин:</w:t>
      </w:r>
    </w:p>
    <w:p w:rsidR="002F736C" w:rsidRDefault="005E4077" w:rsidP="005E4077">
      <w:pPr>
        <w:jc w:val="both"/>
        <w:rPr>
          <w:rFonts w:ascii="Arial Narrow" w:hAnsi="Arial Narrow"/>
          <w:b/>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Политички: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Институционализирање на политичка координација преку кориситење на постоечките механизми на координациј</w:t>
      </w:r>
      <w:r w:rsidR="00E83A8D">
        <w:rPr>
          <w:rFonts w:ascii="Arial Narrow" w:hAnsi="Arial Narrow"/>
          <w:sz w:val="22"/>
          <w:szCs w:val="22"/>
          <w:lang w:val="mk-MK"/>
        </w:rPr>
        <w:t>а (состаноци кои ги организира П</w:t>
      </w:r>
      <w:r w:rsidRPr="005E4077">
        <w:rPr>
          <w:rFonts w:ascii="Arial Narrow" w:hAnsi="Arial Narrow"/>
          <w:sz w:val="22"/>
          <w:szCs w:val="22"/>
          <w:lang w:val="mk-MK"/>
        </w:rPr>
        <w:t>ретседателот</w:t>
      </w:r>
      <w:r w:rsidR="00E83A8D">
        <w:rPr>
          <w:rFonts w:ascii="Arial Narrow" w:hAnsi="Arial Narrow"/>
          <w:sz w:val="22"/>
          <w:szCs w:val="22"/>
          <w:lang w:val="mk-MK"/>
        </w:rPr>
        <w:t xml:space="preserve"> на </w:t>
      </w:r>
      <w:r w:rsidR="002F736C">
        <w:rPr>
          <w:rFonts w:ascii="Arial Narrow" w:hAnsi="Arial Narrow"/>
          <w:sz w:val="22"/>
          <w:szCs w:val="22"/>
          <w:lang w:val="mk-MK"/>
        </w:rPr>
        <w:t>Владата на Република Македонија</w:t>
      </w:r>
      <w:r w:rsidRPr="005E4077">
        <w:rPr>
          <w:rFonts w:ascii="Arial Narrow" w:hAnsi="Arial Narrow"/>
          <w:sz w:val="22"/>
          <w:szCs w:val="22"/>
          <w:lang w:val="mk-MK"/>
        </w:rPr>
        <w:t xml:space="preserve"> и</w:t>
      </w:r>
      <w:r w:rsidRPr="005E4077">
        <w:rPr>
          <w:rFonts w:ascii="Arial Narrow" w:hAnsi="Arial Narrow"/>
          <w:sz w:val="22"/>
          <w:szCs w:val="22"/>
          <w:lang w:val="fr-FR"/>
        </w:rPr>
        <w:t>/</w:t>
      </w:r>
      <w:r w:rsidRPr="005E4077">
        <w:rPr>
          <w:rFonts w:ascii="Arial Narrow" w:hAnsi="Arial Narrow"/>
          <w:sz w:val="22"/>
          <w:szCs w:val="22"/>
          <w:lang w:val="mk-MK"/>
        </w:rPr>
        <w:t>или редовните состаноци на Влада);</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Создавање на нови механизми и можности кои би придонеле кон поефикасна политичка координација на ставовите.</w:t>
      </w:r>
    </w:p>
    <w:p w:rsidR="005E4077" w:rsidRPr="005E4077" w:rsidRDefault="005E4077" w:rsidP="005E4077">
      <w:pPr>
        <w:jc w:val="both"/>
        <w:rPr>
          <w:rFonts w:ascii="Arial Narrow" w:hAnsi="Arial Narrow"/>
          <w:sz w:val="22"/>
          <w:szCs w:val="22"/>
          <w:lang w:val="mk-MK"/>
        </w:rPr>
      </w:pP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Организациски:</w:t>
      </w:r>
      <w:r>
        <w:rPr>
          <w:rFonts w:ascii="Arial Narrow" w:hAnsi="Arial Narrow"/>
          <w:sz w:val="22"/>
          <w:szCs w:val="22"/>
          <w:lang w:val="mk-MK"/>
        </w:rPr>
        <w:br/>
      </w:r>
      <w:r w:rsidRPr="005E4077">
        <w:rPr>
          <w:rFonts w:ascii="Arial Narrow" w:hAnsi="Arial Narrow"/>
          <w:sz w:val="22"/>
          <w:szCs w:val="22"/>
          <w:lang w:val="mk-MK"/>
        </w:rPr>
        <w:t xml:space="preserve">Да   се   намали   предимензионираноста   на   вработени, поради намалување на трошоците за работа, но и поради подобрување на ефикасноста и ефективноста на работата на СЕП, доколку се остане со ова темпо на евроинтеграциските процеси; </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Кадровски:</w:t>
      </w:r>
      <w:r w:rsidRPr="005E4077">
        <w:rPr>
          <w:rFonts w:ascii="Arial Narrow" w:hAnsi="Arial Narrow"/>
          <w:sz w:val="22"/>
          <w:szCs w:val="22"/>
          <w:lang w:val="mk-MK"/>
        </w:rPr>
        <w:br/>
        <w:t>Да се вложат напори за порамномерна дистрибуција на функциите во секторите помеѓу вработените;</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 xml:space="preserve"> Да се подигне мотивираноста за поголемо вложување преку разни форми на промоција, професионален развој и поддршка.</w:t>
      </w:r>
    </w:p>
    <w:p w:rsidR="005E4077" w:rsidRPr="005E4077" w:rsidRDefault="005E4077" w:rsidP="005E4077">
      <w:pPr>
        <w:rPr>
          <w:rFonts w:ascii="Arial Narrow" w:hAnsi="Arial Narrow"/>
          <w:sz w:val="22"/>
          <w:szCs w:val="22"/>
          <w:lang w:val="mk-MK"/>
        </w:rPr>
      </w:pPr>
    </w:p>
    <w:p w:rsidR="005E4077" w:rsidRPr="005E4077" w:rsidRDefault="005E4077" w:rsidP="005E4077">
      <w:pPr>
        <w:shd w:val="clear" w:color="auto" w:fill="FFFFFF"/>
        <w:jc w:val="both"/>
        <w:rPr>
          <w:rFonts w:ascii="Arial Narrow" w:hAnsi="Arial Narrow"/>
          <w:sz w:val="22"/>
          <w:szCs w:val="22"/>
          <w:lang w:val="mk-MK"/>
        </w:rPr>
      </w:pPr>
    </w:p>
    <w:p w:rsidR="00D914B1" w:rsidRPr="002511DB" w:rsidRDefault="000C1C51" w:rsidP="005E4077">
      <w:pPr>
        <w:shd w:val="clear" w:color="auto" w:fill="FFFFFF"/>
        <w:jc w:val="both"/>
        <w:rPr>
          <w:rFonts w:ascii="Arial Narrow" w:hAnsi="Arial Narrow"/>
          <w:sz w:val="22"/>
          <w:szCs w:val="22"/>
          <w:lang w:val="en-US"/>
        </w:rPr>
      </w:pPr>
      <w:r>
        <w:rPr>
          <w:noProof/>
        </w:rPr>
        <w:drawing>
          <wp:inline distT="0" distB="0" distL="0" distR="0" wp14:anchorId="108B0270" wp14:editId="3FE93531">
            <wp:extent cx="4686300" cy="3305175"/>
            <wp:effectExtent l="0" t="0" r="0"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l="12521" t="29523" r="10110" b="5804"/>
                    <a:stretch>
                      <a:fillRect/>
                    </a:stretch>
                  </pic:blipFill>
                  <pic:spPr bwMode="auto">
                    <a:xfrm>
                      <a:off x="0" y="0"/>
                      <a:ext cx="4695831" cy="3311897"/>
                    </a:xfrm>
                    <a:prstGeom prst="rect">
                      <a:avLst/>
                    </a:prstGeom>
                    <a:noFill/>
                    <a:ln w="9525">
                      <a:noFill/>
                      <a:miter lim="800000"/>
                      <a:headEnd/>
                      <a:tailEnd/>
                    </a:ln>
                  </pic:spPr>
                </pic:pic>
              </a:graphicData>
            </a:graphic>
          </wp:inline>
        </w:drawing>
      </w:r>
    </w:p>
    <w:p w:rsidR="00D914B1" w:rsidRDefault="00D914B1" w:rsidP="005E4077">
      <w:pPr>
        <w:shd w:val="clear" w:color="auto" w:fill="FFFFFF"/>
        <w:jc w:val="both"/>
        <w:rPr>
          <w:rFonts w:ascii="Arial Narrow" w:hAnsi="Arial Narrow"/>
          <w:b/>
          <w:i/>
          <w:sz w:val="22"/>
          <w:szCs w:val="22"/>
          <w:lang w:val="en-US"/>
        </w:rPr>
      </w:pPr>
    </w:p>
    <w:p w:rsidR="00D914B1" w:rsidRDefault="00D914B1" w:rsidP="005E4077">
      <w:pPr>
        <w:shd w:val="clear" w:color="auto" w:fill="FFFFFF"/>
        <w:jc w:val="both"/>
        <w:rPr>
          <w:rFonts w:ascii="Arial Narrow" w:hAnsi="Arial Narrow"/>
          <w:b/>
          <w:i/>
          <w:sz w:val="22"/>
          <w:szCs w:val="22"/>
          <w:lang w:val="en-US"/>
        </w:rPr>
      </w:pPr>
    </w:p>
    <w:p w:rsidR="005E4077" w:rsidRPr="002511DB" w:rsidRDefault="008E53F2" w:rsidP="005E4077">
      <w:pPr>
        <w:shd w:val="clear" w:color="auto" w:fill="FFFFFF"/>
        <w:jc w:val="both"/>
        <w:rPr>
          <w:rFonts w:ascii="Arial Narrow" w:hAnsi="Arial Narrow"/>
          <w:b/>
          <w:i/>
          <w:sz w:val="22"/>
          <w:szCs w:val="22"/>
          <w:lang w:val="mk-MK"/>
        </w:rPr>
      </w:pPr>
      <w:r w:rsidRPr="002511DB">
        <w:rPr>
          <w:rFonts w:ascii="Arial Narrow" w:hAnsi="Arial Narrow"/>
          <w:b/>
          <w:i/>
          <w:sz w:val="22"/>
          <w:szCs w:val="22"/>
          <w:lang w:val="mk-MK"/>
        </w:rPr>
        <w:t xml:space="preserve">1.2. </w:t>
      </w:r>
      <w:r w:rsidR="005E4077" w:rsidRPr="002511DB">
        <w:rPr>
          <w:rFonts w:ascii="Arial Narrow" w:hAnsi="Arial Narrow"/>
          <w:b/>
          <w:i/>
          <w:sz w:val="22"/>
          <w:szCs w:val="22"/>
          <w:lang w:val="mk-MK"/>
        </w:rPr>
        <w:t>Стратешки насоки и предизвици:</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 xml:space="preserve">Главните стратешки насоки за Стратешкиот план 2018-2020 на Секретаријатот за европски прашања се поставени врз основа на стратешката определба на Владата за членство во ЕУ, како и клучните документи и стратегии: Спогодбата за стабилизација и асоцијација (САА); Процесот за </w:t>
      </w:r>
      <w:r w:rsidR="00E83A8D">
        <w:rPr>
          <w:rFonts w:ascii="Arial Narrow" w:hAnsi="Arial Narrow"/>
          <w:sz w:val="22"/>
          <w:szCs w:val="22"/>
          <w:lang w:val="mk-MK"/>
        </w:rPr>
        <w:t>стабилизација и асоцијација;</w:t>
      </w:r>
      <w:r w:rsidR="002F736C">
        <w:rPr>
          <w:rFonts w:ascii="Arial Narrow" w:hAnsi="Arial Narrow"/>
          <w:sz w:val="22"/>
          <w:szCs w:val="22"/>
          <w:lang w:val="mk-MK"/>
        </w:rPr>
        <w:t xml:space="preserve">  План 3-6-9 кој што се фокусира на</w:t>
      </w:r>
      <w:r w:rsidRPr="005E4077">
        <w:rPr>
          <w:rFonts w:ascii="Arial Narrow" w:hAnsi="Arial Narrow"/>
          <w:sz w:val="22"/>
          <w:szCs w:val="22"/>
          <w:lang w:val="mk-MK"/>
        </w:rPr>
        <w:t xml:space="preserve"> Итните реформски приоритети вклучувајќи ги и обврските преземени во рамките на Пристапниот дијалог на високо ниво (ПДВН); Стратегијата за проширување, со јасни насоки и препораки за процесот на проширување во наредниот период; Стратегијата ЕУ 2020, инцијативите и стратегиите на ЕУ; Повеќегодишната финансиска рамка (МФФ 2014-2020); Годишните </w:t>
      </w:r>
      <w:r w:rsidR="00E83A8D">
        <w:rPr>
          <w:rFonts w:ascii="Arial Narrow" w:hAnsi="Arial Narrow"/>
          <w:sz w:val="22"/>
          <w:szCs w:val="22"/>
          <w:lang w:val="mk-MK"/>
        </w:rPr>
        <w:t xml:space="preserve">Извештаи на ЕК за </w:t>
      </w:r>
      <w:r w:rsidRPr="005E4077">
        <w:rPr>
          <w:rFonts w:ascii="Arial Narrow" w:hAnsi="Arial Narrow"/>
          <w:sz w:val="22"/>
          <w:szCs w:val="22"/>
          <w:lang w:val="mk-MK"/>
        </w:rPr>
        <w:t>Република Македонија; Секторски стратегии</w:t>
      </w:r>
      <w:r w:rsidR="00604596">
        <w:rPr>
          <w:rFonts w:ascii="Arial Narrow" w:hAnsi="Arial Narrow"/>
          <w:sz w:val="22"/>
          <w:szCs w:val="22"/>
          <w:lang w:val="mk-MK"/>
        </w:rPr>
        <w:t xml:space="preserve"> на Република Македонија</w:t>
      </w:r>
      <w:r w:rsidRPr="005E4077">
        <w:rPr>
          <w:rFonts w:ascii="Arial Narrow" w:hAnsi="Arial Narrow"/>
          <w:sz w:val="22"/>
          <w:szCs w:val="22"/>
          <w:lang w:val="mk-MK"/>
        </w:rPr>
        <w:t>; Програмата за работа на Владата и реформите во низа области; Програмата за економски реформи (ЕРП).</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shd w:val="clear" w:color="auto" w:fill="FFFFFF"/>
        <w:jc w:val="both"/>
        <w:rPr>
          <w:rFonts w:ascii="Arial Narrow" w:hAnsi="Arial Narrow"/>
          <w:sz w:val="22"/>
          <w:szCs w:val="22"/>
          <w:lang w:val="mk-MK"/>
        </w:rPr>
      </w:pPr>
      <w:r w:rsidRPr="005E4077">
        <w:rPr>
          <w:rFonts w:ascii="Arial Narrow" w:hAnsi="Arial Narrow"/>
          <w:sz w:val="22"/>
          <w:szCs w:val="22"/>
          <w:lang w:val="mk-MK"/>
        </w:rPr>
        <w:t xml:space="preserve">Секретаријатот за европски прашања направи темелна анализа на овие стратешки документи, ги идентификува клучните предизвици и на Европската </w:t>
      </w:r>
      <w:r w:rsidR="00604596">
        <w:rPr>
          <w:rFonts w:ascii="Arial Narrow" w:hAnsi="Arial Narrow"/>
          <w:sz w:val="22"/>
          <w:szCs w:val="22"/>
          <w:lang w:val="mk-MK"/>
        </w:rPr>
        <w:t>Унија</w:t>
      </w:r>
      <w:r w:rsidRPr="005E4077">
        <w:rPr>
          <w:rFonts w:ascii="Arial Narrow" w:hAnsi="Arial Narrow"/>
          <w:sz w:val="22"/>
          <w:szCs w:val="22"/>
          <w:lang w:val="mk-MK"/>
        </w:rPr>
        <w:t xml:space="preserve"> и на Република Македонија за следниот период, и врз основа на својата позиција и капацитети ги утврди следните </w:t>
      </w:r>
      <w:r w:rsidRPr="005E4077">
        <w:rPr>
          <w:rFonts w:ascii="Arial Narrow" w:hAnsi="Arial Narrow"/>
          <w:i/>
          <w:sz w:val="22"/>
          <w:szCs w:val="22"/>
          <w:lang w:val="mk-MK"/>
        </w:rPr>
        <w:t>стратешки насоки:</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numPr>
          <w:ilvl w:val="0"/>
          <w:numId w:val="15"/>
        </w:numPr>
        <w:shd w:val="clear" w:color="auto" w:fill="FFFFFF"/>
        <w:jc w:val="both"/>
        <w:rPr>
          <w:rFonts w:ascii="Arial Narrow" w:hAnsi="Arial Narrow"/>
          <w:i/>
          <w:sz w:val="22"/>
          <w:szCs w:val="22"/>
          <w:lang w:val="mk-MK"/>
        </w:rPr>
      </w:pPr>
      <w:r w:rsidRPr="005E4077">
        <w:rPr>
          <w:rFonts w:ascii="Arial Narrow" w:hAnsi="Arial Narrow"/>
          <w:i/>
          <w:sz w:val="22"/>
          <w:szCs w:val="22"/>
          <w:lang w:val="mk-MK"/>
        </w:rPr>
        <w:t>континуитет и подобрување на квалитетот на процесот на пристапување</w:t>
      </w:r>
    </w:p>
    <w:p w:rsidR="005E4077" w:rsidRPr="005E4077" w:rsidRDefault="00E83A8D" w:rsidP="005E4077">
      <w:pPr>
        <w:numPr>
          <w:ilvl w:val="0"/>
          <w:numId w:val="15"/>
        </w:numPr>
        <w:shd w:val="clear" w:color="auto" w:fill="FFFFFF"/>
        <w:jc w:val="both"/>
        <w:rPr>
          <w:rFonts w:ascii="Arial Narrow" w:hAnsi="Arial Narrow"/>
          <w:i/>
          <w:sz w:val="22"/>
          <w:szCs w:val="22"/>
          <w:lang w:val="mk-MK"/>
        </w:rPr>
      </w:pPr>
      <w:r>
        <w:rPr>
          <w:rFonts w:ascii="Arial Narrow" w:hAnsi="Arial Narrow"/>
          <w:i/>
          <w:sz w:val="22"/>
          <w:szCs w:val="22"/>
          <w:lang w:val="mk-MK"/>
        </w:rPr>
        <w:t xml:space="preserve">продолжување со </w:t>
      </w:r>
      <w:r w:rsidR="005E4077" w:rsidRPr="005E4077">
        <w:rPr>
          <w:rFonts w:ascii="Arial Narrow" w:hAnsi="Arial Narrow"/>
          <w:i/>
          <w:sz w:val="22"/>
          <w:szCs w:val="22"/>
          <w:lang w:val="mk-MK"/>
        </w:rPr>
        <w:t>подготовки за отпочнување и водење на преговори</w:t>
      </w:r>
    </w:p>
    <w:p w:rsidR="005E4077" w:rsidRPr="005E4077" w:rsidRDefault="005E4077" w:rsidP="005E4077">
      <w:pPr>
        <w:numPr>
          <w:ilvl w:val="0"/>
          <w:numId w:val="15"/>
        </w:numPr>
        <w:shd w:val="clear" w:color="auto" w:fill="FFFFFF"/>
        <w:jc w:val="both"/>
        <w:rPr>
          <w:rFonts w:ascii="Arial Narrow" w:hAnsi="Arial Narrow"/>
          <w:i/>
          <w:sz w:val="22"/>
          <w:szCs w:val="22"/>
          <w:lang w:val="mk-MK"/>
        </w:rPr>
      </w:pPr>
      <w:r w:rsidRPr="005E4077">
        <w:rPr>
          <w:rFonts w:ascii="Arial Narrow" w:hAnsi="Arial Narrow"/>
          <w:i/>
          <w:sz w:val="22"/>
          <w:szCs w:val="22"/>
          <w:lang w:val="mk-MK"/>
        </w:rPr>
        <w:t>европски демократски вредности во процесот на пристапување</w:t>
      </w:r>
    </w:p>
    <w:p w:rsidR="005E4077" w:rsidRPr="005E4077" w:rsidRDefault="005E4077" w:rsidP="005E4077">
      <w:pPr>
        <w:widowControl/>
        <w:jc w:val="both"/>
        <w:rPr>
          <w:rFonts w:ascii="Arial Narrow" w:eastAsia="MyriadPro-It" w:hAnsi="Arial Narrow" w:cs="MyriadPro-It"/>
          <w:i/>
          <w:iCs/>
          <w:sz w:val="22"/>
          <w:szCs w:val="22"/>
          <w:lang w:val="mk-MK" w:eastAsia="en-US"/>
        </w:rPr>
      </w:pPr>
    </w:p>
    <w:p w:rsidR="005E4077" w:rsidRPr="005E4077" w:rsidRDefault="005E4077" w:rsidP="005E4077">
      <w:pPr>
        <w:widowControl/>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Пред нас е </w:t>
      </w:r>
      <w:r w:rsidRPr="005E4077">
        <w:rPr>
          <w:rFonts w:ascii="Arial Narrow" w:eastAsia="MyriadPro-It" w:hAnsi="Arial Narrow" w:cs="MyriadPro-It"/>
          <w:i/>
          <w:iCs/>
          <w:sz w:val="22"/>
          <w:szCs w:val="22"/>
          <w:lang w:val="mk-MK" w:eastAsia="en-US"/>
        </w:rPr>
        <w:t>двоен предизвик</w:t>
      </w:r>
      <w:r w:rsidRPr="005E4077">
        <w:rPr>
          <w:rFonts w:ascii="Arial Narrow" w:eastAsia="MyriadPro-It" w:hAnsi="Arial Narrow" w:cs="MyriadPro-It"/>
          <w:iCs/>
          <w:sz w:val="22"/>
          <w:szCs w:val="22"/>
          <w:lang w:val="mk-MK" w:eastAsia="en-US"/>
        </w:rPr>
        <w:t>, одржување континуитет со подобрување на квалитетот на досегашната работа и подготовки за отпочнување на преговорите. Свесни сме за сериозноста на претстојните обврски но, исто така, и за реалните,сопствени капацитети, капацитетите на координативните структури,институциите кои учествуваат во процесот, како и постојните ресурси.</w:t>
      </w:r>
    </w:p>
    <w:p w:rsidR="005E4077" w:rsidRPr="005E4077" w:rsidRDefault="005E4077" w:rsidP="005E4077">
      <w:pPr>
        <w:widowControl/>
        <w:jc w:val="both"/>
        <w:rPr>
          <w:rFonts w:ascii="Arial Narrow" w:eastAsia="MyriadPro-It" w:hAnsi="Arial Narrow" w:cs="MyriadPro-It"/>
          <w:i/>
          <w:iCs/>
          <w:sz w:val="22"/>
          <w:szCs w:val="22"/>
          <w:lang w:val="mk-MK" w:eastAsia="en-US"/>
        </w:rPr>
      </w:pPr>
    </w:p>
    <w:p w:rsidR="005E4077" w:rsidRPr="005E4077" w:rsidRDefault="005E4077" w:rsidP="005E4077">
      <w:pPr>
        <w:widowControl/>
        <w:jc w:val="both"/>
        <w:rPr>
          <w:rFonts w:ascii="Arial Narrow" w:eastAsia="MyriadPro-It" w:hAnsi="Arial Narrow" w:cs="MyriadPro-It"/>
          <w:i/>
          <w:iCs/>
          <w:sz w:val="22"/>
          <w:szCs w:val="22"/>
          <w:lang w:val="mk-MK" w:eastAsia="en-US"/>
        </w:rPr>
      </w:pPr>
      <w:r w:rsidRPr="005E4077">
        <w:rPr>
          <w:rFonts w:ascii="Arial Narrow" w:eastAsia="MyriadPro-It" w:hAnsi="Arial Narrow" w:cs="MyriadPro-It"/>
          <w:i/>
          <w:iCs/>
          <w:sz w:val="22"/>
          <w:szCs w:val="22"/>
          <w:lang w:val="mk-MK" w:eastAsia="en-US"/>
        </w:rPr>
        <w:t>Нашите напори ќе ги насочиме кон следните предизвици:</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Партнерски дијалог и соработка со институциите на ЕУ и земјите членки, и подготовка на акциони планови за надминување на воочените слабости</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Доследно исполнување на обврските од ССА и </w:t>
      </w:r>
      <w:r w:rsidR="00E83A8D">
        <w:rPr>
          <w:rFonts w:ascii="Arial Narrow" w:eastAsia="MyriadPro-It" w:hAnsi="Arial Narrow" w:cs="MyriadPro-It"/>
          <w:iCs/>
          <w:sz w:val="22"/>
          <w:szCs w:val="22"/>
          <w:lang w:val="mk-MK" w:eastAsia="en-US"/>
        </w:rPr>
        <w:t xml:space="preserve">подготовка за </w:t>
      </w:r>
      <w:r w:rsidRPr="005E4077">
        <w:rPr>
          <w:rFonts w:ascii="Arial Narrow" w:eastAsia="MyriadPro-It" w:hAnsi="Arial Narrow" w:cs="MyriadPro-It"/>
          <w:iCs/>
          <w:sz w:val="22"/>
          <w:szCs w:val="22"/>
          <w:lang w:val="mk-MK" w:eastAsia="en-US"/>
        </w:rPr>
        <w:t>отпочнување на ССА</w:t>
      </w:r>
      <w:r w:rsidR="00E83A8D">
        <w:rPr>
          <w:rFonts w:ascii="Arial Narrow" w:eastAsia="MyriadPro-It" w:hAnsi="Arial Narrow" w:cs="MyriadPro-It"/>
          <w:iCs/>
          <w:sz w:val="22"/>
          <w:szCs w:val="22"/>
          <w:lang w:val="mk-MK" w:eastAsia="en-US"/>
        </w:rPr>
        <w:t xml:space="preserve"> за</w:t>
      </w:r>
      <w:r w:rsidRPr="005E4077">
        <w:rPr>
          <w:rFonts w:ascii="Arial Narrow" w:eastAsia="MyriadPro-It" w:hAnsi="Arial Narrow" w:cs="MyriadPro-It"/>
          <w:iCs/>
          <w:sz w:val="22"/>
          <w:szCs w:val="22"/>
          <w:lang w:val="mk-MK" w:eastAsia="en-US"/>
        </w:rPr>
        <w:t xml:space="preserve"> 2 фаза</w:t>
      </w:r>
    </w:p>
    <w:p w:rsidR="005E4077" w:rsidRPr="005E4077" w:rsidRDefault="005E4077" w:rsidP="005E4077">
      <w:pPr>
        <w:widowControl/>
        <w:numPr>
          <w:ilvl w:val="0"/>
          <w:numId w:val="10"/>
        </w:numPr>
        <w:jc w:val="both"/>
        <w:rPr>
          <w:rFonts w:ascii="StobiSerif Regular" w:hAnsi="StobiSerif Regular"/>
          <w:lang w:val="mk-MK"/>
        </w:rPr>
      </w:pPr>
      <w:r w:rsidRPr="005E4077">
        <w:rPr>
          <w:rFonts w:ascii="Arial Narrow" w:eastAsia="MyriadPro-It" w:hAnsi="Arial Narrow" w:cs="MyriadPro-It"/>
          <w:iCs/>
          <w:sz w:val="22"/>
          <w:szCs w:val="22"/>
          <w:lang w:val="mk-MK" w:eastAsia="en-US"/>
        </w:rPr>
        <w:t>Исполнување на активностите предвидени со Плано</w:t>
      </w:r>
      <w:r w:rsidR="00E83A8D">
        <w:rPr>
          <w:rFonts w:ascii="Arial Narrow" w:eastAsia="MyriadPro-It" w:hAnsi="Arial Narrow" w:cs="MyriadPro-It"/>
          <w:iCs/>
          <w:sz w:val="22"/>
          <w:szCs w:val="22"/>
          <w:lang w:val="mk-MK" w:eastAsia="en-US"/>
        </w:rPr>
        <w:t>т 3-6-9, со ПАРИРП и обврските од</w:t>
      </w:r>
      <w:r w:rsidRPr="005E4077">
        <w:rPr>
          <w:rFonts w:ascii="Arial Narrow" w:eastAsia="MyriadPro-It" w:hAnsi="Arial Narrow" w:cs="MyriadPro-It"/>
          <w:iCs/>
          <w:sz w:val="22"/>
          <w:szCs w:val="22"/>
          <w:lang w:val="mk-MK" w:eastAsia="en-US"/>
        </w:rPr>
        <w:t xml:space="preserve"> Пристапниот дијалог на високо ниво</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Подобрување на квалитетот на НПАА, како и воведување на стриктни инструменти за следење на обврските и мерење на напредокот </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Консолидација и зајакнување на координативните структури и подготовки за сопствен аналитички преглед на законодавството на ЕУ и националното законодавство</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Зајакнување на ИПА структурите и јакнење на капацитетите за долгорочно програмирање</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Интензивирање и подобрување на квалитетот на подготовката на националната верзија на acquis</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Интензивирање на соработка со граѓанскиот сектор, универзитети, дијалог и вклучување во подготовките за преговори</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Информирање на јавноста, јакнење на свеста и поддршката за членство во ЕУ</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Методолошка, организациска и процедурална подготовка за воспоставување на преговарачките структури, и техничка и информатичка поддршка на процесот на преговорите</w:t>
      </w:r>
    </w:p>
    <w:p w:rsid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Систематско јакнење на капацитетите на сите координативни структури и преговарачките структури, како и на целните групи во специфични области</w:t>
      </w:r>
    </w:p>
    <w:p w:rsidR="00E83A8D" w:rsidRPr="005E4077" w:rsidRDefault="00E83A8D" w:rsidP="00E83A8D">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Зајакнување на регионалната соработка и дијалог со соседите</w:t>
      </w:r>
    </w:p>
    <w:p w:rsidR="00E83A8D" w:rsidRPr="005E4077" w:rsidRDefault="00E83A8D" w:rsidP="00E83A8D">
      <w:pPr>
        <w:widowControl/>
        <w:ind w:left="720"/>
        <w:jc w:val="both"/>
        <w:rPr>
          <w:rFonts w:ascii="Arial Narrow" w:eastAsia="MyriadPro-It" w:hAnsi="Arial Narrow" w:cs="MyriadPro-It"/>
          <w:iCs/>
          <w:sz w:val="22"/>
          <w:szCs w:val="22"/>
          <w:lang w:val="mk-MK" w:eastAsia="en-US"/>
        </w:rPr>
      </w:pPr>
    </w:p>
    <w:p w:rsidR="005E4077" w:rsidRPr="005E4077" w:rsidRDefault="005E4077" w:rsidP="005E4077">
      <w:pPr>
        <w:shd w:val="clear" w:color="auto" w:fill="FFFFFF"/>
        <w:jc w:val="both"/>
        <w:rPr>
          <w:rFonts w:ascii="Arial Narrow" w:hAnsi="Arial Narrow" w:cs="StobiSerif Regular"/>
          <w:sz w:val="22"/>
          <w:szCs w:val="22"/>
          <w:lang w:val="mk-MK"/>
        </w:rPr>
      </w:pPr>
    </w:p>
    <w:p w:rsidR="005E4077" w:rsidRPr="005E4077" w:rsidRDefault="005E4077" w:rsidP="005E4077">
      <w:pPr>
        <w:widowControl/>
        <w:jc w:val="both"/>
        <w:rPr>
          <w:rFonts w:ascii="Arial Narrow" w:hAnsi="Arial Narrow" w:cs="StobiSerif Regular"/>
          <w:sz w:val="22"/>
          <w:szCs w:val="22"/>
          <w:lang w:val="mk-MK"/>
        </w:rPr>
      </w:pPr>
      <w:r w:rsidRPr="005E4077">
        <w:rPr>
          <w:rFonts w:ascii="Arial Narrow" w:hAnsi="Arial Narrow" w:cs="StobiSerif Regular"/>
          <w:sz w:val="22"/>
          <w:szCs w:val="22"/>
          <w:lang w:val="mk-MK"/>
        </w:rPr>
        <w:t>Врз основа на стратешките насоки и идентификуваните предизвици, го подготвивме стратешкиот план за 201</w:t>
      </w:r>
      <w:r w:rsidRPr="005E4077">
        <w:rPr>
          <w:rFonts w:ascii="Arial Narrow" w:hAnsi="Arial Narrow" w:cs="StobiSerif Regular"/>
          <w:sz w:val="22"/>
          <w:szCs w:val="22"/>
          <w:lang w:val="ru-RU"/>
        </w:rPr>
        <w:t>8</w:t>
      </w:r>
      <w:r w:rsidRPr="005E4077">
        <w:rPr>
          <w:rFonts w:ascii="Arial Narrow" w:hAnsi="Arial Narrow" w:cs="StobiSerif Regular"/>
          <w:sz w:val="22"/>
          <w:szCs w:val="22"/>
          <w:lang w:val="mk-MK"/>
        </w:rPr>
        <w:t>-20</w:t>
      </w:r>
      <w:r w:rsidRPr="005E4077">
        <w:rPr>
          <w:rFonts w:ascii="Arial Narrow" w:hAnsi="Arial Narrow" w:cs="StobiSerif Regular"/>
          <w:sz w:val="22"/>
          <w:szCs w:val="22"/>
          <w:lang w:val="ru-RU"/>
        </w:rPr>
        <w:t>20</w:t>
      </w:r>
      <w:r w:rsidRPr="005E4077">
        <w:rPr>
          <w:rFonts w:ascii="Arial Narrow" w:hAnsi="Arial Narrow" w:cs="StobiSerif Regular"/>
          <w:sz w:val="22"/>
          <w:szCs w:val="22"/>
          <w:lang w:val="mk-MK"/>
        </w:rPr>
        <w:t xml:space="preserve">година, како целосно интегриран среднорочен развоен документ. Планот обезбедува континуитет на досегашните активности, ги препознава идните предизвици и ги инкорпорира извлечените поуки, реална рамка на планирање, и </w:t>
      </w:r>
      <w:r w:rsidRPr="005E4077">
        <w:rPr>
          <w:rFonts w:ascii="Arial Narrow" w:hAnsi="Arial Narrow" w:cs="StobiSerif Regular"/>
          <w:i/>
          <w:sz w:val="22"/>
          <w:szCs w:val="22"/>
          <w:lang w:val="mk-MK"/>
        </w:rPr>
        <w:t>чекор по чекор,</w:t>
      </w:r>
      <w:r w:rsidRPr="005E4077">
        <w:rPr>
          <w:rFonts w:ascii="Arial Narrow" w:hAnsi="Arial Narrow" w:cs="StobiSerif Regular"/>
          <w:sz w:val="22"/>
          <w:szCs w:val="22"/>
          <w:lang w:val="mk-MK"/>
        </w:rPr>
        <w:t xml:space="preserve"> систематско јакнење на структурите и капацитетите, соработка и вклучување, еднакво разбирање и заедничка сопственост на процесот.</w:t>
      </w:r>
    </w:p>
    <w:p w:rsidR="005E4077" w:rsidRPr="002511DB" w:rsidRDefault="008E53F2" w:rsidP="005E4077">
      <w:pPr>
        <w:shd w:val="clear" w:color="auto" w:fill="FFFFFF"/>
        <w:jc w:val="both"/>
        <w:rPr>
          <w:rFonts w:ascii="Arial Narrow" w:hAnsi="Arial Narrow" w:cs="StobiSerif Regular"/>
          <w:b/>
          <w:sz w:val="28"/>
          <w:szCs w:val="28"/>
          <w:lang w:val="mk-MK"/>
        </w:rPr>
      </w:pPr>
      <w:r w:rsidRPr="002511DB">
        <w:rPr>
          <w:rFonts w:ascii="Arial Narrow" w:hAnsi="Arial Narrow" w:cs="StobiSerif Regular"/>
          <w:b/>
          <w:sz w:val="28"/>
          <w:szCs w:val="28"/>
          <w:lang w:val="mk-MK"/>
        </w:rPr>
        <w:t>2. ВТОР ДЕЛ</w:t>
      </w:r>
    </w:p>
    <w:p w:rsidR="005E4077" w:rsidRPr="005E4077" w:rsidRDefault="005E4077" w:rsidP="005E4077">
      <w:pPr>
        <w:shd w:val="clear" w:color="auto" w:fill="FFFFFF"/>
        <w:jc w:val="both"/>
        <w:rPr>
          <w:rFonts w:ascii="Arial Narrow" w:hAnsi="Arial Narrow" w:cs="StobiSerif Regular"/>
          <w:sz w:val="16"/>
          <w:szCs w:val="16"/>
          <w:lang w:val="mk-MK"/>
        </w:rPr>
      </w:pPr>
    </w:p>
    <w:p w:rsidR="005E4077" w:rsidRPr="005E4077" w:rsidRDefault="008E53F2" w:rsidP="002511DB">
      <w:pPr>
        <w:keepNext/>
        <w:ind w:left="576"/>
        <w:jc w:val="both"/>
        <w:outlineLvl w:val="1"/>
        <w:rPr>
          <w:rFonts w:ascii="Arial Narrow" w:hAnsi="Arial Narrow"/>
          <w:b/>
          <w:bCs/>
          <w:iCs/>
          <w:sz w:val="28"/>
          <w:szCs w:val="28"/>
          <w:lang w:val="mk-MK"/>
        </w:rPr>
      </w:pPr>
      <w:bookmarkStart w:id="3" w:name="_Toc277151586"/>
      <w:bookmarkStart w:id="4" w:name="_Toc277155551"/>
      <w:bookmarkStart w:id="5" w:name="_Toc277168887"/>
      <w:bookmarkStart w:id="6" w:name="_Toc308037322"/>
      <w:bookmarkStart w:id="7" w:name="_Toc344458321"/>
      <w:r>
        <w:rPr>
          <w:rFonts w:ascii="Arial Narrow" w:hAnsi="Arial Narrow"/>
          <w:b/>
          <w:bCs/>
          <w:iCs/>
          <w:sz w:val="28"/>
          <w:szCs w:val="28"/>
          <w:lang w:val="mk-MK"/>
        </w:rPr>
        <w:t xml:space="preserve">2.1. </w:t>
      </w:r>
      <w:r w:rsidR="005E4077" w:rsidRPr="005E4077">
        <w:rPr>
          <w:rFonts w:ascii="Arial Narrow" w:hAnsi="Arial Narrow"/>
          <w:b/>
          <w:bCs/>
          <w:iCs/>
          <w:sz w:val="28"/>
          <w:szCs w:val="28"/>
          <w:lang w:val="mk-MK"/>
        </w:rPr>
        <w:t>МИСИЈА</w:t>
      </w:r>
      <w:bookmarkEnd w:id="3"/>
      <w:bookmarkEnd w:id="4"/>
      <w:bookmarkEnd w:id="5"/>
      <w:bookmarkEnd w:id="6"/>
      <w:bookmarkEnd w:id="7"/>
    </w:p>
    <w:p w:rsidR="005E4077" w:rsidRPr="005E4077" w:rsidRDefault="005E4077" w:rsidP="005E4077">
      <w:pPr>
        <w:ind w:left="360"/>
        <w:jc w:val="both"/>
        <w:rPr>
          <w:rFonts w:ascii="Arial Narrow" w:hAnsi="Arial Narrow" w:cs="Calibri-Italic"/>
          <w:iCs/>
          <w:sz w:val="16"/>
          <w:szCs w:val="16"/>
          <w:lang w:val="mk-MK"/>
        </w:rPr>
      </w:pPr>
    </w:p>
    <w:p w:rsidR="005E4077" w:rsidRPr="005E4077" w:rsidRDefault="005E4077" w:rsidP="005E4077">
      <w:pPr>
        <w:numPr>
          <w:ilvl w:val="0"/>
          <w:numId w:val="3"/>
        </w:numPr>
        <w:jc w:val="both"/>
        <w:rPr>
          <w:rFonts w:ascii="Arial Narrow" w:hAnsi="Arial Narrow" w:cs="Calibri-Italic"/>
          <w:b/>
          <w:i/>
          <w:iCs/>
          <w:sz w:val="24"/>
          <w:szCs w:val="24"/>
          <w:lang w:val="mk-MK"/>
        </w:rPr>
      </w:pPr>
      <w:r w:rsidRPr="005E4077">
        <w:rPr>
          <w:rFonts w:ascii="Arial Narrow" w:hAnsi="Arial Narrow" w:cs="StobiSerif Regular"/>
          <w:b/>
          <w:sz w:val="24"/>
          <w:szCs w:val="24"/>
          <w:lang w:val="mk-MK"/>
        </w:rPr>
        <w:t xml:space="preserve">Посветеност на реформите до целосна интеграција во Европската </w:t>
      </w:r>
      <w:r w:rsidR="00604596">
        <w:rPr>
          <w:rFonts w:ascii="Arial Narrow" w:hAnsi="Arial Narrow" w:cs="StobiSerif Regular"/>
          <w:b/>
          <w:sz w:val="24"/>
          <w:szCs w:val="24"/>
          <w:lang w:val="mk-MK"/>
        </w:rPr>
        <w:t>Унија</w:t>
      </w:r>
    </w:p>
    <w:p w:rsidR="005E4077" w:rsidRPr="005E4077" w:rsidRDefault="005E4077" w:rsidP="005E4077">
      <w:pPr>
        <w:jc w:val="both"/>
        <w:rPr>
          <w:rFonts w:ascii="Arial Narrow" w:hAnsi="Arial Narrow" w:cs="Calibri-Italic"/>
          <w:iCs/>
          <w:smallCaps/>
          <w:lang w:val="mk-MK"/>
        </w:rPr>
      </w:pPr>
    </w:p>
    <w:p w:rsidR="005E4077" w:rsidRPr="005E4077" w:rsidRDefault="005E4077" w:rsidP="005E4077">
      <w:pPr>
        <w:shd w:val="clear" w:color="auto" w:fill="FFFFFF"/>
        <w:ind w:right="5"/>
        <w:jc w:val="both"/>
        <w:rPr>
          <w:rFonts w:ascii="Arial Narrow" w:hAnsi="Arial Narrow" w:cs="StobiSerif Regular"/>
          <w:i/>
          <w:sz w:val="24"/>
          <w:szCs w:val="24"/>
          <w:lang w:val="mk-MK"/>
        </w:rPr>
      </w:pPr>
      <w:r w:rsidRPr="005E4077">
        <w:rPr>
          <w:rFonts w:ascii="Arial Narrow" w:hAnsi="Arial Narrow" w:cs="StobiSerif Regular"/>
          <w:i/>
          <w:sz w:val="24"/>
          <w:szCs w:val="24"/>
          <w:lang w:val="mk-MK"/>
        </w:rPr>
        <w:t xml:space="preserve">Доследно спроведување на политиките на Владата на Република Македонија, во насока на целосна реализација на стратешката определба за членство во Европската </w:t>
      </w:r>
      <w:r w:rsidR="00604596">
        <w:rPr>
          <w:rFonts w:ascii="Arial Narrow" w:hAnsi="Arial Narrow" w:cs="StobiSerif Regular"/>
          <w:i/>
          <w:sz w:val="24"/>
          <w:szCs w:val="24"/>
          <w:lang w:val="mk-MK"/>
        </w:rPr>
        <w:t>Унија</w:t>
      </w:r>
      <w:r w:rsidRPr="005E4077">
        <w:rPr>
          <w:rFonts w:ascii="Arial Narrow" w:hAnsi="Arial Narrow" w:cs="StobiSerif Regular"/>
          <w:i/>
          <w:sz w:val="24"/>
          <w:szCs w:val="24"/>
          <w:lang w:val="mk-MK"/>
        </w:rPr>
        <w:t>, посветени на отпочнување и завршување на преговорите, со квалитетна и ефикасна координација и поддршка на потребните реформи, ефикасно користење на средствата од претпристапните ИПА фондови, активна регионална соработка и партнерски дијалог со институциите на ЕУ, отворен дијалог со граѓаните, како и мобилизација на сите општествени ресурси.</w:t>
      </w:r>
    </w:p>
    <w:p w:rsidR="005E4077" w:rsidRPr="005E4077" w:rsidRDefault="005E4077" w:rsidP="005E4077">
      <w:pPr>
        <w:shd w:val="clear" w:color="auto" w:fill="FFFFFF"/>
        <w:ind w:right="5"/>
        <w:jc w:val="both"/>
        <w:rPr>
          <w:rFonts w:ascii="Arial Narrow" w:hAnsi="Arial Narrow" w:cs="StobiSerif Regular"/>
          <w:i/>
          <w:sz w:val="24"/>
          <w:szCs w:val="24"/>
          <w:lang w:val="mk-MK"/>
        </w:rPr>
      </w:pPr>
    </w:p>
    <w:p w:rsidR="005E4077" w:rsidRPr="005E4077" w:rsidRDefault="005E4077" w:rsidP="005E4077">
      <w:pPr>
        <w:shd w:val="clear" w:color="auto" w:fill="FFFFFF"/>
        <w:ind w:right="5"/>
        <w:jc w:val="both"/>
        <w:rPr>
          <w:rFonts w:ascii="Arial Narrow" w:hAnsi="Arial Narrow" w:cs="StobiSerif Regular"/>
          <w:lang w:val="mk-MK"/>
        </w:rPr>
      </w:pPr>
    </w:p>
    <w:p w:rsidR="005E4077" w:rsidRPr="005E4077" w:rsidRDefault="008E53F2" w:rsidP="002511DB">
      <w:pPr>
        <w:keepNext/>
        <w:ind w:left="576"/>
        <w:jc w:val="both"/>
        <w:outlineLvl w:val="1"/>
        <w:rPr>
          <w:rFonts w:ascii="Arial Narrow" w:hAnsi="Arial Narrow"/>
          <w:b/>
          <w:bCs/>
          <w:iCs/>
          <w:sz w:val="28"/>
          <w:szCs w:val="28"/>
          <w:lang w:val="mk-MK"/>
        </w:rPr>
      </w:pPr>
      <w:bookmarkStart w:id="8" w:name="_Toc277151587"/>
      <w:bookmarkStart w:id="9" w:name="_Toc277155552"/>
      <w:bookmarkStart w:id="10" w:name="_Toc277168888"/>
      <w:bookmarkStart w:id="11" w:name="_Toc308037323"/>
      <w:bookmarkStart w:id="12" w:name="_Toc344458322"/>
      <w:r>
        <w:rPr>
          <w:rFonts w:ascii="Arial Narrow" w:hAnsi="Arial Narrow"/>
          <w:b/>
          <w:bCs/>
          <w:iCs/>
          <w:sz w:val="28"/>
          <w:szCs w:val="28"/>
          <w:lang w:val="mk-MK"/>
        </w:rPr>
        <w:t xml:space="preserve">2.2. </w:t>
      </w:r>
      <w:r w:rsidR="005E4077" w:rsidRPr="005E4077">
        <w:rPr>
          <w:rFonts w:ascii="Arial Narrow" w:hAnsi="Arial Narrow"/>
          <w:b/>
          <w:bCs/>
          <w:iCs/>
          <w:sz w:val="28"/>
          <w:szCs w:val="28"/>
          <w:lang w:val="mk-MK"/>
        </w:rPr>
        <w:t>ВИЗИЈА</w:t>
      </w:r>
      <w:bookmarkEnd w:id="8"/>
      <w:bookmarkEnd w:id="9"/>
      <w:bookmarkEnd w:id="10"/>
      <w:bookmarkEnd w:id="11"/>
      <w:bookmarkEnd w:id="12"/>
    </w:p>
    <w:p w:rsidR="005E4077" w:rsidRPr="005E4077" w:rsidRDefault="005E4077" w:rsidP="005E4077">
      <w:pPr>
        <w:jc w:val="both"/>
        <w:rPr>
          <w:rFonts w:ascii="Arial Narrow" w:hAnsi="Arial Narrow"/>
          <w:lang w:val="mk-MK"/>
        </w:rPr>
      </w:pPr>
    </w:p>
    <w:p w:rsidR="005E4077" w:rsidRPr="005E4077" w:rsidRDefault="005E4077" w:rsidP="005E4077">
      <w:pPr>
        <w:numPr>
          <w:ilvl w:val="0"/>
          <w:numId w:val="3"/>
        </w:numPr>
        <w:jc w:val="both"/>
        <w:rPr>
          <w:rFonts w:ascii="Arial Narrow" w:hAnsi="Arial Narrow"/>
          <w:b/>
          <w:sz w:val="24"/>
          <w:szCs w:val="24"/>
          <w:lang w:val="mk-MK"/>
        </w:rPr>
      </w:pPr>
      <w:r w:rsidRPr="005E4077">
        <w:rPr>
          <w:rFonts w:ascii="Arial Narrow" w:hAnsi="Arial Narrow"/>
          <w:b/>
          <w:sz w:val="24"/>
          <w:szCs w:val="24"/>
          <w:lang w:val="mk-MK"/>
        </w:rPr>
        <w:t xml:space="preserve">Интеграција на Република Македонија во Европската </w:t>
      </w:r>
      <w:r w:rsidR="00604596">
        <w:rPr>
          <w:rFonts w:ascii="Arial Narrow" w:hAnsi="Arial Narrow"/>
          <w:b/>
          <w:sz w:val="24"/>
          <w:szCs w:val="24"/>
          <w:lang w:val="mk-MK"/>
        </w:rPr>
        <w:t>Унија</w:t>
      </w:r>
    </w:p>
    <w:p w:rsidR="005E4077" w:rsidRPr="005E4077" w:rsidRDefault="005E4077" w:rsidP="005E4077">
      <w:pPr>
        <w:widowControl/>
        <w:jc w:val="both"/>
        <w:rPr>
          <w:rFonts w:ascii="Arial Narrow" w:hAnsi="Arial Narrow" w:cs="Pulshelvetika7"/>
          <w:sz w:val="22"/>
          <w:szCs w:val="22"/>
          <w:lang w:val="mk-MK"/>
        </w:rPr>
      </w:pPr>
      <w:bookmarkStart w:id="13" w:name="_Toc277151588"/>
      <w:bookmarkStart w:id="14" w:name="_Toc277155553"/>
      <w:bookmarkStart w:id="15" w:name="_Toc277168889"/>
    </w:p>
    <w:p w:rsidR="005E4077" w:rsidRPr="005E4077" w:rsidRDefault="005E4077" w:rsidP="005E4077">
      <w:pPr>
        <w:jc w:val="both"/>
        <w:rPr>
          <w:rFonts w:ascii="Arial Narrow" w:hAnsi="Arial Narrow" w:cs="Pulshelvetika7"/>
          <w:i/>
          <w:sz w:val="24"/>
          <w:szCs w:val="24"/>
          <w:lang w:val="mk-MK"/>
        </w:rPr>
      </w:pPr>
      <w:r w:rsidRPr="005E4077">
        <w:rPr>
          <w:rFonts w:ascii="Arial Narrow" w:hAnsi="Arial Narrow" w:cs="Pulshelvetika7"/>
          <w:i/>
          <w:sz w:val="24"/>
          <w:szCs w:val="24"/>
          <w:lang w:val="mk-MK"/>
        </w:rPr>
        <w:t>Република Македонија интегрирана во ЕУ, продолжува на патот на градење на модерно, европско, демократско општество, со прифатени заеднички вредности и принципи на демократија и владеење на правото, со европски демократски вредности на почитување на човековите права и слобода на изразување, со политика на дијалог и регионална соработка, како и со изградена одговорност кон користење на севкупните ресурси, заштита на животната средина и културното наследство, како залог за сегашните и идните генерации.</w:t>
      </w:r>
    </w:p>
    <w:p w:rsidR="005E4077" w:rsidRPr="005E4077" w:rsidRDefault="008E53F2" w:rsidP="002511DB">
      <w:pPr>
        <w:keepNext/>
        <w:spacing w:before="240" w:after="60"/>
        <w:ind w:left="576"/>
        <w:jc w:val="both"/>
        <w:outlineLvl w:val="1"/>
        <w:rPr>
          <w:rFonts w:ascii="Arial Narrow" w:hAnsi="Arial Narrow"/>
          <w:b/>
          <w:bCs/>
          <w:iCs/>
          <w:sz w:val="28"/>
          <w:szCs w:val="28"/>
          <w:lang w:val="mk-MK"/>
        </w:rPr>
      </w:pPr>
      <w:bookmarkStart w:id="16" w:name="_Toc344458323"/>
      <w:r>
        <w:rPr>
          <w:rFonts w:ascii="Arial Narrow" w:hAnsi="Arial Narrow"/>
          <w:b/>
          <w:bCs/>
          <w:iCs/>
          <w:sz w:val="28"/>
          <w:szCs w:val="28"/>
          <w:lang w:val="mk-MK"/>
        </w:rPr>
        <w:t xml:space="preserve">2.3. </w:t>
      </w:r>
      <w:r w:rsidR="005E4077" w:rsidRPr="005E4077">
        <w:rPr>
          <w:rFonts w:ascii="Arial Narrow" w:hAnsi="Arial Narrow"/>
          <w:b/>
          <w:bCs/>
          <w:iCs/>
          <w:sz w:val="28"/>
          <w:szCs w:val="28"/>
          <w:lang w:val="mk-MK"/>
        </w:rPr>
        <w:t>ПРИНЦИПИ, ВРЕДНОСТИ И НАЧЕЛА</w:t>
      </w:r>
      <w:bookmarkEnd w:id="16"/>
    </w:p>
    <w:p w:rsidR="005E4077" w:rsidRPr="005E4077" w:rsidRDefault="005E4077" w:rsidP="005E4077">
      <w:pPr>
        <w:jc w:val="both"/>
        <w:rPr>
          <w:rFonts w:ascii="Arial Narrow" w:hAnsi="Arial Narrow" w:cs="Pulshelvetika7"/>
          <w:sz w:val="22"/>
          <w:szCs w:val="22"/>
          <w:lang w:val="mk-MK"/>
        </w:rPr>
      </w:pP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онтинуитет во процесот на пристапување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валитетна поддршка на Владата во реформските процеси и процесот на одлучување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 xml:space="preserve">оординација и консултација, ефикасни координативни структури во процесот на пристапување и преговори, како и користењето на ИПА претпристапните фондови </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омуникација, внатрешна соработка, надворешна партиципација на граѓанскиот сектор, академската заедница, Собранието и целокупното општество</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реација, професионалност, одговорност, стручност и мотивираност на вработените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олегијалност, тимска работа и солидарност на вработените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онсолидација на организациската структура и функциите во СЕП во насока на оптимален распоред на функции, ресурси и економично работење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валитет и стандарди – воведување и почитување на стандарди на квалитет (ИСО 9001:2008), како и стандарди за заштита на животна средина (ИСО14001:2004)</w:t>
      </w:r>
    </w:p>
    <w:p w:rsidR="005E4077" w:rsidRPr="005E4077" w:rsidRDefault="005E4077" w:rsidP="005E4077">
      <w:pPr>
        <w:numPr>
          <w:ilvl w:val="0"/>
          <w:numId w:val="2"/>
        </w:numPr>
        <w:ind w:left="360"/>
        <w:jc w:val="both"/>
        <w:rPr>
          <w:rFonts w:ascii="Arial Narrow" w:hAnsi="Arial Narrow" w:cs="Pulshelvetika7"/>
          <w:b/>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онтрола – внатрешна контрола и интегритет</w:t>
      </w:r>
    </w:p>
    <w:p w:rsidR="005E4077" w:rsidRPr="005E4077" w:rsidRDefault="005E4077" w:rsidP="005E4077">
      <w:pPr>
        <w:numPr>
          <w:ilvl w:val="0"/>
          <w:numId w:val="2"/>
        </w:numPr>
        <w:ind w:left="360"/>
        <w:jc w:val="both"/>
        <w:rPr>
          <w:rFonts w:ascii="Arial Narrow" w:hAnsi="Arial Narrow" w:cs="Pulshelvetika7"/>
          <w:b/>
          <w:lang w:val="mk-MK"/>
        </w:rPr>
      </w:pPr>
      <w:r w:rsidRPr="005E4077">
        <w:rPr>
          <w:rFonts w:ascii="Arial Narrow" w:hAnsi="Arial Narrow" w:cs="Pulshelvetika7"/>
          <w:b/>
          <w:sz w:val="22"/>
          <w:szCs w:val="22"/>
          <w:lang w:val="mk-MK"/>
        </w:rPr>
        <w:t>(К)</w:t>
      </w:r>
      <w:r w:rsidRPr="005E4077">
        <w:rPr>
          <w:rFonts w:ascii="Arial Narrow" w:hAnsi="Arial Narrow" w:cs="Pulshelvetika7"/>
          <w:sz w:val="22"/>
          <w:szCs w:val="22"/>
          <w:lang w:val="mk-MK"/>
        </w:rPr>
        <w:t>омпјутеризација и развој на информатички системи и интерактивни платформи</w:t>
      </w:r>
    </w:p>
    <w:p w:rsidR="005E4077" w:rsidRPr="005E4077" w:rsidRDefault="005E4077" w:rsidP="005E4077">
      <w:pPr>
        <w:jc w:val="both"/>
        <w:rPr>
          <w:rFonts w:ascii="Arial Narrow" w:hAnsi="Arial Narrow" w:cs="Pulshelvetika7"/>
          <w:lang w:val="mk-MK"/>
        </w:rPr>
      </w:pPr>
    </w:p>
    <w:p w:rsidR="005E4077" w:rsidRPr="005E4077" w:rsidRDefault="005E4077" w:rsidP="005E4077">
      <w:pPr>
        <w:jc w:val="both"/>
        <w:rPr>
          <w:rFonts w:ascii="Arial Narrow" w:hAnsi="Arial Narrow" w:cs="Pulshelvetika7"/>
          <w:lang w:val="mk-MK"/>
        </w:rPr>
      </w:pPr>
    </w:p>
    <w:p w:rsidR="005E4077" w:rsidRPr="005E4077" w:rsidRDefault="008E53F2" w:rsidP="002511DB">
      <w:pPr>
        <w:keepNext/>
        <w:ind w:left="576"/>
        <w:jc w:val="both"/>
        <w:outlineLvl w:val="1"/>
        <w:rPr>
          <w:rFonts w:ascii="Arial Narrow" w:hAnsi="Arial Narrow"/>
          <w:b/>
          <w:bCs/>
          <w:iCs/>
          <w:sz w:val="28"/>
          <w:szCs w:val="28"/>
          <w:lang w:val="mk-MK"/>
        </w:rPr>
      </w:pPr>
      <w:bookmarkStart w:id="17" w:name="_Toc308037324"/>
      <w:bookmarkStart w:id="18" w:name="_Toc344458324"/>
      <w:r>
        <w:rPr>
          <w:rFonts w:ascii="Arial Narrow" w:hAnsi="Arial Narrow"/>
          <w:b/>
          <w:bCs/>
          <w:iCs/>
          <w:sz w:val="28"/>
          <w:szCs w:val="28"/>
          <w:lang w:val="mk-MK"/>
        </w:rPr>
        <w:t xml:space="preserve">2.4. </w:t>
      </w:r>
      <w:r w:rsidR="005E4077" w:rsidRPr="005E4077">
        <w:rPr>
          <w:rFonts w:ascii="Arial Narrow" w:hAnsi="Arial Narrow"/>
          <w:b/>
          <w:bCs/>
          <w:iCs/>
          <w:sz w:val="28"/>
          <w:szCs w:val="28"/>
          <w:lang w:val="mk-MK"/>
        </w:rPr>
        <w:t>ЗАДАЧИ И ОБВРСКИ</w:t>
      </w:r>
      <w:bookmarkEnd w:id="13"/>
      <w:bookmarkEnd w:id="14"/>
      <w:bookmarkEnd w:id="15"/>
      <w:bookmarkEnd w:id="17"/>
      <w:bookmarkEnd w:id="18"/>
    </w:p>
    <w:p w:rsidR="005E4077" w:rsidRPr="005E4077" w:rsidRDefault="005E4077" w:rsidP="005E4077">
      <w:pPr>
        <w:jc w:val="both"/>
        <w:rPr>
          <w:rFonts w:ascii="Arial Narrow" w:hAnsi="Arial Narrow"/>
          <w:lang w:val="mk-MK"/>
        </w:rPr>
      </w:pPr>
    </w:p>
    <w:p w:rsidR="005E4077" w:rsidRPr="005E4077" w:rsidRDefault="005E4077" w:rsidP="005E4077">
      <w:pPr>
        <w:shd w:val="clear" w:color="auto" w:fill="FFFFFF"/>
        <w:ind w:left="10"/>
        <w:jc w:val="both"/>
        <w:rPr>
          <w:rFonts w:ascii="Arial Narrow" w:hAnsi="Arial Narrow" w:cs="StobiSerif Regular"/>
          <w:sz w:val="22"/>
          <w:szCs w:val="22"/>
          <w:lang w:val="mk-MK"/>
        </w:rPr>
      </w:pPr>
      <w:r w:rsidRPr="005E4077">
        <w:rPr>
          <w:rFonts w:ascii="Arial Narrow" w:hAnsi="Arial Narrow" w:cs="StobiSerif Regular"/>
          <w:sz w:val="22"/>
          <w:szCs w:val="22"/>
          <w:lang w:val="mk-MK"/>
        </w:rPr>
        <w:t>Секретаријатот за европски прашања работи на:</w:t>
      </w:r>
    </w:p>
    <w:p w:rsidR="005E4077" w:rsidRPr="005E4077" w:rsidRDefault="005E4077" w:rsidP="005E4077">
      <w:pPr>
        <w:numPr>
          <w:ilvl w:val="0"/>
          <w:numId w:val="6"/>
        </w:numPr>
        <w:shd w:val="clear" w:color="auto" w:fill="FFFFFF"/>
        <w:ind w:right="14"/>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Координација и усогласување на работата на органите на државната управа и другите органи и институции за подготовка на Република Македонија за интеграција во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Следење на спроведувањето на Спогодбата за стабилизација и асоцијација склучена меѓу Република Македонија и Европските заедници и нивните земји-членки и другите договори склучени меѓу Република Македонија и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4"/>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Учество, координација и следење на работните тела формирани во рамките на Спогодбата за стабилизација и асоцијација и другите договори со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jc w:val="both"/>
        <w:rPr>
          <w:rFonts w:ascii="Arial Narrow" w:hAnsi="Arial Narrow" w:cs="StobiSerif Regular"/>
          <w:sz w:val="22"/>
          <w:szCs w:val="22"/>
          <w:lang w:val="mk-MK"/>
        </w:rPr>
      </w:pPr>
      <w:r w:rsidRPr="005E4077">
        <w:rPr>
          <w:rFonts w:ascii="Arial Narrow" w:hAnsi="Arial Narrow" w:cs="StobiSerif Regular"/>
          <w:sz w:val="22"/>
          <w:szCs w:val="22"/>
          <w:lang w:val="mk-MK"/>
        </w:rPr>
        <w:t>Координација и следење на реализација на Планот 3-6-9;</w:t>
      </w:r>
    </w:p>
    <w:p w:rsidR="005E4077" w:rsidRPr="005E4077" w:rsidRDefault="005E4077" w:rsidP="005E4077">
      <w:pPr>
        <w:numPr>
          <w:ilvl w:val="0"/>
          <w:numId w:val="6"/>
        </w:numPr>
        <w:jc w:val="both"/>
        <w:rPr>
          <w:rFonts w:ascii="Arial Narrow" w:hAnsi="Arial Narrow" w:cs="StobiSerif Regular"/>
          <w:sz w:val="22"/>
          <w:szCs w:val="22"/>
          <w:lang w:val="mk-MK"/>
        </w:rPr>
      </w:pPr>
      <w:r w:rsidRPr="005E4077">
        <w:rPr>
          <w:rFonts w:ascii="Arial Narrow" w:hAnsi="Arial Narrow" w:cs="StobiSerif Regular"/>
          <w:sz w:val="22"/>
          <w:szCs w:val="22"/>
          <w:lang w:val="mk-MK"/>
        </w:rPr>
        <w:t>Координација и следење на реализацијата на приоритетите од ПАРИРП и ПДВН;</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Координација и следење на реализацијата на Националната програма за усвојување на правото на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4"/>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Подготовка на националната верзија на acquis communitaire (правото на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 и превод на националното законодавство;</w:t>
      </w:r>
    </w:p>
    <w:p w:rsidR="005E4077" w:rsidRPr="005E4077" w:rsidRDefault="005E4077" w:rsidP="005E4077">
      <w:pPr>
        <w:numPr>
          <w:ilvl w:val="0"/>
          <w:numId w:val="6"/>
        </w:numPr>
        <w:shd w:val="clear" w:color="auto" w:fill="FFFFFF"/>
        <w:jc w:val="both"/>
        <w:rPr>
          <w:rFonts w:ascii="Arial Narrow" w:hAnsi="Arial Narrow" w:cs="StobiSerif Regular"/>
          <w:sz w:val="22"/>
          <w:szCs w:val="22"/>
          <w:lang w:val="mk-MK"/>
        </w:rPr>
      </w:pPr>
      <w:r w:rsidRPr="005E4077">
        <w:rPr>
          <w:rFonts w:ascii="Arial Narrow" w:hAnsi="Arial Narrow" w:cs="StobiSerif Regular"/>
          <w:sz w:val="22"/>
          <w:szCs w:val="22"/>
          <w:lang w:val="mk-MK"/>
        </w:rPr>
        <w:t>Јакнење на институционален капацитет за водење на процесот на европска интеграција и континуирана надградба на стручните и аналитичките капацитети;</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Подготовка за преговори на Република Македонија за интеграција во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 xml:space="preserve"> и учеството во формулирање на идните преговарачките позиции како и координација на преговорите за членство;</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Координација на помошта од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 xml:space="preserve"> и нејзините земји членки, како и координација на другата странска помош поврзана со реформите комплементарни на процесот на интегрирање на Република Македонија во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Информирање и комуникација со јавноста за активностите поврзани со процесот на европската интеграција и европските прашања;</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Усогласување на работата на органите на државната управа на Република Македонија како држава членка на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shd w:val="clear" w:color="auto" w:fill="FFFFFF"/>
        <w:ind w:left="370" w:right="10"/>
        <w:jc w:val="both"/>
        <w:rPr>
          <w:rFonts w:ascii="Arial Narrow" w:hAnsi="Arial Narrow" w:cs="StobiSerif Regular"/>
          <w:sz w:val="22"/>
          <w:szCs w:val="22"/>
          <w:lang w:val="mk-MK"/>
        </w:rPr>
      </w:pPr>
    </w:p>
    <w:p w:rsidR="005E4077" w:rsidRPr="005E4077" w:rsidRDefault="008E53F2" w:rsidP="002511DB">
      <w:pPr>
        <w:keepNext/>
        <w:spacing w:before="240" w:after="60"/>
        <w:ind w:left="576"/>
        <w:jc w:val="both"/>
        <w:outlineLvl w:val="1"/>
        <w:rPr>
          <w:rFonts w:ascii="Arial Narrow" w:hAnsi="Arial Narrow"/>
          <w:b/>
          <w:bCs/>
          <w:iCs/>
          <w:sz w:val="28"/>
          <w:szCs w:val="28"/>
          <w:lang w:val="mk-MK"/>
        </w:rPr>
      </w:pPr>
      <w:bookmarkStart w:id="19" w:name="_Toc277151589"/>
      <w:bookmarkStart w:id="20" w:name="_Toc277155554"/>
      <w:bookmarkStart w:id="21" w:name="_Toc277168890"/>
      <w:bookmarkStart w:id="22" w:name="_Toc308037325"/>
      <w:bookmarkStart w:id="23" w:name="_Toc344458325"/>
      <w:r>
        <w:rPr>
          <w:rFonts w:ascii="Arial Narrow" w:hAnsi="Arial Narrow"/>
          <w:b/>
          <w:bCs/>
          <w:iCs/>
          <w:sz w:val="28"/>
          <w:szCs w:val="28"/>
          <w:lang w:val="mk-MK"/>
        </w:rPr>
        <w:t xml:space="preserve">2.5. </w:t>
      </w:r>
      <w:r w:rsidR="005E4077" w:rsidRPr="005E4077">
        <w:rPr>
          <w:rFonts w:ascii="Arial Narrow" w:hAnsi="Arial Narrow"/>
          <w:b/>
          <w:bCs/>
          <w:iCs/>
          <w:sz w:val="28"/>
          <w:szCs w:val="28"/>
          <w:lang w:val="mk-MK"/>
        </w:rPr>
        <w:t>СПЕЦИФИЧНОСТ</w:t>
      </w:r>
      <w:bookmarkEnd w:id="19"/>
      <w:bookmarkEnd w:id="20"/>
      <w:bookmarkEnd w:id="21"/>
      <w:bookmarkEnd w:id="22"/>
      <w:bookmarkEnd w:id="23"/>
    </w:p>
    <w:p w:rsidR="005E4077" w:rsidRPr="005E4077" w:rsidRDefault="005E4077" w:rsidP="005E4077">
      <w:pPr>
        <w:jc w:val="both"/>
        <w:rPr>
          <w:rFonts w:ascii="Arial Narrow" w:hAnsi="Arial Narrow"/>
          <w:lang w:val="mk-MK"/>
        </w:rPr>
      </w:pPr>
    </w:p>
    <w:p w:rsidR="005E4077" w:rsidRPr="005E4077" w:rsidRDefault="005E4077" w:rsidP="005E4077">
      <w:pPr>
        <w:shd w:val="clear" w:color="auto" w:fill="FFFFFF"/>
        <w:ind w:left="10"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Работата на Секретаријатот за европски прашања е уредена со Законот за Владата на Република Македонија („Службен весник на Република Македонија“ бр.55/2005”). Секретаријатот за европски прашања има хоризонтална координативна функција за прашањата поврзани со подготовката за членство на Република Македонија во ЕУ. Секретаријатот остварува интензивна соработка со органите на државната управа и други органи и институции. Секретаријатот остварува функција на мониторинг на обврските. Нема управна функција.</w:t>
      </w:r>
    </w:p>
    <w:p w:rsidR="005E4077" w:rsidRPr="005E4077" w:rsidRDefault="005E4077" w:rsidP="005E4077">
      <w:pPr>
        <w:shd w:val="clear" w:color="auto" w:fill="FFFFFF"/>
        <w:ind w:right="10"/>
        <w:jc w:val="both"/>
        <w:rPr>
          <w:rFonts w:ascii="Arial Narrow" w:hAnsi="Arial Narrow" w:cs="StobiSerif Regular"/>
          <w:lang w:val="mk-MK"/>
        </w:rPr>
      </w:pPr>
    </w:p>
    <w:p w:rsidR="005E4077" w:rsidRPr="005E4077" w:rsidRDefault="008E53F2" w:rsidP="002511DB">
      <w:pPr>
        <w:keepNext/>
        <w:ind w:left="576"/>
        <w:jc w:val="both"/>
        <w:outlineLvl w:val="1"/>
        <w:rPr>
          <w:rFonts w:ascii="Arial Narrow" w:hAnsi="Arial Narrow"/>
          <w:b/>
          <w:bCs/>
          <w:iCs/>
          <w:sz w:val="28"/>
          <w:szCs w:val="28"/>
          <w:lang w:val="mk-MK"/>
        </w:rPr>
      </w:pPr>
      <w:bookmarkStart w:id="24" w:name="_Toc344458326"/>
      <w:bookmarkStart w:id="25" w:name="_Toc277151590"/>
      <w:bookmarkStart w:id="26" w:name="_Toc277155555"/>
      <w:bookmarkStart w:id="27" w:name="_Toc277168891"/>
      <w:bookmarkStart w:id="28" w:name="_Toc308037326"/>
      <w:r>
        <w:rPr>
          <w:rFonts w:ascii="Arial Narrow" w:hAnsi="Arial Narrow"/>
          <w:b/>
          <w:bCs/>
          <w:iCs/>
          <w:sz w:val="28"/>
          <w:szCs w:val="28"/>
          <w:lang w:val="mk-MK"/>
        </w:rPr>
        <w:t xml:space="preserve">2.6. </w:t>
      </w:r>
      <w:r w:rsidR="005E4077" w:rsidRPr="005E4077">
        <w:rPr>
          <w:rFonts w:ascii="Arial Narrow" w:hAnsi="Arial Narrow"/>
          <w:b/>
          <w:bCs/>
          <w:iCs/>
          <w:sz w:val="28"/>
          <w:szCs w:val="28"/>
          <w:lang w:val="mk-MK"/>
        </w:rPr>
        <w:t>СТРУКТУРА</w:t>
      </w:r>
      <w:bookmarkEnd w:id="24"/>
      <w:bookmarkEnd w:id="25"/>
      <w:bookmarkEnd w:id="26"/>
      <w:bookmarkEnd w:id="27"/>
      <w:bookmarkEnd w:id="28"/>
    </w:p>
    <w:p w:rsidR="005E4077" w:rsidRPr="005E4077" w:rsidRDefault="005E4077" w:rsidP="005E4077">
      <w:pPr>
        <w:jc w:val="both"/>
        <w:rPr>
          <w:rFonts w:ascii="Arial Narrow" w:hAnsi="Arial Narrow"/>
          <w:lang w:val="mk-MK"/>
        </w:rPr>
      </w:pPr>
    </w:p>
    <w:p w:rsidR="005E4077" w:rsidRPr="005E4077" w:rsidRDefault="005E4077" w:rsidP="005E4077">
      <w:pPr>
        <w:widowControl/>
        <w:shd w:val="clear" w:color="auto" w:fill="FFFFFF"/>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Секретаријатот за европски прашања е стручна служба на Владата на Република Македонија раководен од членот на Владата задолжен за европски прашања (ЗПВРМ) кој ги има правата и должностите на функционер кој раководи со орган на државна управа. </w:t>
      </w:r>
    </w:p>
    <w:p w:rsidR="005E4077" w:rsidRPr="005E4077" w:rsidRDefault="005E4077" w:rsidP="005E4077">
      <w:pPr>
        <w:widowControl/>
        <w:shd w:val="clear" w:color="auto" w:fill="FFFFFF"/>
        <w:jc w:val="both"/>
        <w:rPr>
          <w:rFonts w:ascii="Arial Narrow" w:hAnsi="Arial Narrow" w:cs="StobiSerif Regular"/>
          <w:sz w:val="22"/>
          <w:szCs w:val="22"/>
          <w:lang w:val="mk-MK"/>
        </w:rPr>
      </w:pPr>
    </w:p>
    <w:p w:rsidR="005E4077" w:rsidRDefault="005E4077" w:rsidP="005E4077">
      <w:pPr>
        <w:widowControl/>
        <w:shd w:val="clear" w:color="auto" w:fill="FFFFFF"/>
        <w:jc w:val="both"/>
        <w:rPr>
          <w:rFonts w:ascii="Arial Narrow" w:hAnsi="Arial Narrow" w:cs="StobiSerif Regular"/>
          <w:sz w:val="22"/>
          <w:szCs w:val="22"/>
          <w:lang w:val="mk-MK"/>
        </w:rPr>
      </w:pPr>
      <w:r w:rsidRPr="005E4077">
        <w:rPr>
          <w:rFonts w:ascii="Arial Narrow" w:hAnsi="Arial Narrow" w:cs="StobiSerif Regular"/>
          <w:sz w:val="22"/>
          <w:szCs w:val="22"/>
          <w:lang w:val="mk-MK"/>
        </w:rPr>
        <w:t>Согласно законските прописи, уредби</w:t>
      </w:r>
      <w:r w:rsidR="00E83A8D">
        <w:rPr>
          <w:rFonts w:ascii="Arial Narrow" w:hAnsi="Arial Narrow" w:cs="StobiSerif Regular"/>
          <w:sz w:val="22"/>
          <w:szCs w:val="22"/>
          <w:lang w:val="mk-MK"/>
        </w:rPr>
        <w:t xml:space="preserve"> и систематизацијата на СЕП, </w:t>
      </w:r>
      <w:r w:rsidRPr="005E4077">
        <w:rPr>
          <w:rFonts w:ascii="Arial Narrow" w:hAnsi="Arial Narrow" w:cs="StobiSerif Regular"/>
          <w:sz w:val="22"/>
          <w:szCs w:val="22"/>
          <w:lang w:val="mk-MK"/>
        </w:rPr>
        <w:t xml:space="preserve">Секретаријатот за европски прашања </w:t>
      </w:r>
      <w:r w:rsidR="00E83A8D">
        <w:rPr>
          <w:rFonts w:ascii="Arial Narrow" w:hAnsi="Arial Narrow" w:cs="StobiSerif Regular"/>
          <w:sz w:val="22"/>
          <w:szCs w:val="22"/>
          <w:lang w:val="mk-MK"/>
        </w:rPr>
        <w:t>има</w:t>
      </w:r>
      <w:r w:rsidR="00D57B4F">
        <w:rPr>
          <w:rFonts w:ascii="Arial Narrow" w:hAnsi="Arial Narrow" w:cs="StobiSerif Regular"/>
          <w:sz w:val="22"/>
          <w:szCs w:val="22"/>
          <w:lang w:val="mk-MK"/>
        </w:rPr>
        <w:t xml:space="preserve"> 5 државни советници, како и </w:t>
      </w:r>
      <w:r w:rsidRPr="005E4077">
        <w:rPr>
          <w:rFonts w:ascii="Arial Narrow" w:hAnsi="Arial Narrow" w:cs="StobiSerif Regular"/>
          <w:sz w:val="22"/>
          <w:szCs w:val="22"/>
          <w:lang w:val="mk-MK"/>
        </w:rPr>
        <w:t>8 сектори и во нивни рамки 2</w:t>
      </w:r>
      <w:r w:rsidR="00262420">
        <w:rPr>
          <w:rFonts w:ascii="Arial Narrow" w:hAnsi="Arial Narrow" w:cs="StobiSerif Regular"/>
          <w:sz w:val="22"/>
          <w:szCs w:val="22"/>
          <w:lang w:val="mk-MK"/>
        </w:rPr>
        <w:t>5</w:t>
      </w:r>
      <w:r w:rsidRPr="005E4077">
        <w:rPr>
          <w:rFonts w:ascii="Arial Narrow" w:hAnsi="Arial Narrow" w:cs="StobiSerif Regular"/>
          <w:sz w:val="22"/>
          <w:szCs w:val="22"/>
          <w:lang w:val="mk-MK"/>
        </w:rPr>
        <w:t xml:space="preserve"> одделенија, и тоа:</w:t>
      </w:r>
    </w:p>
    <w:p w:rsidR="00D57B4F" w:rsidRDefault="00D57B4F" w:rsidP="005E4077">
      <w:pPr>
        <w:widowControl/>
        <w:shd w:val="clear" w:color="auto" w:fill="FFFFFF"/>
        <w:jc w:val="both"/>
        <w:rPr>
          <w:rFonts w:ascii="Arial Narrow" w:hAnsi="Arial Narrow" w:cs="StobiSerif Regular"/>
          <w:sz w:val="22"/>
          <w:szCs w:val="22"/>
          <w:lang w:val="mk-MK"/>
        </w:rPr>
      </w:pPr>
    </w:p>
    <w:p w:rsidR="00D57B4F" w:rsidRDefault="00D57B4F" w:rsidP="00D57B4F">
      <w:pPr>
        <w:widowControl/>
        <w:numPr>
          <w:ilvl w:val="0"/>
          <w:numId w:val="4"/>
        </w:numPr>
        <w:shd w:val="clear" w:color="auto" w:fill="FFFFFF"/>
        <w:jc w:val="both"/>
        <w:rPr>
          <w:rFonts w:ascii="Arial Narrow" w:hAnsi="Arial Narrow" w:cs="StobiSerif Regular"/>
          <w:b/>
          <w:sz w:val="22"/>
          <w:szCs w:val="22"/>
          <w:lang w:val="mk-MK"/>
        </w:rPr>
      </w:pPr>
      <w:r w:rsidRPr="00D57B4F">
        <w:rPr>
          <w:rFonts w:ascii="Arial Narrow" w:hAnsi="Arial Narrow" w:cs="StobiSerif Regular"/>
          <w:b/>
          <w:sz w:val="22"/>
          <w:szCs w:val="22"/>
          <w:lang w:val="mk-MK"/>
        </w:rPr>
        <w:t>Државни советници</w:t>
      </w:r>
    </w:p>
    <w:p w:rsid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поддршка на процесот на интеграција (2)</w:t>
      </w:r>
    </w:p>
    <w:p w:rsid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поддршка на процесот за подготовка на националната верзија на правото на ЕУ</w:t>
      </w:r>
    </w:p>
    <w:p w:rsid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Европски политики и координација</w:t>
      </w:r>
    </w:p>
    <w:p w:rsidR="00262420" w:rsidRP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координација на Европски фондови и друга странска помош</w:t>
      </w:r>
    </w:p>
    <w:p w:rsidR="005E4077" w:rsidRPr="005E4077" w:rsidRDefault="005E4077" w:rsidP="005E4077">
      <w:pPr>
        <w:widowControl/>
        <w:shd w:val="clear" w:color="auto" w:fill="FFFFFF"/>
        <w:jc w:val="both"/>
        <w:rPr>
          <w:rFonts w:ascii="Arial Narrow" w:hAnsi="Arial Narrow" w:cs="Arial"/>
          <w:sz w:val="22"/>
          <w:szCs w:val="22"/>
          <w:lang w:val="mk-MK"/>
        </w:rPr>
      </w:pPr>
    </w:p>
    <w:p w:rsidR="005E4077" w:rsidRPr="005E4077" w:rsidRDefault="005E4077" w:rsidP="005E4077">
      <w:pPr>
        <w:widowControl/>
        <w:numPr>
          <w:ilvl w:val="0"/>
          <w:numId w:val="4"/>
        </w:numPr>
        <w:shd w:val="clear" w:color="auto" w:fill="FFFFFF"/>
        <w:jc w:val="both"/>
        <w:rPr>
          <w:rFonts w:ascii="Arial Narrow" w:hAnsi="Arial Narrow" w:cs="Arial"/>
          <w:b/>
          <w:sz w:val="22"/>
          <w:szCs w:val="22"/>
          <w:lang w:val="mk-MK"/>
        </w:rPr>
      </w:pPr>
      <w:r w:rsidRPr="005E4077">
        <w:rPr>
          <w:rFonts w:ascii="Arial Narrow" w:hAnsi="Arial Narrow" w:cs="Arial"/>
          <w:b/>
          <w:sz w:val="22"/>
          <w:szCs w:val="22"/>
          <w:lang w:val="mk-MK"/>
        </w:rPr>
        <w:t>Сектор за интеграција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правда, слобода и безбедност</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внатрешен пазар и конкуренција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економско-финансиски прашања, даноци и царини</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земјоделство и безбедност на храната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иновации, информатичко општество и социјална политика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транспорт, енергетика, животна средина и регионална политика</w:t>
      </w:r>
    </w:p>
    <w:p w:rsidR="005E4077" w:rsidRPr="005E4077" w:rsidRDefault="005E4077" w:rsidP="005E4077">
      <w:pPr>
        <w:widowControl/>
        <w:shd w:val="clear" w:color="auto" w:fill="FFFFFF"/>
        <w:tabs>
          <w:tab w:val="left" w:pos="540"/>
          <w:tab w:val="left" w:pos="720"/>
          <w:tab w:val="left" w:pos="990"/>
        </w:tabs>
        <w:jc w:val="both"/>
        <w:rPr>
          <w:rFonts w:ascii="Arial Narrow" w:hAnsi="Arial Narrow" w:cs="Arial"/>
          <w:sz w:val="22"/>
          <w:szCs w:val="22"/>
          <w:lang w:val="mk-MK"/>
        </w:rPr>
      </w:pPr>
    </w:p>
    <w:p w:rsidR="005E4077" w:rsidRPr="005E4077" w:rsidRDefault="005E4077" w:rsidP="005E4077">
      <w:pPr>
        <w:numPr>
          <w:ilvl w:val="0"/>
          <w:numId w:val="4"/>
        </w:numPr>
        <w:jc w:val="both"/>
        <w:rPr>
          <w:rFonts w:ascii="Arial Narrow" w:hAnsi="Arial Narrow" w:cs="Arial"/>
          <w:sz w:val="22"/>
          <w:szCs w:val="22"/>
          <w:lang w:val="mk-MK"/>
        </w:rPr>
      </w:pPr>
      <w:r w:rsidRPr="005E4077">
        <w:rPr>
          <w:rFonts w:ascii="Arial Narrow" w:hAnsi="Arial Narrow" w:cs="Arial"/>
          <w:b/>
          <w:sz w:val="22"/>
          <w:szCs w:val="22"/>
          <w:lang w:val="mk-MK"/>
        </w:rPr>
        <w:t>Сектор за стратешко планирање и поддршка на процесот за пристапување</w:t>
      </w:r>
    </w:p>
    <w:p w:rsidR="005E4077" w:rsidRPr="005E4077" w:rsidRDefault="005E4077" w:rsidP="005E4077">
      <w:pPr>
        <w:widowControl/>
        <w:shd w:val="clear" w:color="auto" w:fill="FFFFFF"/>
        <w:autoSpaceDE/>
        <w:autoSpaceDN/>
        <w:adjustRightInd/>
        <w:ind w:left="720"/>
        <w:jc w:val="both"/>
        <w:rPr>
          <w:rFonts w:ascii="Arial Narrow" w:hAnsi="Arial Narrow"/>
          <w:sz w:val="22"/>
          <w:szCs w:val="22"/>
          <w:lang w:val="mk-MK"/>
        </w:rPr>
      </w:pPr>
      <w:r w:rsidRPr="005E4077">
        <w:rPr>
          <w:rFonts w:ascii="Arial Narrow" w:hAnsi="Arial Narrow"/>
          <w:sz w:val="22"/>
          <w:szCs w:val="22"/>
          <w:lang w:val="mk-MK"/>
        </w:rPr>
        <w:t>Одделение за поддршка на процесот на пристапување</w:t>
      </w:r>
    </w:p>
    <w:p w:rsidR="005E4077" w:rsidRPr="005E4077" w:rsidRDefault="005E4077" w:rsidP="005E4077">
      <w:pPr>
        <w:widowControl/>
        <w:shd w:val="clear" w:color="auto" w:fill="FFFFFF"/>
        <w:autoSpaceDE/>
        <w:autoSpaceDN/>
        <w:adjustRightInd/>
        <w:ind w:left="720"/>
        <w:jc w:val="both"/>
        <w:rPr>
          <w:rFonts w:ascii="Arial Narrow" w:hAnsi="Arial Narrow"/>
          <w:sz w:val="22"/>
          <w:szCs w:val="22"/>
          <w:lang w:val="mk-MK"/>
        </w:rPr>
      </w:pPr>
      <w:r w:rsidRPr="005E4077">
        <w:rPr>
          <w:rFonts w:ascii="Arial Narrow" w:hAnsi="Arial Narrow"/>
          <w:sz w:val="22"/>
          <w:szCs w:val="22"/>
          <w:lang w:val="mk-MK"/>
        </w:rPr>
        <w:t>Одделение за стратешко планирање, градење на политики и мониторинг и техничко спроведување на ЕУ проекти</w:t>
      </w:r>
    </w:p>
    <w:p w:rsidR="005E4077" w:rsidRPr="005E4077" w:rsidRDefault="005E4077" w:rsidP="005E4077">
      <w:pPr>
        <w:widowControl/>
        <w:shd w:val="clear" w:color="auto" w:fill="FFFFFF"/>
        <w:autoSpaceDE/>
        <w:autoSpaceDN/>
        <w:adjustRightInd/>
        <w:ind w:left="720"/>
        <w:jc w:val="both"/>
        <w:rPr>
          <w:rFonts w:ascii="Arial Narrow" w:hAnsi="Arial Narrow"/>
          <w:sz w:val="22"/>
          <w:szCs w:val="22"/>
          <w:lang w:val="mk-MK"/>
        </w:rPr>
      </w:pPr>
    </w:p>
    <w:p w:rsidR="005E4077" w:rsidRPr="005E4077" w:rsidRDefault="005E4077" w:rsidP="005E4077">
      <w:pPr>
        <w:widowControl/>
        <w:numPr>
          <w:ilvl w:val="0"/>
          <w:numId w:val="4"/>
        </w:numPr>
        <w:shd w:val="clear" w:color="auto" w:fill="FFFFFF"/>
        <w:autoSpaceDE/>
        <w:autoSpaceDN/>
        <w:adjustRightInd/>
        <w:jc w:val="both"/>
        <w:rPr>
          <w:rFonts w:ascii="Arial Narrow" w:hAnsi="Arial Narrow"/>
          <w:sz w:val="22"/>
          <w:szCs w:val="22"/>
          <w:lang w:val="mk-MK"/>
        </w:rPr>
      </w:pPr>
      <w:r w:rsidRPr="005E4077">
        <w:rPr>
          <w:rFonts w:ascii="Arial Narrow" w:hAnsi="Arial Narrow" w:cs="Arial"/>
          <w:b/>
          <w:sz w:val="22"/>
          <w:szCs w:val="22"/>
          <w:lang w:val="mk-MK"/>
        </w:rPr>
        <w:t>Сектор за координација на европски фондови и друга странска помош</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bCs/>
          <w:sz w:val="22"/>
          <w:szCs w:val="22"/>
          <w:lang w:val="mk-MK"/>
        </w:rPr>
      </w:pPr>
      <w:r w:rsidRPr="005E4077">
        <w:rPr>
          <w:rFonts w:ascii="Arial Narrow" w:hAnsi="Arial Narrow" w:cs="Arial"/>
          <w:bCs/>
          <w:sz w:val="22"/>
          <w:szCs w:val="22"/>
          <w:lang w:val="mk-MK"/>
        </w:rPr>
        <w:t>Одделение за програмирање на европски фондови</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bCs/>
          <w:sz w:val="22"/>
          <w:szCs w:val="22"/>
          <w:lang w:val="mk-MK"/>
        </w:rPr>
      </w:pPr>
      <w:r w:rsidRPr="005E4077">
        <w:rPr>
          <w:rFonts w:ascii="Arial Narrow" w:hAnsi="Arial Narrow" w:cs="Arial"/>
          <w:sz w:val="22"/>
          <w:szCs w:val="22"/>
          <w:lang w:val="mk-MK"/>
        </w:rPr>
        <w:t>О</w:t>
      </w:r>
      <w:r w:rsidRPr="005E4077">
        <w:rPr>
          <w:rFonts w:ascii="Arial Narrow" w:hAnsi="Arial Narrow" w:cs="Arial"/>
          <w:bCs/>
          <w:sz w:val="22"/>
          <w:szCs w:val="22"/>
          <w:lang w:val="mk-MK"/>
        </w:rPr>
        <w:t>дделение за следење и евалуација на програмите на ЕУ</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bCs/>
          <w:sz w:val="22"/>
          <w:szCs w:val="22"/>
          <w:lang w:val="mk-MK"/>
        </w:rPr>
      </w:pPr>
      <w:r w:rsidRPr="005E4077">
        <w:rPr>
          <w:rFonts w:ascii="Arial Narrow" w:hAnsi="Arial Narrow" w:cs="Arial"/>
          <w:sz w:val="22"/>
          <w:szCs w:val="22"/>
          <w:lang w:val="mk-MK"/>
        </w:rPr>
        <w:t>Одделение за билатерална и мултилатерална помош:</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обука за користење на европските фондови и друга странска помош</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sz w:val="22"/>
          <w:szCs w:val="22"/>
          <w:lang w:val="mk-MK"/>
        </w:rPr>
      </w:pPr>
    </w:p>
    <w:p w:rsidR="005E4077" w:rsidRPr="005E4077" w:rsidRDefault="005E4077" w:rsidP="005E4077">
      <w:pPr>
        <w:widowControl/>
        <w:numPr>
          <w:ilvl w:val="0"/>
          <w:numId w:val="4"/>
        </w:numPr>
        <w:shd w:val="clear" w:color="auto" w:fill="FFFFFF"/>
        <w:tabs>
          <w:tab w:val="left" w:pos="709"/>
          <w:tab w:val="left" w:pos="1807"/>
        </w:tabs>
        <w:jc w:val="both"/>
        <w:rPr>
          <w:rFonts w:ascii="Arial Narrow" w:hAnsi="Arial Narrow" w:cs="Arial"/>
          <w:sz w:val="22"/>
          <w:szCs w:val="22"/>
          <w:lang w:val="mk-MK"/>
        </w:rPr>
      </w:pPr>
      <w:r w:rsidRPr="005E4077">
        <w:rPr>
          <w:rFonts w:ascii="Arial Narrow" w:hAnsi="Arial Narrow" w:cs="Arial"/>
          <w:b/>
          <w:sz w:val="22"/>
          <w:szCs w:val="22"/>
          <w:lang w:val="mk-MK"/>
        </w:rPr>
        <w:t xml:space="preserve">Сектор за подготовка на национална верзија на правото на Европската </w:t>
      </w:r>
      <w:r w:rsidR="00604596">
        <w:rPr>
          <w:rFonts w:ascii="Arial Narrow" w:hAnsi="Arial Narrow" w:cs="Arial"/>
          <w:b/>
          <w:sz w:val="22"/>
          <w:szCs w:val="22"/>
          <w:lang w:val="mk-MK"/>
        </w:rPr>
        <w:t>Унија</w:t>
      </w:r>
    </w:p>
    <w:p w:rsidR="005E4077" w:rsidRPr="005E4077" w:rsidRDefault="005E4077" w:rsidP="005E4077">
      <w:pPr>
        <w:shd w:val="clear" w:color="auto" w:fill="FFFFFF"/>
        <w:tabs>
          <w:tab w:val="left" w:pos="1807"/>
        </w:tabs>
        <w:ind w:left="720"/>
        <w:jc w:val="both"/>
        <w:rPr>
          <w:rFonts w:ascii="Arial Narrow" w:hAnsi="Arial Narrow" w:cs="Arial"/>
          <w:sz w:val="22"/>
          <w:szCs w:val="22"/>
          <w:lang w:val="mk-MK"/>
        </w:rPr>
      </w:pPr>
      <w:r w:rsidRPr="005E4077">
        <w:rPr>
          <w:rFonts w:ascii="Arial Narrow" w:hAnsi="Arial Narrow"/>
          <w:spacing w:val="-1"/>
          <w:sz w:val="22"/>
          <w:szCs w:val="22"/>
          <w:lang w:val="mk-MK"/>
        </w:rPr>
        <w:t>Одделение за преведување и координација на процесот на преведување</w:t>
      </w:r>
    </w:p>
    <w:p w:rsidR="005E4077" w:rsidRPr="005E4077" w:rsidRDefault="005E4077" w:rsidP="005E4077">
      <w:pPr>
        <w:shd w:val="clear" w:color="auto" w:fill="FFFFFF"/>
        <w:tabs>
          <w:tab w:val="left" w:pos="1814"/>
        </w:tabs>
        <w:ind w:left="720"/>
        <w:jc w:val="both"/>
        <w:rPr>
          <w:rFonts w:ascii="Arial Narrow" w:hAnsi="Arial Narrow" w:cs="Arial"/>
          <w:b/>
          <w:bCs/>
          <w:sz w:val="22"/>
          <w:szCs w:val="22"/>
          <w:lang w:val="mk-MK"/>
        </w:rPr>
      </w:pPr>
      <w:r w:rsidRPr="005E4077">
        <w:rPr>
          <w:rFonts w:ascii="Arial Narrow" w:hAnsi="Arial Narrow" w:cs="Arial"/>
          <w:sz w:val="22"/>
          <w:szCs w:val="22"/>
          <w:lang w:val="mk-MK"/>
        </w:rPr>
        <w:t>Одделение за јазична ревизија и терминологија</w:t>
      </w:r>
    </w:p>
    <w:p w:rsidR="005E4077" w:rsidRPr="005E4077" w:rsidRDefault="005E4077" w:rsidP="005E4077">
      <w:pPr>
        <w:shd w:val="clear" w:color="auto" w:fill="FFFFFF"/>
        <w:tabs>
          <w:tab w:val="left" w:pos="1814"/>
        </w:tabs>
        <w:ind w:left="720"/>
        <w:jc w:val="both"/>
        <w:rPr>
          <w:rFonts w:ascii="Arial Narrow" w:hAnsi="Arial Narrow" w:cs="Arial"/>
          <w:b/>
          <w:bCs/>
          <w:sz w:val="22"/>
          <w:szCs w:val="22"/>
          <w:lang w:val="mk-MK"/>
        </w:rPr>
      </w:pPr>
    </w:p>
    <w:p w:rsidR="005E4077" w:rsidRPr="005E4077" w:rsidRDefault="005E4077" w:rsidP="005E4077">
      <w:pPr>
        <w:numPr>
          <w:ilvl w:val="0"/>
          <w:numId w:val="4"/>
        </w:numPr>
        <w:shd w:val="clear" w:color="auto" w:fill="FFFFFF"/>
        <w:jc w:val="both"/>
        <w:rPr>
          <w:rFonts w:ascii="Arial Narrow" w:hAnsi="Arial Narrow" w:cs="Arial"/>
          <w:b/>
          <w:bCs/>
          <w:sz w:val="22"/>
          <w:szCs w:val="22"/>
          <w:lang w:val="mk-MK"/>
        </w:rPr>
      </w:pPr>
      <w:r w:rsidRPr="005E4077">
        <w:rPr>
          <w:rFonts w:ascii="Arial Narrow" w:hAnsi="Arial Narrow" w:cs="Arial"/>
          <w:b/>
          <w:bCs/>
          <w:sz w:val="22"/>
          <w:szCs w:val="22"/>
          <w:lang w:val="mk-MK"/>
        </w:rPr>
        <w:t>Сектор за организациски работи и односи со јавноста</w:t>
      </w:r>
    </w:p>
    <w:p w:rsidR="005E4077" w:rsidRPr="005E4077" w:rsidRDefault="005E4077" w:rsidP="005E4077">
      <w:pPr>
        <w:widowControl/>
        <w:shd w:val="clear" w:color="auto" w:fill="FFFFFF"/>
        <w:tabs>
          <w:tab w:val="left" w:pos="720"/>
        </w:tabs>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односи со јавноста</w:t>
      </w:r>
    </w:p>
    <w:p w:rsidR="005E4077" w:rsidRPr="005E4077" w:rsidRDefault="005E4077" w:rsidP="005E4077">
      <w:pPr>
        <w:widowControl/>
        <w:shd w:val="clear" w:color="auto" w:fill="FFFFFF"/>
        <w:tabs>
          <w:tab w:val="left" w:pos="720"/>
        </w:tabs>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протокол и организациски работи</w:t>
      </w:r>
    </w:p>
    <w:p w:rsidR="005E4077" w:rsidRPr="005E4077" w:rsidRDefault="005E4077" w:rsidP="005E4077">
      <w:pPr>
        <w:widowControl/>
        <w:shd w:val="clear" w:color="auto" w:fill="FFFFFF"/>
        <w:tabs>
          <w:tab w:val="left" w:pos="720"/>
        </w:tabs>
        <w:jc w:val="both"/>
        <w:rPr>
          <w:rFonts w:ascii="Arial Narrow" w:hAnsi="Arial Narrow" w:cs="Arial"/>
          <w:sz w:val="22"/>
          <w:szCs w:val="22"/>
          <w:lang w:val="mk-MK"/>
        </w:rPr>
      </w:pPr>
    </w:p>
    <w:p w:rsidR="005E4077" w:rsidRPr="005E4077" w:rsidRDefault="005E4077" w:rsidP="005E4077">
      <w:pPr>
        <w:widowControl/>
        <w:numPr>
          <w:ilvl w:val="0"/>
          <w:numId w:val="4"/>
        </w:numPr>
        <w:shd w:val="clear" w:color="auto" w:fill="FFFFFF"/>
        <w:tabs>
          <w:tab w:val="left" w:pos="709"/>
          <w:tab w:val="left" w:pos="1814"/>
        </w:tabs>
        <w:jc w:val="both"/>
        <w:rPr>
          <w:rFonts w:ascii="Arial Narrow" w:hAnsi="Arial Narrow" w:cs="Arial"/>
          <w:bCs/>
          <w:sz w:val="22"/>
          <w:szCs w:val="22"/>
          <w:lang w:val="mk-MK"/>
        </w:rPr>
      </w:pPr>
      <w:r w:rsidRPr="005E4077">
        <w:rPr>
          <w:rFonts w:ascii="Arial Narrow" w:hAnsi="Arial Narrow" w:cs="Arial"/>
          <w:b/>
          <w:bCs/>
          <w:sz w:val="22"/>
          <w:szCs w:val="22"/>
          <w:lang w:val="mk-MK"/>
        </w:rPr>
        <w:t>Сектор за општи и правни работи</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cs="Arial"/>
          <w:sz w:val="22"/>
          <w:szCs w:val="22"/>
          <w:lang w:val="mk-MK"/>
        </w:rPr>
        <w:t>Одделение за административна поддршка и нормативно правни работи</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cs="Arial"/>
          <w:sz w:val="22"/>
          <w:szCs w:val="22"/>
          <w:lang w:val="mk-MK"/>
        </w:rPr>
        <w:t>Одделение за јавни набавки</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p>
    <w:p w:rsidR="005E4077" w:rsidRPr="005E4077" w:rsidRDefault="005E4077" w:rsidP="005E4077">
      <w:pPr>
        <w:widowControl/>
        <w:numPr>
          <w:ilvl w:val="0"/>
          <w:numId w:val="4"/>
        </w:numPr>
        <w:shd w:val="clear" w:color="auto" w:fill="FFFFFF"/>
        <w:tabs>
          <w:tab w:val="left" w:pos="709"/>
          <w:tab w:val="left" w:pos="1814"/>
        </w:tabs>
        <w:jc w:val="both"/>
        <w:rPr>
          <w:rFonts w:ascii="Arial Narrow" w:hAnsi="Arial Narrow" w:cs="Arial"/>
          <w:bCs/>
          <w:sz w:val="22"/>
          <w:szCs w:val="22"/>
          <w:lang w:val="mk-MK"/>
        </w:rPr>
      </w:pPr>
      <w:r w:rsidRPr="005E4077">
        <w:rPr>
          <w:rFonts w:ascii="Arial Narrow" w:hAnsi="Arial Narrow" w:cs="Arial"/>
          <w:b/>
          <w:bCs/>
          <w:sz w:val="22"/>
          <w:szCs w:val="22"/>
          <w:lang w:val="mk-MK"/>
        </w:rPr>
        <w:t>Сектор за информатичка и комуникациска технологија и архивско работење</w:t>
      </w:r>
    </w:p>
    <w:p w:rsidR="005E4077" w:rsidRPr="005E4077" w:rsidRDefault="005E4077" w:rsidP="005E4077">
      <w:pPr>
        <w:widowControl/>
        <w:shd w:val="clear" w:color="auto" w:fill="FFFFFF"/>
        <w:tabs>
          <w:tab w:val="left" w:pos="720"/>
          <w:tab w:val="left" w:pos="1814"/>
        </w:tabs>
        <w:ind w:left="720"/>
        <w:jc w:val="both"/>
        <w:rPr>
          <w:rFonts w:ascii="Arial Narrow" w:hAnsi="Arial Narrow" w:cs="Arial"/>
          <w:sz w:val="22"/>
          <w:szCs w:val="22"/>
          <w:lang w:val="mk-MK"/>
        </w:rPr>
      </w:pPr>
      <w:r w:rsidRPr="005E4077">
        <w:rPr>
          <w:rFonts w:ascii="Arial Narrow" w:hAnsi="Arial Narrow" w:cs="Arial"/>
          <w:sz w:val="22"/>
          <w:szCs w:val="22"/>
          <w:lang w:val="mk-MK"/>
        </w:rPr>
        <w:t xml:space="preserve">Одделение за информационен систем и техничка поддршка </w:t>
      </w:r>
    </w:p>
    <w:p w:rsidR="005E4077" w:rsidRPr="005E4077" w:rsidRDefault="005E4077" w:rsidP="005E4077">
      <w:pPr>
        <w:widowControl/>
        <w:shd w:val="clear" w:color="auto" w:fill="FFFFFF"/>
        <w:tabs>
          <w:tab w:val="left" w:pos="720"/>
          <w:tab w:val="left" w:pos="1814"/>
        </w:tabs>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архивско работење</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en-US"/>
        </w:rPr>
      </w:pPr>
    </w:p>
    <w:p w:rsidR="005E4077" w:rsidRPr="005E4077" w:rsidRDefault="005E4077" w:rsidP="005E4077">
      <w:pPr>
        <w:widowControl/>
        <w:numPr>
          <w:ilvl w:val="0"/>
          <w:numId w:val="4"/>
        </w:numPr>
        <w:shd w:val="clear" w:color="auto" w:fill="FFFFFF"/>
        <w:tabs>
          <w:tab w:val="left" w:pos="709"/>
          <w:tab w:val="left" w:pos="1814"/>
        </w:tabs>
        <w:jc w:val="both"/>
        <w:rPr>
          <w:rFonts w:ascii="Arial Narrow" w:hAnsi="Arial Narrow" w:cs="Arial"/>
          <w:bCs/>
          <w:sz w:val="22"/>
          <w:szCs w:val="22"/>
          <w:lang w:val="mk-MK"/>
        </w:rPr>
      </w:pPr>
      <w:r w:rsidRPr="005E4077">
        <w:rPr>
          <w:rFonts w:ascii="Arial Narrow" w:hAnsi="Arial Narrow"/>
          <w:b/>
          <w:sz w:val="22"/>
          <w:szCs w:val="22"/>
          <w:lang w:val="mk-MK"/>
        </w:rPr>
        <w:t>Сектор за финансиски прашања</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sz w:val="22"/>
          <w:szCs w:val="22"/>
          <w:lang w:val="mk-MK"/>
        </w:rPr>
        <w:t>Одделение за буџетска координација</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sz w:val="22"/>
          <w:szCs w:val="22"/>
          <w:lang w:val="mk-MK"/>
        </w:rPr>
        <w:t>Одделение за буџетска контрола</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sz w:val="22"/>
          <w:szCs w:val="22"/>
          <w:lang w:val="mk-MK"/>
        </w:rPr>
        <w:t>Одделение за сметководство и плаќања</w:t>
      </w:r>
    </w:p>
    <w:p w:rsidR="005E4077" w:rsidRPr="005E4077" w:rsidRDefault="005E4077" w:rsidP="005E4077">
      <w:pPr>
        <w:widowControl/>
        <w:shd w:val="clear" w:color="auto" w:fill="FFFFFF"/>
        <w:tabs>
          <w:tab w:val="left" w:pos="720"/>
          <w:tab w:val="left" w:pos="990"/>
          <w:tab w:val="left" w:pos="1170"/>
          <w:tab w:val="left" w:pos="1440"/>
          <w:tab w:val="left" w:pos="1530"/>
          <w:tab w:val="left" w:pos="1710"/>
        </w:tabs>
        <w:ind w:left="360"/>
        <w:jc w:val="both"/>
        <w:rPr>
          <w:rFonts w:ascii="Arial Narrow" w:hAnsi="Arial Narrow" w:cs="Arial"/>
          <w:b/>
          <w:sz w:val="22"/>
          <w:szCs w:val="22"/>
          <w:lang w:val="mk-MK"/>
        </w:rPr>
      </w:pPr>
    </w:p>
    <w:p w:rsidR="005E4077" w:rsidRPr="005E4077" w:rsidRDefault="005E4077" w:rsidP="005E4077">
      <w:pPr>
        <w:widowControl/>
        <w:shd w:val="clear" w:color="auto" w:fill="FFFFFF"/>
        <w:tabs>
          <w:tab w:val="left" w:pos="720"/>
          <w:tab w:val="left" w:pos="990"/>
          <w:tab w:val="left" w:pos="1170"/>
          <w:tab w:val="left" w:pos="1440"/>
          <w:tab w:val="left" w:pos="1530"/>
          <w:tab w:val="left" w:pos="1710"/>
        </w:tabs>
        <w:ind w:left="360"/>
        <w:jc w:val="both"/>
        <w:rPr>
          <w:rFonts w:ascii="Arial Narrow" w:hAnsi="Arial Narrow" w:cs="Arial"/>
          <w:b/>
          <w:sz w:val="22"/>
          <w:szCs w:val="22"/>
          <w:lang w:val="mk-MK"/>
        </w:rPr>
      </w:pPr>
      <w:r w:rsidRPr="005E4077">
        <w:rPr>
          <w:rFonts w:ascii="Arial Narrow" w:hAnsi="Arial Narrow" w:cs="Arial"/>
          <w:b/>
          <w:sz w:val="22"/>
          <w:szCs w:val="22"/>
          <w:lang w:val="mk-MK"/>
        </w:rPr>
        <w:t>Покрај институционализираните сектори во рамките на СЕП функционираат следните одделенија како самостојни организациони облици</w:t>
      </w:r>
      <w:r w:rsidRPr="005E4077">
        <w:rPr>
          <w:rFonts w:ascii="Arial" w:hAnsi="Arial" w:cs="Arial"/>
          <w:b/>
          <w:sz w:val="22"/>
          <w:szCs w:val="22"/>
          <w:lang w:val="mk-MK"/>
        </w:rPr>
        <w:t>:</w:t>
      </w:r>
    </w:p>
    <w:p w:rsidR="005E4077" w:rsidRPr="005E4077" w:rsidRDefault="005E4077" w:rsidP="005E4077">
      <w:pPr>
        <w:widowControl/>
        <w:numPr>
          <w:ilvl w:val="0"/>
          <w:numId w:val="53"/>
        </w:numPr>
        <w:shd w:val="clear" w:color="auto" w:fill="FFFFFF"/>
        <w:tabs>
          <w:tab w:val="left" w:pos="720"/>
          <w:tab w:val="left" w:pos="900"/>
          <w:tab w:val="left" w:pos="1170"/>
          <w:tab w:val="left" w:pos="1440"/>
          <w:tab w:val="left" w:pos="1530"/>
          <w:tab w:val="left" w:pos="1710"/>
        </w:tabs>
        <w:ind w:left="900" w:hanging="180"/>
        <w:jc w:val="both"/>
        <w:rPr>
          <w:rFonts w:ascii="Arial Narrow" w:hAnsi="Arial Narrow" w:cs="Arial"/>
          <w:sz w:val="22"/>
          <w:szCs w:val="22"/>
          <w:lang w:val="mk-MK"/>
        </w:rPr>
      </w:pPr>
      <w:r w:rsidRPr="005E4077">
        <w:rPr>
          <w:rFonts w:ascii="Arial Narrow" w:hAnsi="Arial Narrow" w:cs="Arial"/>
          <w:sz w:val="22"/>
          <w:szCs w:val="22"/>
          <w:lang w:val="mk-MK"/>
        </w:rPr>
        <w:t>Одделение за внатрешна ревизија (одговорно пред ЗПВРМ)</w:t>
      </w:r>
    </w:p>
    <w:p w:rsidR="005E4077" w:rsidRPr="005E4077" w:rsidRDefault="005E4077" w:rsidP="005E4077">
      <w:pPr>
        <w:widowControl/>
        <w:numPr>
          <w:ilvl w:val="0"/>
          <w:numId w:val="53"/>
        </w:numPr>
        <w:shd w:val="clear" w:color="auto" w:fill="FFFFFF"/>
        <w:tabs>
          <w:tab w:val="left" w:pos="720"/>
          <w:tab w:val="left" w:pos="900"/>
          <w:tab w:val="left" w:pos="1170"/>
          <w:tab w:val="left" w:pos="1440"/>
          <w:tab w:val="left" w:pos="1530"/>
          <w:tab w:val="left" w:pos="1710"/>
        </w:tabs>
        <w:ind w:left="900" w:hanging="180"/>
        <w:jc w:val="both"/>
        <w:rPr>
          <w:rFonts w:ascii="Arial Narrow" w:hAnsi="Arial Narrow" w:cs="Arial"/>
          <w:sz w:val="22"/>
          <w:szCs w:val="22"/>
          <w:lang w:val="mk-MK"/>
        </w:rPr>
      </w:pPr>
      <w:r w:rsidRPr="005E4077">
        <w:rPr>
          <w:rFonts w:ascii="Arial Narrow" w:hAnsi="Arial Narrow" w:cs="Arial"/>
          <w:sz w:val="22"/>
          <w:szCs w:val="22"/>
          <w:lang w:val="mk-MK"/>
        </w:rPr>
        <w:t>Одделение за управување со човечки ресурси (одговорно пред Државниот секретар)</w:t>
      </w:r>
    </w:p>
    <w:p w:rsidR="005E4077" w:rsidRPr="005E4077" w:rsidRDefault="005E4077" w:rsidP="005E4077">
      <w:pPr>
        <w:shd w:val="clear" w:color="auto" w:fill="FFFFFF"/>
        <w:ind w:left="14"/>
        <w:jc w:val="both"/>
        <w:rPr>
          <w:rFonts w:ascii="Arial Narrow" w:hAnsi="Arial Narrow" w:cs="StobiSerif Regular"/>
          <w:sz w:val="22"/>
          <w:szCs w:val="22"/>
          <w:lang w:val="mk-MK"/>
        </w:rPr>
      </w:pPr>
    </w:p>
    <w:p w:rsidR="005E4077" w:rsidRPr="005E4077" w:rsidRDefault="005E4077" w:rsidP="005E4077">
      <w:pPr>
        <w:shd w:val="clear" w:color="auto" w:fill="FFFFFF"/>
        <w:jc w:val="both"/>
        <w:rPr>
          <w:rFonts w:ascii="Arial Narrow" w:hAnsi="Arial Narrow" w:cs="StobiSerif Regular"/>
          <w:sz w:val="22"/>
          <w:szCs w:val="22"/>
          <w:lang w:val="mk-MK"/>
        </w:rPr>
      </w:pPr>
    </w:p>
    <w:p w:rsidR="005E4077" w:rsidRPr="005E4077" w:rsidRDefault="005E4077" w:rsidP="005E4077">
      <w:pPr>
        <w:shd w:val="clear" w:color="auto" w:fill="FFFFFF"/>
        <w:jc w:val="both"/>
        <w:rPr>
          <w:rFonts w:ascii="Arial Narrow" w:hAnsi="Arial Narrow" w:cs="StobiSerif Regular"/>
          <w:b/>
          <w:sz w:val="22"/>
          <w:szCs w:val="22"/>
          <w:lang w:val="mk-MK"/>
        </w:rPr>
      </w:pPr>
    </w:p>
    <w:p w:rsidR="005E4077" w:rsidRPr="005E4077" w:rsidRDefault="005E4077" w:rsidP="005E4077">
      <w:pPr>
        <w:shd w:val="clear" w:color="auto" w:fill="FFFFFF"/>
        <w:jc w:val="both"/>
        <w:rPr>
          <w:rFonts w:ascii="Arial Narrow" w:hAnsi="Arial Narrow" w:cs="StobiSerif Regular"/>
          <w:b/>
          <w:sz w:val="22"/>
          <w:szCs w:val="22"/>
          <w:lang w:val="mk-MK"/>
        </w:rPr>
      </w:pPr>
      <w:r w:rsidRPr="005E4077">
        <w:rPr>
          <w:rFonts w:ascii="Arial Narrow" w:hAnsi="Arial Narrow" w:cs="StobiSerif Regular"/>
          <w:b/>
          <w:sz w:val="22"/>
          <w:szCs w:val="22"/>
          <w:lang w:val="mk-MK"/>
        </w:rPr>
        <w:t>Проектни единици:</w:t>
      </w:r>
    </w:p>
    <w:p w:rsidR="005E4077" w:rsidRPr="005E4077" w:rsidRDefault="005E4077" w:rsidP="005E4077">
      <w:pPr>
        <w:shd w:val="clear" w:color="auto" w:fill="FFFFFF"/>
        <w:jc w:val="both"/>
        <w:rPr>
          <w:rFonts w:ascii="Arial Narrow" w:hAnsi="Arial Narrow" w:cs="StobiSerif Regular"/>
          <w:b/>
          <w:sz w:val="22"/>
          <w:szCs w:val="22"/>
          <w:lang w:val="mk-MK"/>
        </w:rPr>
      </w:pPr>
    </w:p>
    <w:p w:rsidR="005E4077" w:rsidRPr="005E4077" w:rsidRDefault="005E4077" w:rsidP="005E4077">
      <w:pPr>
        <w:shd w:val="clear" w:color="auto" w:fill="FFFFFF"/>
        <w:jc w:val="both"/>
        <w:rPr>
          <w:rFonts w:ascii="Arial Narrow" w:hAnsi="Arial Narrow" w:cs="StobiSerif Regular"/>
          <w:b/>
          <w:bCs/>
          <w:sz w:val="22"/>
          <w:szCs w:val="22"/>
          <w:lang w:val="mk-MK"/>
        </w:rPr>
      </w:pPr>
      <w:r w:rsidRPr="005E4077">
        <w:rPr>
          <w:rFonts w:ascii="Arial Narrow" w:hAnsi="Arial Narrow" w:cs="StobiSerif Regular"/>
          <w:sz w:val="22"/>
          <w:szCs w:val="22"/>
          <w:lang w:val="mk-MK"/>
        </w:rPr>
        <w:t>Во 2017 година, следниве проектни единици ја поддржувaа работата на СЕП:</w:t>
      </w:r>
    </w:p>
    <w:p w:rsidR="005E4077" w:rsidRPr="005E4077" w:rsidRDefault="005E4077" w:rsidP="005E4077">
      <w:pPr>
        <w:widowControl/>
        <w:numPr>
          <w:ilvl w:val="0"/>
          <w:numId w:val="5"/>
        </w:numPr>
        <w:autoSpaceDE/>
        <w:autoSpaceDN/>
        <w:adjustRightInd/>
        <w:jc w:val="both"/>
        <w:rPr>
          <w:rFonts w:ascii="Arial Narrow" w:hAnsi="Arial Narrow" w:cs="StobiSerif Regular"/>
          <w:sz w:val="22"/>
          <w:szCs w:val="22"/>
          <w:lang w:val="mk-MK"/>
        </w:rPr>
      </w:pPr>
      <w:r w:rsidRPr="005E4077">
        <w:rPr>
          <w:rFonts w:ascii="Arial Narrow" w:hAnsi="Arial Narrow" w:cs="StobiSerif Regular"/>
          <w:sz w:val="22"/>
          <w:szCs w:val="22"/>
          <w:lang w:val="mk-MK"/>
        </w:rPr>
        <w:t>Поддршка преку – „Одржливо учење за ЕУ и систем за обуки“ (Кралството Норвешка);</w:t>
      </w:r>
    </w:p>
    <w:p w:rsidR="005E4077" w:rsidRPr="00345FE2" w:rsidRDefault="005E4077" w:rsidP="005E4077">
      <w:pPr>
        <w:widowControl/>
        <w:autoSpaceDE/>
        <w:autoSpaceDN/>
        <w:adjustRightInd/>
        <w:jc w:val="both"/>
        <w:rPr>
          <w:rFonts w:ascii="Arial Narrow" w:hAnsi="Arial Narrow" w:cs="StobiSerif Regular"/>
          <w:sz w:val="22"/>
          <w:szCs w:val="22"/>
          <w:lang w:val="ru-RU"/>
        </w:rPr>
      </w:pPr>
    </w:p>
    <w:p w:rsidR="000C7B56" w:rsidRPr="00345FE2" w:rsidRDefault="000C7B56" w:rsidP="005E4077">
      <w:pPr>
        <w:widowControl/>
        <w:autoSpaceDE/>
        <w:autoSpaceDN/>
        <w:adjustRightInd/>
        <w:jc w:val="both"/>
        <w:rPr>
          <w:rFonts w:ascii="Arial Narrow" w:hAnsi="Arial Narrow" w:cs="StobiSerif Regular"/>
          <w:sz w:val="22"/>
          <w:szCs w:val="22"/>
          <w:lang w:val="ru-RU"/>
        </w:rPr>
      </w:pPr>
    </w:p>
    <w:p w:rsidR="005E4077" w:rsidRPr="005E4077" w:rsidRDefault="005E4077" w:rsidP="005E4077">
      <w:pPr>
        <w:shd w:val="clear" w:color="auto" w:fill="FFFFFF"/>
        <w:ind w:left="14"/>
        <w:jc w:val="both"/>
        <w:rPr>
          <w:rFonts w:ascii="Arial Narrow" w:hAnsi="Arial Narrow" w:cs="StobiSerif Regular"/>
          <w:sz w:val="22"/>
          <w:szCs w:val="22"/>
          <w:lang w:val="mk-MK"/>
        </w:rPr>
      </w:pPr>
      <w:r w:rsidRPr="005E4077">
        <w:rPr>
          <w:rFonts w:ascii="Arial Narrow" w:hAnsi="Arial Narrow" w:cs="StobiSerif Regular"/>
          <w:sz w:val="22"/>
          <w:szCs w:val="22"/>
          <w:lang w:val="mk-MK"/>
        </w:rPr>
        <w:t>Со одлуката за започнување на преговори, како резултат на новите функции и зголемувањето на обемот на работа, ќе биде потребно и зајакнување на капацитетите на повеќе функции во Секретаријатот, како и мобилизација на значителни ресурси.</w:t>
      </w:r>
    </w:p>
    <w:p w:rsidR="00F80611" w:rsidRPr="00F80611" w:rsidRDefault="00F80611" w:rsidP="005E4077">
      <w:pPr>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5E4077" w:rsidRPr="00A3044E" w:rsidRDefault="005E4077" w:rsidP="005E4077">
      <w:pPr>
        <w:shd w:val="clear" w:color="auto" w:fill="FFFFFF"/>
        <w:jc w:val="both"/>
        <w:rPr>
          <w:rFonts w:ascii="Arial Narrow" w:hAnsi="Arial Narrow" w:cs="StobiSerif Regular"/>
          <w:sz w:val="22"/>
          <w:szCs w:val="22"/>
          <w:lang w:val="ru-RU"/>
        </w:rPr>
      </w:pPr>
    </w:p>
    <w:p w:rsidR="002511DB" w:rsidRPr="00A3044E" w:rsidRDefault="002511DB" w:rsidP="005E4077">
      <w:pPr>
        <w:shd w:val="clear" w:color="auto" w:fill="FFFFFF"/>
        <w:jc w:val="both"/>
        <w:rPr>
          <w:rFonts w:ascii="Arial Narrow" w:hAnsi="Arial Narrow" w:cs="StobiSerif Regular"/>
          <w:sz w:val="22"/>
          <w:szCs w:val="22"/>
          <w:lang w:val="ru-RU"/>
        </w:rPr>
      </w:pPr>
    </w:p>
    <w:p w:rsidR="00F80611" w:rsidRPr="00A3044E" w:rsidRDefault="00F80611" w:rsidP="00345FE2">
      <w:pPr>
        <w:shd w:val="clear" w:color="auto" w:fill="FFFFFF"/>
        <w:jc w:val="both"/>
        <w:rPr>
          <w:rFonts w:ascii="Arial Narrow" w:hAnsi="Arial Narrow" w:cs="StobiSerif Regular"/>
          <w:sz w:val="22"/>
          <w:szCs w:val="22"/>
          <w:lang w:val="ru-RU"/>
        </w:rPr>
      </w:pPr>
    </w:p>
    <w:p w:rsidR="00345FE2" w:rsidRPr="00BD0F8C" w:rsidRDefault="00345FE2" w:rsidP="00345FE2">
      <w:pPr>
        <w:shd w:val="clear" w:color="auto" w:fill="FFFFFF"/>
        <w:jc w:val="both"/>
        <w:rPr>
          <w:rFonts w:ascii="Arial Narrow" w:hAnsi="Arial Narrow" w:cs="StobiSerif Regular"/>
          <w:sz w:val="22"/>
          <w:szCs w:val="22"/>
          <w:lang w:val="ru-RU"/>
        </w:rPr>
      </w:pPr>
    </w:p>
    <w:p w:rsidR="00F80611" w:rsidRPr="00F80611" w:rsidRDefault="00F80611" w:rsidP="00AF3B99">
      <w:pPr>
        <w:shd w:val="clear" w:color="auto" w:fill="FFFFFF"/>
        <w:jc w:val="both"/>
        <w:rPr>
          <w:rFonts w:ascii="Arial Narrow" w:hAnsi="Arial Narrow" w:cs="StobiSerif Regular"/>
          <w:sz w:val="22"/>
          <w:szCs w:val="22"/>
          <w:lang w:val="mk-MK"/>
        </w:rPr>
      </w:pPr>
      <w:r w:rsidRPr="00F80611">
        <w:rPr>
          <w:rFonts w:ascii="Arial Narrow" w:hAnsi="Arial Narrow" w:cs="StobiSerif Regular"/>
          <w:sz w:val="22"/>
          <w:szCs w:val="22"/>
          <w:lang w:val="mk-MK"/>
        </w:rPr>
        <w:t>Прилог: Органиграм на СЕП</w:t>
      </w:r>
    </w:p>
    <w:p w:rsidR="00F80611" w:rsidRPr="00F80611" w:rsidRDefault="00F80611" w:rsidP="00F80611">
      <w:pPr>
        <w:shd w:val="clear" w:color="auto" w:fill="FFFFFF"/>
        <w:jc w:val="both"/>
        <w:rPr>
          <w:rFonts w:ascii="Arial Narrow" w:hAnsi="Arial Narrow" w:cs="StobiSerif Regular"/>
          <w:sz w:val="22"/>
          <w:szCs w:val="22"/>
          <w:lang w:val="mk-MK"/>
        </w:rPr>
      </w:pPr>
    </w:p>
    <w:p w:rsidR="00F80611" w:rsidRPr="00F80611" w:rsidRDefault="000C1C51" w:rsidP="00F80611">
      <w:pPr>
        <w:keepNext/>
        <w:spacing w:before="240" w:after="60"/>
        <w:ind w:left="576" w:hanging="576"/>
        <w:outlineLvl w:val="1"/>
        <w:rPr>
          <w:rFonts w:ascii="Arial Narrow" w:hAnsi="Arial Narrow"/>
          <w:b/>
          <w:bCs/>
          <w:iCs/>
          <w:sz w:val="28"/>
          <w:szCs w:val="28"/>
          <w:lang w:val="mk-MK"/>
        </w:rPr>
        <w:sectPr w:rsidR="00F80611" w:rsidRPr="00F80611" w:rsidSect="00F80611">
          <w:headerReference w:type="default" r:id="rId12"/>
          <w:footerReference w:type="default" r:id="rId13"/>
          <w:type w:val="continuous"/>
          <w:pgSz w:w="11904" w:h="16838"/>
          <w:pgMar w:top="1134" w:right="1134" w:bottom="1134" w:left="1077" w:header="720" w:footer="720" w:gutter="0"/>
          <w:cols w:space="720"/>
          <w:noEndnote/>
          <w:docGrid w:linePitch="272"/>
        </w:sectPr>
      </w:pPr>
      <w:bookmarkStart w:id="29" w:name="_Toc277151591"/>
      <w:bookmarkStart w:id="30" w:name="_Toc277155556"/>
      <w:bookmarkStart w:id="31" w:name="_Toc277168892"/>
      <w:bookmarkStart w:id="32" w:name="_Toc308037327"/>
      <w:r>
        <w:rPr>
          <w:noProof/>
        </w:rPr>
        <w:drawing>
          <wp:inline distT="0" distB="0" distL="0" distR="0" wp14:anchorId="2498FDF5" wp14:editId="1C5361DE">
            <wp:extent cx="6710680" cy="5001260"/>
            <wp:effectExtent l="19050" t="0" r="0" b="0"/>
            <wp:docPr id="2" name="Picture 2" descr="Organigram-bez vraboteni-JUL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bez vraboteni-JULI 2017"/>
                    <pic:cNvPicPr>
                      <a:picLocks noChangeAspect="1" noChangeArrowheads="1"/>
                    </pic:cNvPicPr>
                  </pic:nvPicPr>
                  <pic:blipFill>
                    <a:blip r:embed="rId14"/>
                    <a:srcRect/>
                    <a:stretch>
                      <a:fillRect/>
                    </a:stretch>
                  </pic:blipFill>
                  <pic:spPr bwMode="auto">
                    <a:xfrm>
                      <a:off x="0" y="0"/>
                      <a:ext cx="6710680" cy="5001260"/>
                    </a:xfrm>
                    <a:prstGeom prst="rect">
                      <a:avLst/>
                    </a:prstGeom>
                    <a:noFill/>
                    <a:ln w="9525">
                      <a:noFill/>
                      <a:miter lim="800000"/>
                      <a:headEnd/>
                      <a:tailEnd/>
                    </a:ln>
                  </pic:spPr>
                </pic:pic>
              </a:graphicData>
            </a:graphic>
          </wp:inline>
        </w:drawing>
      </w:r>
    </w:p>
    <w:p w:rsidR="00F80611" w:rsidRPr="008E4E92" w:rsidRDefault="008E53F2" w:rsidP="002511DB">
      <w:pPr>
        <w:keepNext/>
        <w:spacing w:before="240" w:after="60"/>
        <w:ind w:left="576"/>
        <w:outlineLvl w:val="1"/>
        <w:rPr>
          <w:rFonts w:ascii="Arial Narrow" w:hAnsi="Arial Narrow"/>
          <w:b/>
          <w:bCs/>
          <w:iCs/>
          <w:sz w:val="28"/>
          <w:szCs w:val="28"/>
          <w:lang w:val="mk-MK"/>
        </w:rPr>
      </w:pPr>
      <w:bookmarkStart w:id="33" w:name="_Toc344458327"/>
      <w:bookmarkStart w:id="34" w:name="_Toc344458337"/>
      <w:bookmarkStart w:id="35" w:name="OLE_LINK12"/>
      <w:bookmarkStart w:id="36" w:name="OLE_LINK13"/>
      <w:bookmarkStart w:id="37" w:name="_Toc277168905"/>
      <w:bookmarkStart w:id="38" w:name="_Toc308037340"/>
      <w:bookmarkStart w:id="39" w:name="_Toc344458338"/>
      <w:bookmarkEnd w:id="29"/>
      <w:bookmarkEnd w:id="30"/>
      <w:bookmarkEnd w:id="31"/>
      <w:bookmarkEnd w:id="32"/>
      <w:r>
        <w:rPr>
          <w:rFonts w:ascii="Arial Narrow" w:hAnsi="Arial Narrow"/>
          <w:b/>
          <w:bCs/>
          <w:iCs/>
          <w:sz w:val="28"/>
          <w:szCs w:val="28"/>
          <w:lang w:val="mk-MK"/>
        </w:rPr>
        <w:t xml:space="preserve">2.7. </w:t>
      </w:r>
      <w:r w:rsidR="00F80611" w:rsidRPr="00F80611">
        <w:rPr>
          <w:rFonts w:ascii="Arial Narrow" w:hAnsi="Arial Narrow"/>
          <w:b/>
          <w:bCs/>
          <w:iCs/>
          <w:sz w:val="28"/>
          <w:szCs w:val="28"/>
          <w:lang w:val="mk-MK"/>
        </w:rPr>
        <w:t>ОДНОСИ СО ОРГАНИТЕ ВО СОСТАВ</w:t>
      </w:r>
      <w:bookmarkEnd w:id="33"/>
      <w:r w:rsidR="00F80611" w:rsidRPr="008E4E92">
        <w:rPr>
          <w:rFonts w:ascii="Arial Narrow" w:hAnsi="Arial Narrow"/>
          <w:b/>
          <w:bCs/>
          <w:iCs/>
          <w:sz w:val="28"/>
          <w:szCs w:val="28"/>
          <w:lang w:val="mk-MK"/>
        </w:rPr>
        <w:br/>
      </w:r>
    </w:p>
    <w:p w:rsidR="00F80611" w:rsidRPr="00345FE2" w:rsidRDefault="00F80611" w:rsidP="00F80611">
      <w:pPr>
        <w:rPr>
          <w:rFonts w:ascii="Arial Narrow" w:hAnsi="Arial Narrow"/>
          <w:i/>
          <w:lang w:val="ru-RU"/>
        </w:rPr>
      </w:pPr>
      <w:r w:rsidRPr="00F80611">
        <w:rPr>
          <w:rFonts w:ascii="Arial Narrow" w:hAnsi="Arial Narrow"/>
          <w:i/>
          <w:lang w:val="mk-MK"/>
        </w:rPr>
        <w:t>(СЕП нема органи во состав)</w:t>
      </w:r>
    </w:p>
    <w:p w:rsidR="004145BE" w:rsidRPr="00345FE2" w:rsidRDefault="004145BE" w:rsidP="00F80611">
      <w:pPr>
        <w:rPr>
          <w:rFonts w:ascii="Arial Narrow" w:hAnsi="Arial Narrow"/>
          <w:i/>
          <w:lang w:val="ru-RU"/>
        </w:rPr>
      </w:pPr>
    </w:p>
    <w:p w:rsidR="00F80611" w:rsidRPr="00DB35F5" w:rsidRDefault="008E53F2" w:rsidP="002511DB">
      <w:pPr>
        <w:keepNext/>
        <w:spacing w:before="240" w:after="60"/>
        <w:ind w:left="576"/>
        <w:outlineLvl w:val="1"/>
        <w:rPr>
          <w:rFonts w:ascii="Arial Narrow" w:hAnsi="Arial Narrow"/>
          <w:b/>
          <w:bCs/>
          <w:iCs/>
          <w:sz w:val="28"/>
          <w:szCs w:val="28"/>
          <w:lang w:val="mk-MK"/>
        </w:rPr>
      </w:pPr>
      <w:bookmarkStart w:id="40" w:name="_Toc344458328"/>
      <w:bookmarkStart w:id="41" w:name="_Toc277151592"/>
      <w:bookmarkStart w:id="42" w:name="_Toc277155557"/>
      <w:bookmarkStart w:id="43" w:name="_Toc277168893"/>
      <w:bookmarkStart w:id="44" w:name="_Toc308037328"/>
      <w:r>
        <w:rPr>
          <w:rFonts w:ascii="Arial Narrow" w:hAnsi="Arial Narrow" w:cs="Arial"/>
          <w:b/>
          <w:iCs/>
          <w:kern w:val="32"/>
          <w:sz w:val="28"/>
          <w:szCs w:val="32"/>
          <w:lang w:val="mk-MK"/>
        </w:rPr>
        <w:t xml:space="preserve">2.8. </w:t>
      </w:r>
      <w:r w:rsidR="00F80611" w:rsidRPr="00DB35F5">
        <w:rPr>
          <w:rFonts w:ascii="Arial Narrow" w:hAnsi="Arial Narrow" w:cs="Arial"/>
          <w:b/>
          <w:iCs/>
          <w:kern w:val="32"/>
          <w:sz w:val="28"/>
          <w:szCs w:val="32"/>
          <w:lang w:val="mk-MK"/>
        </w:rPr>
        <w:t>ПРИОРИТЕТИ И ЦЕЛИ</w:t>
      </w:r>
      <w:bookmarkEnd w:id="40"/>
      <w:bookmarkEnd w:id="41"/>
      <w:bookmarkEnd w:id="42"/>
      <w:bookmarkEnd w:id="43"/>
      <w:bookmarkEnd w:id="44"/>
    </w:p>
    <w:p w:rsidR="00F80611" w:rsidRPr="00F80611" w:rsidRDefault="00F80611" w:rsidP="00F80611">
      <w:pPr>
        <w:rPr>
          <w:rFonts w:ascii="Arial Narrow" w:hAnsi="Arial Narrow" w:cs="StobiSerif Regular"/>
          <w:sz w:val="22"/>
          <w:szCs w:val="22"/>
          <w:shd w:val="clear" w:color="auto" w:fill="92D050"/>
          <w:lang w:val="mk-MK"/>
        </w:rPr>
      </w:pPr>
    </w:p>
    <w:p w:rsidR="00F80611" w:rsidRPr="00345FE2" w:rsidRDefault="00F80611" w:rsidP="00F80611">
      <w:pPr>
        <w:jc w:val="both"/>
        <w:rPr>
          <w:rFonts w:ascii="Arial Narrow" w:hAnsi="Arial Narrow"/>
          <w:sz w:val="22"/>
          <w:szCs w:val="22"/>
          <w:lang w:val="ru-RU"/>
        </w:rPr>
      </w:pPr>
      <w:r w:rsidRPr="00F80611">
        <w:rPr>
          <w:rFonts w:ascii="Arial Narrow" w:hAnsi="Arial Narrow"/>
          <w:sz w:val="22"/>
          <w:szCs w:val="22"/>
          <w:lang w:val="mk-MK"/>
        </w:rPr>
        <w:t xml:space="preserve">Стратешката определба на Владата на Република Македонија за членство во ЕУ, продолжување на реформските процеси во процесот на пристапување кон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и отпочнување на преговорите, воедно е иклучен стратешки приоритет на Секретаријатот за европски прашања.</w:t>
      </w:r>
      <w:r w:rsidR="00107606">
        <w:rPr>
          <w:rFonts w:ascii="Arial Narrow" w:hAnsi="Arial Narrow"/>
          <w:sz w:val="22"/>
          <w:szCs w:val="22"/>
          <w:lang w:val="mk-MK"/>
        </w:rPr>
        <w:t xml:space="preserve"> За стратешки приоритет на Владата на Република Македонија</w:t>
      </w:r>
      <w:r w:rsidR="006865D6">
        <w:rPr>
          <w:rFonts w:ascii="Arial Narrow" w:hAnsi="Arial Narrow"/>
          <w:sz w:val="22"/>
          <w:szCs w:val="22"/>
          <w:lang w:val="mk-MK"/>
        </w:rPr>
        <w:t xml:space="preserve"> во 2018 година се утврдува: Република Македонија-членка на НАТО и Европската </w:t>
      </w:r>
      <w:r w:rsidR="00604596">
        <w:rPr>
          <w:rFonts w:ascii="Arial Narrow" w:hAnsi="Arial Narrow"/>
          <w:sz w:val="22"/>
          <w:szCs w:val="22"/>
          <w:lang w:val="mk-MK"/>
        </w:rPr>
        <w:t>Унија</w:t>
      </w:r>
      <w:r w:rsidR="006865D6">
        <w:rPr>
          <w:rFonts w:ascii="Arial Narrow" w:hAnsi="Arial Narrow"/>
          <w:sz w:val="22"/>
          <w:szCs w:val="22"/>
          <w:lang w:val="mk-MK"/>
        </w:rPr>
        <w:t>.</w:t>
      </w:r>
    </w:p>
    <w:p w:rsidR="004145BE" w:rsidRPr="00345FE2" w:rsidRDefault="004145BE" w:rsidP="00F80611">
      <w:pPr>
        <w:jc w:val="both"/>
        <w:rPr>
          <w:rFonts w:ascii="Arial Narrow" w:hAnsi="Arial Narrow"/>
          <w:sz w:val="22"/>
          <w:szCs w:val="22"/>
          <w:lang w:val="ru-RU"/>
        </w:rPr>
      </w:pPr>
    </w:p>
    <w:p w:rsidR="00F80611" w:rsidRPr="00F80611" w:rsidRDefault="00F80611" w:rsidP="00F80611">
      <w:pPr>
        <w:jc w:val="both"/>
        <w:rPr>
          <w:rFonts w:ascii="Arial Narrow" w:hAnsi="Arial Narrow" w:cs="StobiSerif Regular"/>
          <w:bCs/>
          <w:sz w:val="22"/>
          <w:szCs w:val="22"/>
          <w:lang w:val="mk-MK"/>
        </w:rPr>
      </w:pPr>
    </w:p>
    <w:p w:rsidR="00F80611" w:rsidRPr="00D57B4F" w:rsidRDefault="00F80611" w:rsidP="00F80611">
      <w:pPr>
        <w:jc w:val="both"/>
        <w:rPr>
          <w:rFonts w:ascii="Arial Narrow" w:hAnsi="Arial Narrow" w:cs="StobiSerif Regular"/>
          <w:bCs/>
          <w:sz w:val="22"/>
          <w:szCs w:val="22"/>
          <w:lang w:val="ru-RU"/>
        </w:rPr>
      </w:pPr>
      <w:r w:rsidRPr="00F80611">
        <w:rPr>
          <w:rFonts w:ascii="Arial Narrow" w:hAnsi="Arial Narrow" w:cs="StobiSerif Regular"/>
          <w:bCs/>
          <w:sz w:val="22"/>
          <w:szCs w:val="22"/>
          <w:lang w:val="mk-MK"/>
        </w:rPr>
        <w:t>Општата цел на стратешкиот план е создавање на</w:t>
      </w:r>
      <w:r w:rsidR="00D57B4F">
        <w:rPr>
          <w:rFonts w:ascii="Arial Narrow" w:hAnsi="Arial Narrow" w:cs="StobiSerif Regular"/>
          <w:bCs/>
          <w:sz w:val="22"/>
          <w:szCs w:val="22"/>
          <w:lang w:val="mk-MK"/>
        </w:rPr>
        <w:t xml:space="preserve"> заедничка, интегрална</w:t>
      </w:r>
      <w:r w:rsidRPr="00F80611">
        <w:rPr>
          <w:rFonts w:ascii="Arial Narrow" w:hAnsi="Arial Narrow" w:cs="StobiSerif Regular"/>
          <w:bCs/>
          <w:sz w:val="22"/>
          <w:szCs w:val="22"/>
          <w:lang w:val="mk-MK"/>
        </w:rPr>
        <w:t xml:space="preserve"> рамка, која содржи усогласени стратешки приоритети и цели:</w:t>
      </w:r>
    </w:p>
    <w:p w:rsidR="004145BE" w:rsidRPr="00D57B4F" w:rsidRDefault="004145BE" w:rsidP="00F80611">
      <w:pPr>
        <w:jc w:val="both"/>
        <w:rPr>
          <w:rFonts w:ascii="Arial Narrow" w:hAnsi="Arial Narrow" w:cs="StobiSerif Regular"/>
          <w:bCs/>
          <w:sz w:val="22"/>
          <w:szCs w:val="22"/>
          <w:lang w:val="ru-RU"/>
        </w:rPr>
      </w:pPr>
    </w:p>
    <w:p w:rsidR="004145BE" w:rsidRDefault="004145BE" w:rsidP="00F80611">
      <w:pPr>
        <w:jc w:val="both"/>
        <w:rPr>
          <w:rFonts w:ascii="Arial Narrow" w:hAnsi="Arial Narrow"/>
          <w:sz w:val="22"/>
          <w:szCs w:val="22"/>
          <w:lang w:val="ru-RU"/>
        </w:rPr>
      </w:pPr>
    </w:p>
    <w:p w:rsidR="00262420" w:rsidRPr="00D57B4F" w:rsidRDefault="00262420" w:rsidP="00F80611">
      <w:pPr>
        <w:jc w:val="both"/>
        <w:rPr>
          <w:rFonts w:ascii="Arial Narrow" w:hAnsi="Arial Narrow"/>
          <w:sz w:val="22"/>
          <w:szCs w:val="22"/>
          <w:lang w:val="ru-RU"/>
        </w:rPr>
      </w:pPr>
    </w:p>
    <w:p w:rsidR="004145BE" w:rsidRPr="004145BE" w:rsidRDefault="004145BE" w:rsidP="004145BE">
      <w:pPr>
        <w:ind w:left="360"/>
        <w:jc w:val="both"/>
        <w:rPr>
          <w:rFonts w:ascii="Arial Narrow" w:hAnsi="Arial Narrow"/>
          <w:b/>
          <w:i/>
          <w:sz w:val="24"/>
          <w:szCs w:val="24"/>
          <w:lang w:val="ru-RU"/>
        </w:rPr>
      </w:pPr>
      <w:bookmarkStart w:id="45" w:name="_Toc344458345"/>
      <w:bookmarkEnd w:id="34"/>
      <w:bookmarkEnd w:id="35"/>
      <w:bookmarkEnd w:id="36"/>
      <w:bookmarkEnd w:id="37"/>
      <w:bookmarkEnd w:id="38"/>
      <w:bookmarkEnd w:id="39"/>
      <w:r w:rsidRPr="00F80611">
        <w:rPr>
          <w:rFonts w:ascii="Arial Narrow" w:hAnsi="Arial Narrow"/>
          <w:b/>
          <w:i/>
          <w:sz w:val="24"/>
          <w:szCs w:val="24"/>
          <w:lang w:val="mk-MK"/>
        </w:rPr>
        <w:t>Стратешки приоритет 1: Квалитетно управување и координација со структурите во процесот на пристапување во Е</w:t>
      </w:r>
      <w:r>
        <w:rPr>
          <w:rFonts w:ascii="Arial Narrow" w:hAnsi="Arial Narrow"/>
          <w:b/>
          <w:i/>
          <w:sz w:val="24"/>
          <w:szCs w:val="24"/>
          <w:lang w:val="mk-MK"/>
        </w:rPr>
        <w:t xml:space="preserve">вропската </w:t>
      </w:r>
      <w:r w:rsidR="00604596">
        <w:rPr>
          <w:rFonts w:ascii="Arial Narrow" w:hAnsi="Arial Narrow"/>
          <w:b/>
          <w:i/>
          <w:sz w:val="24"/>
          <w:szCs w:val="24"/>
          <w:lang w:val="mk-MK"/>
        </w:rPr>
        <w:t>Унија</w:t>
      </w:r>
      <w:r>
        <w:rPr>
          <w:rFonts w:ascii="Arial Narrow" w:hAnsi="Arial Narrow"/>
          <w:b/>
          <w:i/>
          <w:sz w:val="24"/>
          <w:szCs w:val="24"/>
          <w:lang w:val="mk-MK"/>
        </w:rPr>
        <w:t xml:space="preserve"> преку исполнување на обрвските од Спогодбата за асоцијација и стабилизација и другите правни акти кои ги регулираат билатералниоте односи со Европската </w:t>
      </w:r>
      <w:r w:rsidR="00604596">
        <w:rPr>
          <w:rFonts w:ascii="Arial Narrow" w:hAnsi="Arial Narrow"/>
          <w:b/>
          <w:i/>
          <w:sz w:val="24"/>
          <w:szCs w:val="24"/>
          <w:lang w:val="mk-MK"/>
        </w:rPr>
        <w:t>Унија</w:t>
      </w:r>
    </w:p>
    <w:p w:rsidR="004145BE" w:rsidRPr="00F80611" w:rsidRDefault="004145BE" w:rsidP="004145BE">
      <w:pPr>
        <w:ind w:left="360"/>
        <w:jc w:val="both"/>
        <w:rPr>
          <w:rFonts w:ascii="Arial Narrow" w:hAnsi="Arial Narrow"/>
          <w:i/>
          <w:sz w:val="22"/>
          <w:szCs w:val="22"/>
          <w:lang w:val="mk-MK"/>
        </w:rPr>
      </w:pPr>
      <w:r w:rsidRPr="00F80611">
        <w:rPr>
          <w:rFonts w:ascii="Arial Narrow" w:hAnsi="Arial Narrow"/>
          <w:i/>
          <w:sz w:val="22"/>
          <w:szCs w:val="22"/>
          <w:lang w:val="mk-MK"/>
        </w:rPr>
        <w:t>цели во функција на приоритетот:</w:t>
      </w:r>
    </w:p>
    <w:p w:rsidR="005E4077"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Доследно исполнување на обврските од Спогодбата за стабилизација и асоцијација (ССА) </w:t>
      </w:r>
    </w:p>
    <w:p w:rsidR="005E4077" w:rsidRDefault="005E4077" w:rsidP="005E4077">
      <w:pPr>
        <w:widowControl/>
        <w:numPr>
          <w:ilvl w:val="0"/>
          <w:numId w:val="7"/>
        </w:numPr>
        <w:autoSpaceDE/>
        <w:autoSpaceDN/>
        <w:adjustRightInd/>
        <w:contextualSpacing/>
        <w:jc w:val="both"/>
        <w:rPr>
          <w:rFonts w:ascii="Arial Narrow" w:hAnsi="Arial Narrow"/>
          <w:sz w:val="22"/>
          <w:szCs w:val="22"/>
          <w:lang w:val="mk-MK"/>
        </w:rPr>
      </w:pPr>
      <w:r>
        <w:rPr>
          <w:rFonts w:ascii="Arial Narrow" w:hAnsi="Arial Narrow"/>
          <w:sz w:val="22"/>
          <w:szCs w:val="22"/>
          <w:lang w:val="mk-MK"/>
        </w:rPr>
        <w:t>Координација и следење на исполнување</w:t>
      </w:r>
      <w:r w:rsidR="00AF3B99">
        <w:rPr>
          <w:rFonts w:ascii="Arial Narrow" w:hAnsi="Arial Narrow"/>
          <w:sz w:val="22"/>
          <w:szCs w:val="22"/>
          <w:lang w:val="mk-MK"/>
        </w:rPr>
        <w:t>то на обврските од Планот 3-6-9</w:t>
      </w:r>
    </w:p>
    <w:p w:rsidR="00F4311E" w:rsidRPr="00F4311E" w:rsidRDefault="00F4311E" w:rsidP="00F4311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Координација и следење на исполнувањето на обврските од Планот на активности за реализација на итни реформски приоритети (ПАРИРП) и Пристапниот дијалог на високо ниво</w:t>
      </w:r>
    </w:p>
    <w:p w:rsidR="005E4077" w:rsidRPr="00F80611"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(НПАА)</w:t>
      </w:r>
    </w:p>
    <w:p w:rsidR="005E4077" w:rsidRPr="00F80611"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Реализација на НПАА обврските за 2017 година</w:t>
      </w:r>
    </w:p>
    <w:p w:rsidR="005E4077" w:rsidRPr="00F80611" w:rsidRDefault="005E4077" w:rsidP="005E4077">
      <w:pPr>
        <w:numPr>
          <w:ilvl w:val="0"/>
          <w:numId w:val="7"/>
        </w:numPr>
        <w:rPr>
          <w:rFonts w:ascii="Arial Narrow" w:hAnsi="Arial Narrow"/>
          <w:sz w:val="22"/>
          <w:szCs w:val="22"/>
          <w:lang w:val="mk-MK"/>
        </w:rPr>
      </w:pPr>
      <w:r w:rsidRPr="00F80611">
        <w:rPr>
          <w:rFonts w:ascii="Arial Narrow" w:hAnsi="Arial Narrow"/>
          <w:sz w:val="22"/>
          <w:szCs w:val="22"/>
          <w:lang w:val="mk-MK"/>
        </w:rPr>
        <w:t>Поддршка и квалитетно информирање на Владата во процесот на одлучување</w:t>
      </w:r>
    </w:p>
    <w:p w:rsidR="005E4077" w:rsidRPr="00F80611"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p w:rsidR="005E4077" w:rsidRPr="00F80611" w:rsidRDefault="005E4077" w:rsidP="005E4077">
      <w:pPr>
        <w:widowControl/>
        <w:numPr>
          <w:ilvl w:val="0"/>
          <w:numId w:val="7"/>
        </w:numPr>
        <w:autoSpaceDE/>
        <w:autoSpaceDN/>
        <w:adjustRightInd/>
        <w:spacing w:before="120" w:after="120"/>
        <w:contextualSpacing/>
        <w:jc w:val="both"/>
        <w:rPr>
          <w:rFonts w:ascii="Arial Narrow" w:hAnsi="Arial Narrow" w:cs="StobiSerif Regular"/>
          <w:sz w:val="22"/>
          <w:szCs w:val="22"/>
          <w:lang w:val="mk-MK"/>
        </w:rPr>
      </w:pPr>
      <w:r w:rsidRPr="00F80611">
        <w:rPr>
          <w:rFonts w:ascii="Arial Narrow" w:hAnsi="Arial Narrow" w:cs="StobiSerif Regular"/>
          <w:sz w:val="22"/>
          <w:szCs w:val="22"/>
          <w:lang w:val="mk-MK"/>
        </w:rPr>
        <w:t>Квалитетна подготовка на националната верзија на acquis</w:t>
      </w:r>
    </w:p>
    <w:p w:rsidR="004145BE" w:rsidRDefault="004145BE" w:rsidP="004145BE">
      <w:pPr>
        <w:rPr>
          <w:rFonts w:ascii="Arial Narrow" w:hAnsi="Arial Narrow"/>
          <w:i/>
          <w:sz w:val="22"/>
          <w:szCs w:val="22"/>
          <w:lang w:val="mk-MK"/>
        </w:rPr>
      </w:pPr>
    </w:p>
    <w:p w:rsidR="004145BE" w:rsidRPr="00F80611" w:rsidRDefault="004145BE" w:rsidP="004145BE">
      <w:pPr>
        <w:rPr>
          <w:rFonts w:ascii="Arial Narrow" w:hAnsi="Arial Narrow"/>
          <w:i/>
          <w:sz w:val="22"/>
          <w:szCs w:val="22"/>
          <w:lang w:val="mk-MK"/>
        </w:rPr>
      </w:pPr>
    </w:p>
    <w:p w:rsidR="004145BE" w:rsidRPr="00F80611" w:rsidRDefault="004145BE" w:rsidP="004145BE">
      <w:pPr>
        <w:numPr>
          <w:ilvl w:val="0"/>
          <w:numId w:val="17"/>
        </w:numPr>
        <w:jc w:val="both"/>
        <w:rPr>
          <w:rFonts w:ascii="Arial Narrow" w:hAnsi="Arial Narrow"/>
          <w:b/>
          <w:i/>
          <w:sz w:val="24"/>
          <w:szCs w:val="24"/>
          <w:lang w:val="mk-MK"/>
        </w:rPr>
      </w:pPr>
      <w:r w:rsidRPr="00F80611">
        <w:rPr>
          <w:rFonts w:ascii="Arial Narrow" w:hAnsi="Arial Narrow"/>
          <w:b/>
          <w:i/>
          <w:sz w:val="24"/>
          <w:szCs w:val="24"/>
          <w:lang w:val="mk-MK"/>
        </w:rPr>
        <w:t xml:space="preserve">Стратешки приоритет 2: Квалитетно управување со процесот на </w:t>
      </w:r>
      <w:r>
        <w:rPr>
          <w:rFonts w:ascii="Arial Narrow" w:hAnsi="Arial Narrow"/>
          <w:b/>
          <w:i/>
          <w:sz w:val="24"/>
          <w:szCs w:val="24"/>
          <w:lang w:val="mk-MK"/>
        </w:rPr>
        <w:t xml:space="preserve">пристапни </w:t>
      </w:r>
      <w:r w:rsidRPr="00F80611">
        <w:rPr>
          <w:rFonts w:ascii="Arial Narrow" w:hAnsi="Arial Narrow"/>
          <w:b/>
          <w:i/>
          <w:sz w:val="24"/>
          <w:szCs w:val="24"/>
          <w:lang w:val="mk-MK"/>
        </w:rPr>
        <w:t>преговори</w:t>
      </w:r>
      <w:r>
        <w:rPr>
          <w:rFonts w:ascii="Arial Narrow" w:hAnsi="Arial Narrow"/>
          <w:b/>
          <w:i/>
          <w:sz w:val="24"/>
          <w:szCs w:val="24"/>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b/>
          <w:i/>
          <w:sz w:val="24"/>
          <w:szCs w:val="24"/>
          <w:lang w:val="mk-MK"/>
        </w:rPr>
        <w:t>Унија</w:t>
      </w:r>
      <w:r>
        <w:rPr>
          <w:rFonts w:ascii="Arial Narrow" w:hAnsi="Arial Narrow"/>
          <w:b/>
          <w:i/>
          <w:sz w:val="24"/>
          <w:szCs w:val="24"/>
          <w:lang w:val="mk-MK"/>
        </w:rPr>
        <w:t xml:space="preserve"> и на земјите членки на Европската </w:t>
      </w:r>
      <w:r w:rsidR="00604596">
        <w:rPr>
          <w:rFonts w:ascii="Arial Narrow" w:hAnsi="Arial Narrow"/>
          <w:b/>
          <w:i/>
          <w:sz w:val="24"/>
          <w:szCs w:val="24"/>
          <w:lang w:val="mk-MK"/>
        </w:rPr>
        <w:t>Унија</w:t>
      </w:r>
    </w:p>
    <w:p w:rsidR="004145BE" w:rsidRPr="00F80611" w:rsidRDefault="004145BE" w:rsidP="004145BE">
      <w:pPr>
        <w:jc w:val="both"/>
        <w:rPr>
          <w:rFonts w:ascii="Arial Narrow" w:hAnsi="Arial Narrow"/>
          <w:i/>
          <w:sz w:val="22"/>
          <w:szCs w:val="22"/>
          <w:lang w:val="mk-MK"/>
        </w:rPr>
      </w:pPr>
      <w:r w:rsidRPr="00F80611">
        <w:rPr>
          <w:rFonts w:ascii="Arial Narrow" w:hAnsi="Arial Narrow"/>
          <w:i/>
          <w:sz w:val="22"/>
          <w:szCs w:val="22"/>
          <w:lang w:val="mk-MK"/>
        </w:rPr>
        <w:t>цели во функција на приоритетот</w:t>
      </w:r>
    </w:p>
    <w:p w:rsidR="004145BE" w:rsidRPr="00F80611" w:rsidRDefault="004145BE" w:rsidP="004145B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Зајакнување на позицијата на Република Македонија и ефикасноста во координацијата и соработката со институциите на ЕУ и земјите членки</w:t>
      </w:r>
    </w:p>
    <w:p w:rsidR="004145BE" w:rsidRPr="00F80611" w:rsidRDefault="004145BE" w:rsidP="004145B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Формирање и операционализација на структурата за преговори</w:t>
      </w:r>
    </w:p>
    <w:p w:rsidR="004145BE" w:rsidRPr="00F80611" w:rsidRDefault="004145BE" w:rsidP="004145B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Квалитетна подготовка на аналитичкиот преглед и оценка на степенот на усогласеност на македонското законодавство со законодавство на Европската </w:t>
      </w:r>
      <w:r w:rsidR="00604596">
        <w:rPr>
          <w:rFonts w:ascii="Arial Narrow" w:hAnsi="Arial Narrow"/>
          <w:sz w:val="22"/>
          <w:szCs w:val="22"/>
          <w:lang w:val="mk-MK"/>
        </w:rPr>
        <w:t>Унија</w:t>
      </w:r>
    </w:p>
    <w:p w:rsidR="00050980" w:rsidRPr="00050980" w:rsidRDefault="004145BE" w:rsidP="004145BE">
      <w:pPr>
        <w:widowControl/>
        <w:numPr>
          <w:ilvl w:val="0"/>
          <w:numId w:val="7"/>
        </w:numPr>
        <w:autoSpaceDE/>
        <w:autoSpaceDN/>
        <w:adjustRightInd/>
        <w:contextualSpacing/>
        <w:jc w:val="both"/>
        <w:rPr>
          <w:rFonts w:ascii="Arial Narrow" w:hAnsi="Arial Narrow" w:cs="StobiSerif Regular"/>
          <w:bCs/>
          <w:i/>
          <w:sz w:val="22"/>
          <w:szCs w:val="22"/>
          <w:lang w:val="mk-MK"/>
        </w:rPr>
      </w:pPr>
      <w:r w:rsidRPr="00F80611">
        <w:rPr>
          <w:rFonts w:ascii="Arial Narrow" w:hAnsi="Arial Narrow"/>
          <w:sz w:val="22"/>
          <w:szCs w:val="22"/>
          <w:lang w:val="mk-MK"/>
        </w:rPr>
        <w:t>Зајакнување на административниот капацитет кој работи на п</w:t>
      </w:r>
      <w:r w:rsidR="00050980">
        <w:rPr>
          <w:rFonts w:ascii="Arial Narrow" w:hAnsi="Arial Narrow"/>
          <w:sz w:val="22"/>
          <w:szCs w:val="22"/>
          <w:lang w:val="mk-MK"/>
        </w:rPr>
        <w:t>роцесот на интеграцијата во ЕУ.</w:t>
      </w:r>
    </w:p>
    <w:p w:rsidR="004145BE" w:rsidRPr="00F80611" w:rsidRDefault="004145BE" w:rsidP="004145BE">
      <w:pPr>
        <w:widowControl/>
        <w:numPr>
          <w:ilvl w:val="0"/>
          <w:numId w:val="7"/>
        </w:numPr>
        <w:autoSpaceDE/>
        <w:autoSpaceDN/>
        <w:adjustRightInd/>
        <w:contextualSpacing/>
        <w:jc w:val="both"/>
        <w:rPr>
          <w:rFonts w:ascii="Arial Narrow" w:hAnsi="Arial Narrow" w:cs="StobiSerif Regular"/>
          <w:bCs/>
          <w:i/>
          <w:sz w:val="22"/>
          <w:szCs w:val="22"/>
          <w:lang w:val="mk-MK"/>
        </w:rPr>
      </w:pPr>
      <w:r w:rsidRPr="00F80611">
        <w:rPr>
          <w:rFonts w:ascii="Arial Narrow" w:hAnsi="Arial Narrow"/>
          <w:sz w:val="22"/>
          <w:szCs w:val="22"/>
          <w:lang w:val="mk-MK"/>
        </w:rPr>
        <w:t>Зајакнување на Центарот за обуки на СЕП и систематско јакнење на капацитетите во процесот на пристапување и преговор</w:t>
      </w:r>
      <w:r w:rsidRPr="00F80611">
        <w:rPr>
          <w:rFonts w:ascii="Arial Narrow" w:hAnsi="Arial Narrow" w:cs="StobiSerif Regular"/>
          <w:bCs/>
          <w:sz w:val="22"/>
          <w:szCs w:val="22"/>
          <w:lang w:val="mk-MK"/>
        </w:rPr>
        <w:t>и</w:t>
      </w:r>
    </w:p>
    <w:p w:rsidR="004145BE" w:rsidRDefault="004145BE" w:rsidP="004145BE">
      <w:pPr>
        <w:widowControl/>
        <w:autoSpaceDE/>
        <w:autoSpaceDN/>
        <w:adjustRightInd/>
        <w:contextualSpacing/>
        <w:jc w:val="both"/>
        <w:rPr>
          <w:rFonts w:ascii="Arial Narrow" w:hAnsi="Arial Narrow" w:cs="StobiSerif Regular"/>
          <w:b/>
          <w:bCs/>
          <w:i/>
          <w:sz w:val="22"/>
          <w:szCs w:val="22"/>
          <w:lang w:val="mk-MK"/>
        </w:rPr>
      </w:pPr>
    </w:p>
    <w:p w:rsidR="004145BE" w:rsidRPr="00F80611" w:rsidRDefault="004145BE" w:rsidP="004145BE">
      <w:pPr>
        <w:widowControl/>
        <w:autoSpaceDE/>
        <w:autoSpaceDN/>
        <w:adjustRightInd/>
        <w:contextualSpacing/>
        <w:jc w:val="both"/>
        <w:rPr>
          <w:rFonts w:ascii="Arial Narrow" w:hAnsi="Arial Narrow" w:cs="StobiSerif Regular"/>
          <w:b/>
          <w:bCs/>
          <w:i/>
          <w:sz w:val="22"/>
          <w:szCs w:val="22"/>
          <w:lang w:val="mk-MK"/>
        </w:rPr>
      </w:pPr>
    </w:p>
    <w:p w:rsidR="004145BE" w:rsidRPr="00F80611" w:rsidRDefault="004145BE" w:rsidP="004145BE">
      <w:pPr>
        <w:widowControl/>
        <w:numPr>
          <w:ilvl w:val="0"/>
          <w:numId w:val="19"/>
        </w:numPr>
        <w:autoSpaceDE/>
        <w:autoSpaceDN/>
        <w:adjustRightInd/>
        <w:contextualSpacing/>
        <w:jc w:val="both"/>
        <w:rPr>
          <w:rFonts w:ascii="Arial Narrow" w:hAnsi="Arial Narrow" w:cs="StobiSerif Regular"/>
          <w:b/>
          <w:bCs/>
          <w:i/>
          <w:sz w:val="24"/>
          <w:szCs w:val="24"/>
          <w:lang w:val="mk-MK"/>
        </w:rPr>
      </w:pPr>
      <w:r w:rsidRPr="00F80611">
        <w:rPr>
          <w:rFonts w:ascii="Arial Narrow" w:hAnsi="Arial Narrow" w:cs="StobiSerif Regular"/>
          <w:b/>
          <w:bCs/>
          <w:i/>
          <w:sz w:val="24"/>
          <w:szCs w:val="24"/>
          <w:lang w:val="mk-MK"/>
        </w:rPr>
        <w:t xml:space="preserve">Стратешки приоритет 3: </w:t>
      </w:r>
      <w:r>
        <w:rPr>
          <w:rFonts w:ascii="Arial Narrow" w:hAnsi="Arial Narrow" w:cs="StobiSerif Regular"/>
          <w:b/>
          <w:bCs/>
          <w:i/>
          <w:sz w:val="24"/>
          <w:szCs w:val="24"/>
          <w:lang w:val="mk-MK"/>
        </w:rPr>
        <w:t>Натамошен развој на е</w:t>
      </w:r>
      <w:r w:rsidRPr="00F80611">
        <w:rPr>
          <w:rFonts w:ascii="Arial Narrow" w:hAnsi="Arial Narrow" w:cs="StobiSerif Regular"/>
          <w:b/>
          <w:bCs/>
          <w:i/>
          <w:sz w:val="24"/>
          <w:szCs w:val="24"/>
          <w:lang w:val="mk-MK"/>
        </w:rPr>
        <w:t>вропски</w:t>
      </w:r>
      <w:r>
        <w:rPr>
          <w:rFonts w:ascii="Arial Narrow" w:hAnsi="Arial Narrow" w:cs="StobiSerif Regular"/>
          <w:b/>
          <w:bCs/>
          <w:i/>
          <w:sz w:val="24"/>
          <w:szCs w:val="24"/>
          <w:lang w:val="mk-MK"/>
        </w:rPr>
        <w:t>те</w:t>
      </w:r>
      <w:r w:rsidRPr="00F80611">
        <w:rPr>
          <w:rFonts w:ascii="Arial Narrow" w:hAnsi="Arial Narrow" w:cs="StobiSerif Regular"/>
          <w:b/>
          <w:bCs/>
          <w:i/>
          <w:sz w:val="24"/>
          <w:szCs w:val="24"/>
          <w:lang w:val="mk-MK"/>
        </w:rPr>
        <w:t xml:space="preserve"> демократски вредности во процесот на пристапување</w:t>
      </w:r>
    </w:p>
    <w:p w:rsidR="004145BE" w:rsidRPr="00F80611" w:rsidRDefault="004145BE" w:rsidP="004145BE">
      <w:pPr>
        <w:jc w:val="both"/>
        <w:rPr>
          <w:rFonts w:ascii="Arial Narrow" w:hAnsi="Arial Narrow"/>
          <w:i/>
          <w:sz w:val="22"/>
          <w:szCs w:val="22"/>
          <w:lang w:val="mk-MK"/>
        </w:rPr>
      </w:pPr>
      <w:r w:rsidRPr="00F80611">
        <w:rPr>
          <w:rFonts w:ascii="Arial Narrow" w:hAnsi="Arial Narrow"/>
          <w:i/>
          <w:sz w:val="22"/>
          <w:szCs w:val="22"/>
          <w:lang w:val="mk-MK"/>
        </w:rPr>
        <w:t>цели во функција на приоритетот:</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Навремено и континуирано информирање на јавноста и зголемување на јавната свест и поддршка за процесот на европска интеграција</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Зајакнување на соработката со граѓанскиот сектор и академската заедница </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Развој на ЕУ портал за следење на преговорите и е-демократија</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Зајакнување на мрежата на ИПА комуникациски координатори</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Интензивирање на регионална соработка и добрососедски односи</w:t>
      </w:r>
    </w:p>
    <w:p w:rsidR="004145BE" w:rsidRDefault="004145BE" w:rsidP="004145BE">
      <w:pPr>
        <w:shd w:val="clear" w:color="auto" w:fill="FFFFFF"/>
        <w:tabs>
          <w:tab w:val="left" w:pos="360"/>
        </w:tabs>
        <w:spacing w:line="288" w:lineRule="exact"/>
        <w:ind w:right="10"/>
        <w:jc w:val="both"/>
        <w:rPr>
          <w:rFonts w:ascii="Arial Narrow" w:hAnsi="Arial Narrow" w:cs="StobiSerif Regular"/>
          <w:b/>
          <w:bCs/>
          <w:sz w:val="22"/>
          <w:szCs w:val="2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b/>
          <w:bCs/>
          <w:sz w:val="22"/>
          <w:szCs w:val="22"/>
          <w:lang w:val="mk-MK"/>
        </w:rPr>
      </w:pPr>
    </w:p>
    <w:p w:rsidR="004145BE" w:rsidRDefault="004145BE" w:rsidP="004145BE">
      <w:pPr>
        <w:shd w:val="clear" w:color="auto" w:fill="FFFFFF"/>
        <w:tabs>
          <w:tab w:val="left" w:pos="360"/>
        </w:tabs>
        <w:spacing w:line="288" w:lineRule="exact"/>
        <w:ind w:right="10"/>
        <w:jc w:val="both"/>
        <w:rPr>
          <w:rFonts w:ascii="Arial Narrow" w:hAnsi="Arial Narrow" w:cs="StobiSerif Regular"/>
          <w:bCs/>
          <w:sz w:val="22"/>
          <w:szCs w:val="22"/>
          <w:lang w:val="mk-MK"/>
        </w:rPr>
      </w:pPr>
      <w:r w:rsidRPr="00F80611">
        <w:rPr>
          <w:rFonts w:ascii="Arial Narrow" w:hAnsi="Arial Narrow" w:cs="StobiSerif Regular"/>
          <w:bCs/>
          <w:sz w:val="22"/>
          <w:szCs w:val="22"/>
          <w:lang w:val="mk-MK"/>
        </w:rPr>
        <w:t xml:space="preserve">Стратешките приоритети и цели ги обликуваат стратешките столбови на стратешката рамка. Приоритетите и целите се меѓусебно тесно поврзани, хоризонтално и вертикално, и меѓузависни,со што се зајакнува умрежениот ефект и насоченоста кон единствената стратешка цел на Секретаријатот и стратешката определба на Владата. </w:t>
      </w:r>
    </w:p>
    <w:p w:rsidR="00050980" w:rsidRPr="00A3044E" w:rsidRDefault="00050980" w:rsidP="004145BE">
      <w:pPr>
        <w:shd w:val="clear" w:color="auto" w:fill="FFFFFF"/>
        <w:tabs>
          <w:tab w:val="left" w:pos="360"/>
        </w:tabs>
        <w:spacing w:line="288" w:lineRule="exact"/>
        <w:ind w:right="10"/>
        <w:jc w:val="both"/>
        <w:rPr>
          <w:rFonts w:ascii="Arial Narrow" w:hAnsi="Arial Narrow" w:cs="StobiSerif Regular"/>
          <w:bCs/>
          <w:sz w:val="22"/>
          <w:szCs w:val="22"/>
          <w:lang w:val="ru-RU"/>
        </w:rPr>
      </w:pPr>
    </w:p>
    <w:p w:rsidR="00050980" w:rsidRPr="00345FE2" w:rsidRDefault="00050980" w:rsidP="004145BE">
      <w:pPr>
        <w:shd w:val="clear" w:color="auto" w:fill="FFFFFF"/>
        <w:tabs>
          <w:tab w:val="left" w:pos="360"/>
        </w:tabs>
        <w:spacing w:line="288" w:lineRule="exact"/>
        <w:ind w:right="10"/>
        <w:jc w:val="both"/>
        <w:rPr>
          <w:rFonts w:ascii="Arial Narrow" w:hAnsi="Arial Narrow" w:cs="StobiSerif Regular"/>
          <w:bCs/>
          <w:sz w:val="22"/>
          <w:szCs w:val="22"/>
          <w:lang w:val="ru-RU"/>
        </w:rPr>
      </w:pPr>
    </w:p>
    <w:p w:rsidR="004145BE" w:rsidRPr="00345FE2" w:rsidRDefault="004145BE" w:rsidP="004145BE">
      <w:pPr>
        <w:shd w:val="clear" w:color="auto" w:fill="FFFFFF"/>
        <w:tabs>
          <w:tab w:val="left" w:pos="360"/>
        </w:tabs>
        <w:spacing w:line="288" w:lineRule="exact"/>
        <w:ind w:right="10"/>
        <w:jc w:val="both"/>
        <w:rPr>
          <w:rFonts w:ascii="Arial Narrow" w:hAnsi="Arial Narrow" w:cs="StobiSerif Regular"/>
          <w:bCs/>
          <w:sz w:val="22"/>
          <w:szCs w:val="22"/>
          <w:lang w:val="ru-RU"/>
        </w:rPr>
      </w:pPr>
    </w:p>
    <w:p w:rsidR="004145BE" w:rsidRDefault="004145BE" w:rsidP="004145BE">
      <w:pPr>
        <w:shd w:val="clear" w:color="auto" w:fill="FFFFFF"/>
        <w:tabs>
          <w:tab w:val="left" w:pos="360"/>
        </w:tabs>
        <w:spacing w:line="288" w:lineRule="exact"/>
        <w:ind w:right="10"/>
        <w:jc w:val="both"/>
        <w:rPr>
          <w:rFonts w:ascii="Arial Narrow" w:hAnsi="Arial Narrow" w:cs="StobiSerif Regular"/>
          <w:b/>
          <w:bCs/>
          <w:sz w:val="22"/>
          <w:szCs w:val="22"/>
          <w:lang w:val="mk-MK"/>
        </w:rPr>
      </w:pPr>
      <w:r w:rsidRPr="00F80611">
        <w:rPr>
          <w:rFonts w:ascii="Arial Narrow" w:hAnsi="Arial Narrow" w:cs="StobiSerif Regular"/>
          <w:b/>
          <w:bCs/>
          <w:sz w:val="22"/>
          <w:szCs w:val="22"/>
          <w:lang w:val="mk-MK"/>
        </w:rPr>
        <w:t>Стратешката</w:t>
      </w:r>
      <w:r w:rsidR="001119F1">
        <w:rPr>
          <w:rFonts w:ascii="Arial Narrow" w:hAnsi="Arial Narrow" w:cs="StobiSerif Regular"/>
          <w:b/>
          <w:bCs/>
          <w:sz w:val="22"/>
          <w:szCs w:val="22"/>
          <w:lang w:val="mk-MK"/>
        </w:rPr>
        <w:t xml:space="preserve"> </w:t>
      </w:r>
      <w:r w:rsidRPr="00F80611">
        <w:rPr>
          <w:rFonts w:ascii="Arial Narrow" w:hAnsi="Arial Narrow" w:cs="StobiSerif Regular"/>
          <w:b/>
          <w:bCs/>
          <w:sz w:val="22"/>
          <w:szCs w:val="22"/>
          <w:lang w:val="mk-MK"/>
        </w:rPr>
        <w:t>рамка е прикажана на следниот Дијаграм.</w:t>
      </w: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bCs/>
          <w:sz w:val="22"/>
          <w:szCs w:val="22"/>
          <w:lang w:val="mk-MK"/>
        </w:rPr>
      </w:pPr>
    </w:p>
    <w:p w:rsidR="004145BE" w:rsidRPr="00F80611" w:rsidRDefault="00525597" w:rsidP="004145BE">
      <w:pPr>
        <w:shd w:val="clear" w:color="auto" w:fill="FFFFFF"/>
        <w:tabs>
          <w:tab w:val="left" w:pos="360"/>
        </w:tabs>
        <w:spacing w:line="288" w:lineRule="exact"/>
        <w:ind w:right="10"/>
        <w:jc w:val="both"/>
        <w:rPr>
          <w:rFonts w:ascii="Arial Narrow" w:hAnsi="Arial Narrow" w:cs="StobiSerif Regular"/>
          <w:lang w:val="mk-MK"/>
        </w:rPr>
      </w:pPr>
      <w:r>
        <w:rPr>
          <w:rFonts w:ascii="Arial Narrow" w:hAnsi="Arial Narrow" w:cs="StobiSerif Regular"/>
          <w:noProof/>
          <w:spacing w:val="-2"/>
        </w:rPr>
        <mc:AlternateContent>
          <mc:Choice Requires="wpg">
            <w:drawing>
              <wp:anchor distT="0" distB="0" distL="114300" distR="114300" simplePos="0" relativeHeight="251658752" behindDoc="0" locked="0" layoutInCell="1" allowOverlap="1" wp14:anchorId="45DE4E86" wp14:editId="7C775274">
                <wp:simplePos x="0" y="0"/>
                <wp:positionH relativeFrom="column">
                  <wp:posOffset>-104775</wp:posOffset>
                </wp:positionH>
                <wp:positionV relativeFrom="paragraph">
                  <wp:posOffset>114935</wp:posOffset>
                </wp:positionV>
                <wp:extent cx="6343650" cy="2818765"/>
                <wp:effectExtent l="38100" t="19050" r="19050" b="958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818765"/>
                          <a:chOff x="915" y="2109"/>
                          <a:chExt cx="9990" cy="4439"/>
                        </a:xfrm>
                      </wpg:grpSpPr>
                      <wps:wsp>
                        <wps:cNvPr id="5" name="AutoShape 3"/>
                        <wps:cNvSpPr>
                          <a:spLocks noChangeArrowheads="1"/>
                        </wps:cNvSpPr>
                        <wps:spPr bwMode="auto">
                          <a:xfrm>
                            <a:off x="915" y="2109"/>
                            <a:ext cx="9990" cy="3480"/>
                          </a:xfrm>
                          <a:prstGeom prst="triangle">
                            <a:avLst>
                              <a:gd name="adj" fmla="val 50000"/>
                            </a:avLst>
                          </a:prstGeom>
                          <a:solidFill>
                            <a:srgbClr val="FFFFFF"/>
                          </a:solidFill>
                          <a:ln w="9525">
                            <a:solidFill>
                              <a:srgbClr val="000000"/>
                            </a:solidFill>
                            <a:miter lim="800000"/>
                            <a:headEnd/>
                            <a:tailEnd/>
                          </a:ln>
                        </wps:spPr>
                        <wps:txbx>
                          <w:txbxContent>
                            <w:p w:rsidR="002511DB" w:rsidRDefault="002511DB" w:rsidP="004145BE">
                              <w:pPr>
                                <w:jc w:val="center"/>
                                <w:rPr>
                                  <w:rFonts w:ascii="Arial Narrow" w:hAnsi="Arial Narrow"/>
                                  <w:b/>
                                  <w:sz w:val="24"/>
                                  <w:szCs w:val="24"/>
                                  <w:lang w:val="mk-MK"/>
                                </w:rPr>
                              </w:pPr>
                              <w:r>
                                <w:rPr>
                                  <w:rFonts w:ascii="Arial Narrow" w:hAnsi="Arial Narrow"/>
                                  <w:b/>
                                  <w:sz w:val="24"/>
                                  <w:szCs w:val="24"/>
                                  <w:lang w:val="mk-MK"/>
                                </w:rPr>
                                <w:t>Продолжување на реформските процеси</w:t>
                              </w:r>
                            </w:p>
                            <w:p w:rsidR="002511DB" w:rsidRDefault="002511DB" w:rsidP="004145BE">
                              <w:pPr>
                                <w:jc w:val="center"/>
                                <w:rPr>
                                  <w:rFonts w:ascii="Arial Narrow" w:hAnsi="Arial Narrow"/>
                                  <w:b/>
                                  <w:sz w:val="24"/>
                                  <w:szCs w:val="24"/>
                                  <w:lang w:val="mk-MK"/>
                                </w:rPr>
                              </w:pPr>
                              <w:r>
                                <w:rPr>
                                  <w:rFonts w:ascii="Arial Narrow" w:hAnsi="Arial Narrow"/>
                                  <w:b/>
                                  <w:sz w:val="24"/>
                                  <w:szCs w:val="24"/>
                                  <w:lang w:val="mk-MK"/>
                                </w:rPr>
                                <w:t>во процесот на пристапување кон Европската унија и</w:t>
                              </w:r>
                            </w:p>
                            <w:p w:rsidR="002511DB" w:rsidRPr="009F58EB" w:rsidRDefault="002511DB" w:rsidP="004145BE">
                              <w:pPr>
                                <w:jc w:val="center"/>
                                <w:rPr>
                                  <w:rFonts w:ascii="Arial Narrow" w:hAnsi="Arial Narrow"/>
                                  <w:b/>
                                  <w:sz w:val="24"/>
                                  <w:szCs w:val="24"/>
                                  <w:lang w:val="mk-MK"/>
                                </w:rPr>
                              </w:pPr>
                              <w:r>
                                <w:rPr>
                                  <w:rFonts w:ascii="Arial Narrow" w:hAnsi="Arial Narrow"/>
                                  <w:b/>
                                  <w:sz w:val="24"/>
                                  <w:szCs w:val="24"/>
                                  <w:lang w:val="mk-MK"/>
                                </w:rPr>
                                <w:t>отпочнување на преговорите</w:t>
                              </w:r>
                            </w:p>
                          </w:txbxContent>
                        </wps:txbx>
                        <wps:bodyPr rot="0" vert="horz" wrap="square" lIns="91440" tIns="45720" rIns="91440" bIns="45720" anchor="t" anchorCtr="0" upright="1">
                          <a:noAutofit/>
                        </wps:bodyPr>
                      </wps:wsp>
                      <wps:wsp>
                        <wps:cNvPr id="6" name="AutoShape 4"/>
                        <wps:cNvCnPr>
                          <a:cxnSpLocks noChangeShapeType="1"/>
                        </wps:cNvCnPr>
                        <wps:spPr bwMode="auto">
                          <a:xfrm>
                            <a:off x="4048" y="6548"/>
                            <a:ext cx="3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a:off x="7417" y="6548"/>
                            <a:ext cx="32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25pt;margin-top:9.05pt;width:499.5pt;height:221.95pt;z-index:251658752" coordorigin="915,2109" coordsize="9990,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915;top:2109;width:999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V1cIA&#10;AADaAAAADwAAAGRycy9kb3ducmV2LnhtbESPT4vCMBTE7wt+h/CEvSyaKviHahQRxMWLaEXw9mie&#10;bWnzUppUu99+Iwgeh5n5DbNcd6YSD2pcYVnBaBiBIE6tLjhTcEl2gzkI55E1VpZJwR85WK96X0uM&#10;tX3yiR5nn4kAYRejgtz7OpbSpTkZdENbEwfvbhuDPsgmk7rBZ4CbSo6jaCoNFhwWcqxpm1Nanluj&#10;AMvb9WD0UbZJVkT7W/szS0pS6rvfbRYgPHX+E363f7WCCbyuh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ZXVwgAAANoAAAAPAAAAAAAAAAAAAAAAAJgCAABkcnMvZG93&#10;bnJldi54bWxQSwUGAAAAAAQABAD1AAAAhwMAAAAA&#10;">
                  <v:textbox>
                    <w:txbxContent>
                      <w:p w:rsidR="002511DB" w:rsidRDefault="002511DB" w:rsidP="004145BE">
                        <w:pPr>
                          <w:jc w:val="center"/>
                          <w:rPr>
                            <w:rFonts w:ascii="Arial Narrow" w:hAnsi="Arial Narrow"/>
                            <w:b/>
                            <w:sz w:val="24"/>
                            <w:szCs w:val="24"/>
                            <w:lang w:val="mk-MK"/>
                          </w:rPr>
                        </w:pPr>
                        <w:r>
                          <w:rPr>
                            <w:rFonts w:ascii="Arial Narrow" w:hAnsi="Arial Narrow"/>
                            <w:b/>
                            <w:sz w:val="24"/>
                            <w:szCs w:val="24"/>
                            <w:lang w:val="mk-MK"/>
                          </w:rPr>
                          <w:t>Продолжување на реформските процеси</w:t>
                        </w:r>
                      </w:p>
                      <w:p w:rsidR="002511DB" w:rsidRDefault="002511DB" w:rsidP="004145BE">
                        <w:pPr>
                          <w:jc w:val="center"/>
                          <w:rPr>
                            <w:rFonts w:ascii="Arial Narrow" w:hAnsi="Arial Narrow"/>
                            <w:b/>
                            <w:sz w:val="24"/>
                            <w:szCs w:val="24"/>
                            <w:lang w:val="mk-MK"/>
                          </w:rPr>
                        </w:pPr>
                        <w:r>
                          <w:rPr>
                            <w:rFonts w:ascii="Arial Narrow" w:hAnsi="Arial Narrow"/>
                            <w:b/>
                            <w:sz w:val="24"/>
                            <w:szCs w:val="24"/>
                            <w:lang w:val="mk-MK"/>
                          </w:rPr>
                          <w:t>во процесот на пристапување кон Европската унија и</w:t>
                        </w:r>
                      </w:p>
                      <w:p w:rsidR="002511DB" w:rsidRPr="009F58EB" w:rsidRDefault="002511DB" w:rsidP="004145BE">
                        <w:pPr>
                          <w:jc w:val="center"/>
                          <w:rPr>
                            <w:rFonts w:ascii="Arial Narrow" w:hAnsi="Arial Narrow"/>
                            <w:b/>
                            <w:sz w:val="24"/>
                            <w:szCs w:val="24"/>
                            <w:lang w:val="mk-MK"/>
                          </w:rPr>
                        </w:pPr>
                        <w:r>
                          <w:rPr>
                            <w:rFonts w:ascii="Arial Narrow" w:hAnsi="Arial Narrow"/>
                            <w:b/>
                            <w:sz w:val="24"/>
                            <w:szCs w:val="24"/>
                            <w:lang w:val="mk-MK"/>
                          </w:rPr>
                          <w:t>отпочнување на преговорите</w:t>
                        </w:r>
                      </w:p>
                    </w:txbxContent>
                  </v:textbox>
                </v:shape>
                <v:shapetype id="_x0000_t32" coordsize="21600,21600" o:spt="32" o:oned="t" path="m,l21600,21600e" filled="f">
                  <v:path arrowok="t" fillok="f" o:connecttype="none"/>
                  <o:lock v:ext="edit" shapetype="t"/>
                </v:shapetype>
                <v:shape id="AutoShape 4" o:spid="_x0000_s1028" type="#_x0000_t32" style="position:absolute;left:4048;top:6548;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AisQAAADaAAAADwAAAGRycy9kb3ducmV2LnhtbESPQWvCQBSE70L/w/IKvZmNBaWkWaWU&#10;FoUSi0lzf2SfSWj2bciuMfrr3ULB4zAz3zDpZjKdGGlwrWUFiygGQVxZ3XKt4Kf4nL+AcB5ZY2eZ&#10;FFzIwWb9MEsx0fbMBxpzX4sAYZeggsb7PpHSVQ0ZdJHtiYN3tINBH+RQSz3gOcBNJ5/jeCUNthwW&#10;GuzpvaHqNz8ZBddsS0WGx+v3R17uv5bbxXJflko9PU5vryA8Tf4e/m/vtIIV/F0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kCKxAAAANoAAAAPAAAAAAAAAAAA&#10;AAAAAKECAABkcnMvZG93bnJldi54bWxQSwUGAAAAAAQABAD5AAAAkgMAAAAA&#10;">
                  <v:stroke startarrow="block" endarrow="block"/>
                </v:shape>
                <v:shape id="AutoShape 5" o:spid="_x0000_s1029" type="#_x0000_t32" style="position:absolute;left:7417;top:6548;width: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group>
            </w:pict>
          </mc:Fallback>
        </mc:AlternateContent>
      </w: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rPr>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207"/>
        <w:gridCol w:w="3111"/>
      </w:tblGrid>
      <w:tr w:rsidR="004145BE" w:rsidRPr="00A3044E" w:rsidTr="004145BE">
        <w:trPr>
          <w:trHeight w:val="1086"/>
        </w:trPr>
        <w:tc>
          <w:tcPr>
            <w:tcW w:w="3302" w:type="dxa"/>
          </w:tcPr>
          <w:p w:rsidR="004145BE" w:rsidRPr="00F80611" w:rsidRDefault="004145BE" w:rsidP="004145BE">
            <w:pPr>
              <w:widowControl/>
              <w:numPr>
                <w:ilvl w:val="0"/>
                <w:numId w:val="16"/>
              </w:numPr>
              <w:autoSpaceDE/>
              <w:autoSpaceDN/>
              <w:adjustRightInd/>
              <w:contextualSpacing/>
              <w:jc w:val="both"/>
              <w:rPr>
                <w:rFonts w:ascii="Arial Narrow" w:hAnsi="Arial Narrow"/>
                <w:b/>
                <w:sz w:val="22"/>
                <w:szCs w:val="22"/>
                <w:lang w:val="mk-MK"/>
              </w:rPr>
            </w:pPr>
            <w:r w:rsidRPr="00F80611">
              <w:rPr>
                <w:rFonts w:ascii="Arial Narrow" w:hAnsi="Arial Narrow"/>
                <w:b/>
                <w:sz w:val="22"/>
                <w:szCs w:val="22"/>
                <w:lang w:val="mk-MK"/>
              </w:rPr>
              <w:t>Квалитетно управување и координација со структурите во процесот на пристапување во Е</w:t>
            </w:r>
            <w:r>
              <w:rPr>
                <w:rFonts w:ascii="Arial Narrow" w:hAnsi="Arial Narrow"/>
                <w:b/>
                <w:sz w:val="22"/>
                <w:szCs w:val="22"/>
                <w:lang w:val="mk-MK"/>
              </w:rPr>
              <w:t xml:space="preserve">вропската </w:t>
            </w:r>
            <w:r w:rsidR="00604596">
              <w:rPr>
                <w:rFonts w:ascii="Arial Narrow" w:hAnsi="Arial Narrow"/>
                <w:b/>
                <w:sz w:val="22"/>
                <w:szCs w:val="22"/>
                <w:lang w:val="mk-MK"/>
              </w:rPr>
              <w:t>Унија</w:t>
            </w:r>
            <w:r>
              <w:rPr>
                <w:rFonts w:ascii="Arial Narrow" w:hAnsi="Arial Narrow"/>
                <w:b/>
                <w:sz w:val="22"/>
                <w:szCs w:val="22"/>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b/>
                <w:sz w:val="22"/>
                <w:szCs w:val="22"/>
                <w:lang w:val="mk-MK"/>
              </w:rPr>
              <w:t>Унија</w:t>
            </w:r>
          </w:p>
        </w:tc>
        <w:tc>
          <w:tcPr>
            <w:tcW w:w="3302" w:type="dxa"/>
          </w:tcPr>
          <w:p w:rsidR="004145BE" w:rsidRPr="00F80611" w:rsidRDefault="004145BE" w:rsidP="004145BE">
            <w:pPr>
              <w:widowControl/>
              <w:numPr>
                <w:ilvl w:val="0"/>
                <w:numId w:val="16"/>
              </w:numPr>
              <w:autoSpaceDE/>
              <w:autoSpaceDN/>
              <w:adjustRightInd/>
              <w:jc w:val="both"/>
              <w:rPr>
                <w:rFonts w:ascii="Arial Narrow" w:hAnsi="Arial Narrow" w:cs="StobiSerif Regular"/>
                <w:b/>
                <w:i/>
                <w:sz w:val="24"/>
                <w:szCs w:val="24"/>
                <w:lang w:val="mk-MK"/>
              </w:rPr>
            </w:pPr>
            <w:r w:rsidRPr="00F80611">
              <w:rPr>
                <w:rFonts w:ascii="Arial Narrow" w:hAnsi="Arial Narrow" w:cs="StobiSerif Regular"/>
                <w:b/>
                <w:i/>
                <w:sz w:val="24"/>
                <w:szCs w:val="24"/>
                <w:lang w:val="mk-MK"/>
              </w:rPr>
              <w:t>Квалитетно управување со процесот на</w:t>
            </w:r>
            <w:r>
              <w:rPr>
                <w:rFonts w:ascii="Arial Narrow" w:hAnsi="Arial Narrow" w:cs="StobiSerif Regular"/>
                <w:b/>
                <w:i/>
                <w:sz w:val="24"/>
                <w:szCs w:val="24"/>
                <w:lang w:val="mk-MK"/>
              </w:rPr>
              <w:t xml:space="preserve"> пристапни</w:t>
            </w:r>
            <w:r w:rsidRPr="00F80611">
              <w:rPr>
                <w:rFonts w:ascii="Arial Narrow" w:hAnsi="Arial Narrow" w:cs="StobiSerif Regular"/>
                <w:b/>
                <w:i/>
                <w:sz w:val="24"/>
                <w:szCs w:val="24"/>
                <w:lang w:val="mk-MK"/>
              </w:rPr>
              <w:t xml:space="preserve"> преговори</w:t>
            </w:r>
            <w:r>
              <w:rPr>
                <w:rFonts w:ascii="Arial Narrow" w:hAnsi="Arial Narrow" w:cs="StobiSerif Regular"/>
                <w:b/>
                <w:i/>
                <w:sz w:val="24"/>
                <w:szCs w:val="24"/>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StobiSerif Regular"/>
                <w:b/>
                <w:i/>
                <w:sz w:val="24"/>
                <w:szCs w:val="24"/>
                <w:lang w:val="mk-MK"/>
              </w:rPr>
              <w:t>Унија</w:t>
            </w:r>
            <w:r>
              <w:rPr>
                <w:rFonts w:ascii="Arial Narrow" w:hAnsi="Arial Narrow" w:cs="StobiSerif Regular"/>
                <w:b/>
                <w:i/>
                <w:sz w:val="24"/>
                <w:szCs w:val="24"/>
                <w:lang w:val="mk-MK"/>
              </w:rPr>
              <w:t xml:space="preserve"> на зелјите членки на Европската </w:t>
            </w:r>
            <w:r w:rsidR="00604596">
              <w:rPr>
                <w:rFonts w:ascii="Arial Narrow" w:hAnsi="Arial Narrow" w:cs="StobiSerif Regular"/>
                <w:b/>
                <w:i/>
                <w:sz w:val="24"/>
                <w:szCs w:val="24"/>
                <w:lang w:val="mk-MK"/>
              </w:rPr>
              <w:t>Унија</w:t>
            </w:r>
          </w:p>
          <w:p w:rsidR="004145BE" w:rsidRPr="00F80611" w:rsidRDefault="004145BE" w:rsidP="004145BE">
            <w:pPr>
              <w:widowControl/>
              <w:autoSpaceDE/>
              <w:autoSpaceDN/>
              <w:adjustRightInd/>
              <w:contextualSpacing/>
              <w:rPr>
                <w:rFonts w:ascii="Arial Narrow" w:hAnsi="Arial Narrow"/>
                <w:b/>
                <w:sz w:val="22"/>
                <w:szCs w:val="22"/>
                <w:lang w:val="mk-MK"/>
              </w:rPr>
            </w:pPr>
          </w:p>
        </w:tc>
        <w:tc>
          <w:tcPr>
            <w:tcW w:w="3302" w:type="dxa"/>
          </w:tcPr>
          <w:p w:rsidR="004145BE" w:rsidRPr="00F80611" w:rsidRDefault="004145BE" w:rsidP="004145BE">
            <w:pPr>
              <w:widowControl/>
              <w:numPr>
                <w:ilvl w:val="0"/>
                <w:numId w:val="17"/>
              </w:numPr>
              <w:autoSpaceDE/>
              <w:autoSpaceDN/>
              <w:adjustRightInd/>
              <w:contextualSpacing/>
              <w:jc w:val="both"/>
              <w:rPr>
                <w:rFonts w:ascii="Arial Narrow" w:hAnsi="Arial Narrow"/>
                <w:b/>
                <w:i/>
                <w:sz w:val="24"/>
                <w:szCs w:val="24"/>
                <w:lang w:val="mk-MK"/>
              </w:rPr>
            </w:pPr>
            <w:r>
              <w:rPr>
                <w:rFonts w:ascii="Arial Narrow" w:hAnsi="Arial Narrow" w:cs="StobiSerif Regular"/>
                <w:b/>
                <w:bCs/>
                <w:i/>
                <w:sz w:val="24"/>
                <w:szCs w:val="24"/>
                <w:lang w:val="mk-MK"/>
              </w:rPr>
              <w:t>Натамошен развој на е</w:t>
            </w:r>
            <w:r w:rsidRPr="00F80611">
              <w:rPr>
                <w:rFonts w:ascii="Arial Narrow" w:hAnsi="Arial Narrow" w:cs="StobiSerif Regular"/>
                <w:b/>
                <w:bCs/>
                <w:i/>
                <w:sz w:val="24"/>
                <w:szCs w:val="24"/>
                <w:lang w:val="mk-MK"/>
              </w:rPr>
              <w:t>вропски</w:t>
            </w:r>
            <w:r>
              <w:rPr>
                <w:rFonts w:ascii="Arial Narrow" w:hAnsi="Arial Narrow" w:cs="StobiSerif Regular"/>
                <w:b/>
                <w:bCs/>
                <w:i/>
                <w:sz w:val="24"/>
                <w:szCs w:val="24"/>
                <w:lang w:val="mk-MK"/>
              </w:rPr>
              <w:t>те</w:t>
            </w:r>
            <w:r w:rsidRPr="00F80611">
              <w:rPr>
                <w:rFonts w:ascii="Arial Narrow" w:hAnsi="Arial Narrow" w:cs="StobiSerif Regular"/>
                <w:b/>
                <w:bCs/>
                <w:i/>
                <w:sz w:val="24"/>
                <w:szCs w:val="24"/>
                <w:lang w:val="mk-MK"/>
              </w:rPr>
              <w:t xml:space="preserve"> демократски вредности</w:t>
            </w:r>
            <w:r w:rsidRPr="00F80611">
              <w:rPr>
                <w:rFonts w:ascii="Arial Narrow" w:hAnsi="Arial Narrow"/>
                <w:b/>
                <w:i/>
                <w:sz w:val="24"/>
                <w:szCs w:val="24"/>
                <w:lang w:val="mk-MK"/>
              </w:rPr>
              <w:t xml:space="preserve"> во процесот на пристапување</w:t>
            </w:r>
          </w:p>
          <w:p w:rsidR="004145BE" w:rsidRPr="00F80611" w:rsidRDefault="004145BE" w:rsidP="004145BE">
            <w:pPr>
              <w:widowControl/>
              <w:autoSpaceDE/>
              <w:autoSpaceDN/>
              <w:adjustRightInd/>
              <w:contextualSpacing/>
              <w:jc w:val="center"/>
              <w:rPr>
                <w:rFonts w:ascii="Arial Narrow" w:hAnsi="Arial Narrow"/>
                <w:b/>
                <w:lang w:val="mk-MK"/>
              </w:rPr>
            </w:pPr>
          </w:p>
        </w:tc>
      </w:tr>
      <w:tr w:rsidR="004145BE" w:rsidRPr="00A3044E" w:rsidTr="004145BE">
        <w:trPr>
          <w:trHeight w:val="629"/>
        </w:trPr>
        <w:tc>
          <w:tcPr>
            <w:tcW w:w="3302" w:type="dxa"/>
          </w:tcPr>
          <w:p w:rsidR="005E4077"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 xml:space="preserve">Доследно исполнување на обврските од Спогодбата за </w:t>
            </w:r>
            <w:r>
              <w:rPr>
                <w:rFonts w:ascii="Arial Narrow" w:hAnsi="Arial Narrow"/>
                <w:sz w:val="22"/>
                <w:szCs w:val="22"/>
                <w:lang w:val="mk-MK"/>
              </w:rPr>
              <w:t>стабилизација и асоцијација;</w:t>
            </w:r>
          </w:p>
          <w:p w:rsidR="005E4077" w:rsidRDefault="005E4077" w:rsidP="005E4077">
            <w:pPr>
              <w:widowControl/>
              <w:autoSpaceDE/>
              <w:autoSpaceDN/>
              <w:adjustRightInd/>
              <w:ind w:left="360"/>
              <w:contextualSpacing/>
              <w:rPr>
                <w:rFonts w:ascii="Arial Narrow" w:hAnsi="Arial Narrow"/>
                <w:sz w:val="22"/>
                <w:szCs w:val="22"/>
                <w:lang w:val="mk-MK"/>
              </w:rPr>
            </w:pPr>
          </w:p>
          <w:p w:rsidR="005E4077" w:rsidRDefault="005E4077" w:rsidP="005E4077">
            <w:pPr>
              <w:widowControl/>
              <w:numPr>
                <w:ilvl w:val="0"/>
                <w:numId w:val="11"/>
              </w:numPr>
              <w:autoSpaceDE/>
              <w:autoSpaceDN/>
              <w:adjustRightInd/>
              <w:ind w:left="360"/>
              <w:contextualSpacing/>
              <w:rPr>
                <w:rFonts w:ascii="Arial Narrow" w:hAnsi="Arial Narrow"/>
                <w:sz w:val="22"/>
                <w:szCs w:val="22"/>
                <w:lang w:val="mk-MK"/>
              </w:rPr>
            </w:pPr>
            <w:r>
              <w:rPr>
                <w:rFonts w:ascii="Arial Narrow" w:hAnsi="Arial Narrow"/>
                <w:sz w:val="22"/>
                <w:szCs w:val="22"/>
                <w:lang w:val="mk-MK"/>
              </w:rPr>
              <w:t>Координација и следење на исполнувањето на обврските од Планот 3-6-9;</w:t>
            </w:r>
          </w:p>
          <w:p w:rsidR="00F4311E" w:rsidRDefault="00F4311E" w:rsidP="00F4311E">
            <w:pPr>
              <w:pStyle w:val="ListParagraph"/>
              <w:rPr>
                <w:rFonts w:ascii="Arial Narrow" w:hAnsi="Arial Narrow"/>
                <w:sz w:val="22"/>
                <w:szCs w:val="22"/>
                <w:lang w:val="mk-MK"/>
              </w:rPr>
            </w:pPr>
          </w:p>
          <w:p w:rsidR="00F4311E" w:rsidRPr="00D667C2" w:rsidRDefault="00F4311E" w:rsidP="00F4311E">
            <w:pPr>
              <w:widowControl/>
              <w:numPr>
                <w:ilvl w:val="0"/>
                <w:numId w:val="7"/>
              </w:numPr>
              <w:autoSpaceDE/>
              <w:autoSpaceDN/>
              <w:adjustRightInd/>
              <w:ind w:left="360"/>
              <w:contextualSpacing/>
              <w:jc w:val="both"/>
              <w:rPr>
                <w:rFonts w:ascii="Arial Narrow" w:hAnsi="Arial Narrow"/>
                <w:sz w:val="22"/>
                <w:szCs w:val="22"/>
                <w:lang w:val="mk-MK"/>
              </w:rPr>
            </w:pPr>
            <w:r w:rsidRPr="00F80611">
              <w:rPr>
                <w:rFonts w:ascii="Arial Narrow" w:hAnsi="Arial Narrow"/>
                <w:sz w:val="22"/>
                <w:szCs w:val="22"/>
                <w:lang w:val="mk-MK"/>
              </w:rPr>
              <w:t>Координација и следење на исполнувањето на обврските од Планот на активности за реализација на итни реформски приоритети (ПАРИРП) и Пристапниот дијалог на високо ниво</w:t>
            </w:r>
          </w:p>
          <w:p w:rsidR="005E4077" w:rsidRPr="00F4311E" w:rsidRDefault="005E4077" w:rsidP="00F4311E">
            <w:pPr>
              <w:widowControl/>
              <w:autoSpaceDE/>
              <w:autoSpaceDN/>
              <w:adjustRightInd/>
              <w:ind w:left="360"/>
              <w:contextualSpacing/>
              <w:rPr>
                <w:rFonts w:ascii="Arial Narrow" w:hAnsi="Arial Narrow"/>
                <w:sz w:val="22"/>
                <w:szCs w:val="22"/>
                <w:lang w:val="mk-MK"/>
              </w:rPr>
            </w:pPr>
          </w:p>
          <w:p w:rsidR="005E4077"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(НПАА)</w:t>
            </w:r>
            <w:r>
              <w:rPr>
                <w:rFonts w:ascii="Arial Narrow" w:hAnsi="Arial Narrow"/>
                <w:sz w:val="22"/>
                <w:szCs w:val="22"/>
                <w:lang w:val="mk-MK"/>
              </w:rPr>
              <w:t>;</w:t>
            </w:r>
          </w:p>
          <w:p w:rsidR="005E4077" w:rsidRPr="00345FE2" w:rsidRDefault="005E4077" w:rsidP="00343E81">
            <w:pPr>
              <w:widowControl/>
              <w:autoSpaceDE/>
              <w:autoSpaceDN/>
              <w:adjustRightInd/>
              <w:contextualSpacing/>
              <w:rPr>
                <w:rFonts w:ascii="Arial Narrow" w:hAnsi="Arial Narrow"/>
                <w:sz w:val="22"/>
                <w:szCs w:val="22"/>
                <w:lang w:val="ru-RU"/>
              </w:rPr>
            </w:pPr>
          </w:p>
          <w:p w:rsidR="005E4077" w:rsidRPr="00343E8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Реализација на НПАА обврските за 201</w:t>
            </w:r>
            <w:r>
              <w:rPr>
                <w:rFonts w:ascii="Arial Narrow" w:hAnsi="Arial Narrow"/>
                <w:sz w:val="22"/>
                <w:szCs w:val="22"/>
                <w:lang w:val="mk-MK"/>
              </w:rPr>
              <w:t>7</w:t>
            </w:r>
            <w:r w:rsidRPr="00F80611">
              <w:rPr>
                <w:rFonts w:ascii="Arial Narrow" w:hAnsi="Arial Narrow"/>
                <w:sz w:val="22"/>
                <w:szCs w:val="22"/>
                <w:lang w:val="mk-MK"/>
              </w:rPr>
              <w:t xml:space="preserve"> година</w:t>
            </w:r>
            <w:r>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5E4077" w:rsidRPr="00343E8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Поддршка и квалитетно информирање на Владата во процесот на одлучување</w:t>
            </w:r>
            <w:r>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5E4077" w:rsidRPr="00343E8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Ефикасна координација на програмирање, имплементација и следење на програмите од Инструментот за претпристапна помош - ИПА и друга странска помош</w:t>
            </w:r>
            <w:r>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5E4077" w:rsidRPr="00F8061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cs="StobiSerif Regular"/>
                <w:sz w:val="22"/>
                <w:szCs w:val="22"/>
                <w:lang w:val="mk-MK"/>
              </w:rPr>
              <w:t>Квалитетна подготовка на националната верзија на acquis</w:t>
            </w:r>
            <w:r>
              <w:rPr>
                <w:rFonts w:ascii="Arial Narrow" w:hAnsi="Arial Narrow" w:cs="StobiSerif Regular"/>
                <w:sz w:val="22"/>
                <w:szCs w:val="22"/>
                <w:lang w:val="mk-MK"/>
              </w:rPr>
              <w:t>.</w:t>
            </w:r>
          </w:p>
          <w:p w:rsidR="004145BE" w:rsidRPr="00F80611" w:rsidRDefault="004145BE" w:rsidP="005E4077">
            <w:pPr>
              <w:widowControl/>
              <w:autoSpaceDE/>
              <w:autoSpaceDN/>
              <w:adjustRightInd/>
              <w:contextualSpacing/>
              <w:rPr>
                <w:rFonts w:ascii="Arial Narrow" w:hAnsi="Arial Narrow"/>
                <w:sz w:val="22"/>
                <w:szCs w:val="22"/>
                <w:lang w:val="mk-MK"/>
              </w:rPr>
            </w:pPr>
          </w:p>
        </w:tc>
        <w:tc>
          <w:tcPr>
            <w:tcW w:w="3302" w:type="dxa"/>
          </w:tcPr>
          <w:p w:rsidR="004145BE" w:rsidRPr="00F80611" w:rsidRDefault="004145BE" w:rsidP="004145BE">
            <w:pPr>
              <w:widowControl/>
              <w:autoSpaceDE/>
              <w:autoSpaceDN/>
              <w:adjustRightInd/>
              <w:contextualSpacing/>
              <w:rPr>
                <w:rFonts w:ascii="Arial Narrow" w:hAnsi="Arial Narrow"/>
                <w:sz w:val="22"/>
                <w:szCs w:val="22"/>
                <w:lang w:val="mk-MK"/>
              </w:rPr>
            </w:pPr>
          </w:p>
          <w:p w:rsidR="004145BE" w:rsidRPr="00343E81" w:rsidRDefault="004145BE" w:rsidP="005E4077">
            <w:pPr>
              <w:widowControl/>
              <w:numPr>
                <w:ilvl w:val="0"/>
                <w:numId w:val="20"/>
              </w:numPr>
              <w:autoSpaceDE/>
              <w:autoSpaceDN/>
              <w:adjustRightInd/>
              <w:contextualSpacing/>
              <w:rPr>
                <w:rFonts w:ascii="Arial Narrow" w:hAnsi="Arial Narrow"/>
                <w:sz w:val="22"/>
                <w:szCs w:val="22"/>
                <w:lang w:val="mk-MK"/>
              </w:rPr>
            </w:pPr>
            <w:r w:rsidRPr="00F80611">
              <w:rPr>
                <w:rFonts w:ascii="Arial Narrow" w:hAnsi="Arial Narrow"/>
                <w:sz w:val="22"/>
                <w:szCs w:val="22"/>
                <w:lang w:val="mk-MK"/>
              </w:rPr>
              <w:t xml:space="preserve">Зајакнување на позицијата на Република Македонија и ефикасноста во координацијата и соработката со институциите на ЕУ и земјите членки </w:t>
            </w:r>
            <w:r w:rsidR="005E4077">
              <w:rPr>
                <w:rFonts w:ascii="Arial Narrow" w:hAnsi="Arial Narrow"/>
                <w:sz w:val="22"/>
                <w:szCs w:val="22"/>
                <w:lang w:val="mk-MK"/>
              </w:rPr>
              <w:t>;</w:t>
            </w:r>
          </w:p>
          <w:p w:rsidR="00343E81" w:rsidRPr="005E4077" w:rsidRDefault="00343E81" w:rsidP="00343E81">
            <w:pPr>
              <w:widowControl/>
              <w:autoSpaceDE/>
              <w:autoSpaceDN/>
              <w:adjustRightInd/>
              <w:ind w:left="360"/>
              <w:contextualSpacing/>
              <w:rPr>
                <w:rFonts w:ascii="Arial Narrow" w:hAnsi="Arial Narrow"/>
                <w:sz w:val="22"/>
                <w:szCs w:val="22"/>
                <w:lang w:val="mk-MK"/>
              </w:rPr>
            </w:pPr>
          </w:p>
          <w:p w:rsidR="004145BE" w:rsidRPr="00343E81" w:rsidRDefault="004145BE" w:rsidP="005E4077">
            <w:pPr>
              <w:widowControl/>
              <w:numPr>
                <w:ilvl w:val="0"/>
                <w:numId w:val="20"/>
              </w:numPr>
              <w:autoSpaceDE/>
              <w:autoSpaceDN/>
              <w:adjustRightInd/>
              <w:contextualSpacing/>
              <w:rPr>
                <w:rFonts w:ascii="Arial Narrow" w:hAnsi="Arial Narrow"/>
                <w:sz w:val="22"/>
                <w:szCs w:val="22"/>
                <w:lang w:val="mk-MK"/>
              </w:rPr>
            </w:pPr>
            <w:r w:rsidRPr="00F80611">
              <w:rPr>
                <w:rFonts w:ascii="Arial Narrow" w:hAnsi="Arial Narrow"/>
                <w:sz w:val="22"/>
                <w:szCs w:val="22"/>
                <w:lang w:val="mk-MK"/>
              </w:rPr>
              <w:t>Формирање и операционализација на структурата за преговори</w:t>
            </w:r>
            <w:r w:rsidR="005E4077">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4145BE" w:rsidRPr="00343E81" w:rsidRDefault="004145BE" w:rsidP="005E4077">
            <w:pPr>
              <w:widowControl/>
              <w:numPr>
                <w:ilvl w:val="0"/>
                <w:numId w:val="13"/>
              </w:numPr>
              <w:autoSpaceDE/>
              <w:autoSpaceDN/>
              <w:adjustRightInd/>
              <w:contextualSpacing/>
              <w:rPr>
                <w:rFonts w:ascii="Arial Narrow" w:hAnsi="Arial Narrow"/>
                <w:sz w:val="22"/>
                <w:szCs w:val="22"/>
                <w:lang w:val="mk-MK"/>
              </w:rPr>
            </w:pPr>
            <w:r w:rsidRPr="00F80611">
              <w:rPr>
                <w:rFonts w:ascii="Arial Narrow" w:hAnsi="Arial Narrow"/>
                <w:sz w:val="22"/>
                <w:szCs w:val="22"/>
                <w:lang w:val="mk-MK"/>
              </w:rPr>
              <w:t>Квалитетна подготовка на аналитичкиот преглед и степенот на усогласеност на македонскотозаконодавство со законодавството на ЕУ</w:t>
            </w:r>
            <w:r w:rsidR="005E4077">
              <w:rPr>
                <w:rFonts w:ascii="Arial Narrow" w:hAnsi="Arial Narrow"/>
                <w:sz w:val="22"/>
                <w:szCs w:val="22"/>
                <w:lang w:val="mk-MK"/>
              </w:rPr>
              <w:t>;</w:t>
            </w:r>
          </w:p>
          <w:p w:rsidR="00343E81" w:rsidRPr="005E4077" w:rsidRDefault="00343E81" w:rsidP="00343E81">
            <w:pPr>
              <w:widowControl/>
              <w:autoSpaceDE/>
              <w:autoSpaceDN/>
              <w:adjustRightInd/>
              <w:ind w:left="360"/>
              <w:contextualSpacing/>
              <w:rPr>
                <w:rFonts w:ascii="Arial Narrow" w:hAnsi="Arial Narrow"/>
                <w:sz w:val="22"/>
                <w:szCs w:val="22"/>
                <w:lang w:val="mk-MK"/>
              </w:rPr>
            </w:pPr>
          </w:p>
          <w:p w:rsidR="004145BE" w:rsidRDefault="004145BE" w:rsidP="005E4077">
            <w:pPr>
              <w:numPr>
                <w:ilvl w:val="0"/>
                <w:numId w:val="13"/>
              </w:numPr>
              <w:rPr>
                <w:rFonts w:ascii="Arial Narrow" w:hAnsi="Arial Narrow"/>
                <w:sz w:val="22"/>
                <w:szCs w:val="22"/>
                <w:lang w:val="mk-MK"/>
              </w:rPr>
            </w:pPr>
            <w:r w:rsidRPr="00F80611">
              <w:rPr>
                <w:rFonts w:ascii="Arial Narrow" w:hAnsi="Arial Narrow"/>
                <w:sz w:val="22"/>
                <w:szCs w:val="22"/>
                <w:lang w:val="mk-MK"/>
              </w:rPr>
              <w:t>Зајакнување на административниот капацитет кој работи на процесот на интеграцијата во ЕУ</w:t>
            </w:r>
            <w:r w:rsidR="005E4077">
              <w:rPr>
                <w:rFonts w:ascii="Arial Narrow" w:hAnsi="Arial Narrow"/>
                <w:sz w:val="22"/>
                <w:szCs w:val="22"/>
                <w:lang w:val="mk-MK"/>
              </w:rPr>
              <w:t>;</w:t>
            </w:r>
          </w:p>
          <w:p w:rsidR="00050980" w:rsidRDefault="00050980" w:rsidP="00050980">
            <w:pPr>
              <w:pStyle w:val="ListParagraph"/>
              <w:rPr>
                <w:rFonts w:ascii="Arial Narrow" w:hAnsi="Arial Narrow"/>
                <w:sz w:val="22"/>
                <w:szCs w:val="22"/>
                <w:lang w:val="mk-MK"/>
              </w:rPr>
            </w:pPr>
          </w:p>
          <w:p w:rsidR="00050980" w:rsidRPr="005E4077" w:rsidRDefault="00050980" w:rsidP="00050980">
            <w:pPr>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Зајакнување на Центарот за обуки на СЕП и систематско јакнење на капацитетите во  процесот на пристапување и преговор</w:t>
            </w:r>
            <w:r w:rsidRPr="00F80611">
              <w:rPr>
                <w:rFonts w:ascii="Arial Narrow" w:hAnsi="Arial Narrow" w:cs="StobiSerif Regular"/>
                <w:bCs/>
                <w:sz w:val="22"/>
                <w:szCs w:val="22"/>
                <w:lang w:val="mk-MK"/>
              </w:rPr>
              <w:t>и</w:t>
            </w:r>
            <w:r w:rsidR="005E4077">
              <w:rPr>
                <w:rFonts w:ascii="Arial Narrow" w:hAnsi="Arial Narrow" w:cs="StobiSerif Regular"/>
                <w:bCs/>
                <w:sz w:val="22"/>
                <w:szCs w:val="22"/>
                <w:lang w:val="mk-MK"/>
              </w:rPr>
              <w:t>;</w:t>
            </w:r>
          </w:p>
          <w:p w:rsidR="004145BE" w:rsidRPr="00F80611" w:rsidRDefault="004145BE" w:rsidP="004145BE">
            <w:pPr>
              <w:widowControl/>
              <w:autoSpaceDE/>
              <w:autoSpaceDN/>
              <w:adjustRightInd/>
              <w:contextualSpacing/>
              <w:rPr>
                <w:rFonts w:ascii="Arial Narrow" w:hAnsi="Arial Narrow"/>
                <w:sz w:val="22"/>
                <w:szCs w:val="22"/>
                <w:lang w:val="mk-MK"/>
              </w:rPr>
            </w:pPr>
          </w:p>
        </w:tc>
        <w:tc>
          <w:tcPr>
            <w:tcW w:w="3302" w:type="dxa"/>
          </w:tcPr>
          <w:p w:rsidR="004145BE" w:rsidRPr="00F80611" w:rsidRDefault="004145BE" w:rsidP="004145BE">
            <w:pPr>
              <w:widowControl/>
              <w:autoSpaceDE/>
              <w:autoSpaceDN/>
              <w:adjustRightInd/>
              <w:contextualSpacing/>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Навремено и континуирано информирање на јавноста и зголемување на јавната свест и поддршка за процесот на европска интеграција</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 xml:space="preserve">Зајакнување на соработката со граѓанскиот сектор и академската заедница </w:t>
            </w:r>
          </w:p>
          <w:p w:rsidR="004145BE" w:rsidRPr="00F80611" w:rsidRDefault="004145BE" w:rsidP="004145BE">
            <w:pPr>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Развој на ЕУ портал за следење на преговорите и е-демократија</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Зајакнување на мрежата на ИПА комуникациски координатори.</w:t>
            </w:r>
          </w:p>
          <w:p w:rsidR="004145BE" w:rsidRPr="00F80611" w:rsidRDefault="004145BE" w:rsidP="004145BE">
            <w:pPr>
              <w:widowControl/>
              <w:autoSpaceDE/>
              <w:autoSpaceDN/>
              <w:adjustRightInd/>
              <w:ind w:left="360"/>
              <w:contextualSpacing/>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Интензивирање на регионална соработка и добрососедски односи</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Одржливи структури, мрежи и процеси и инклузивност во процесот на пристапување</w:t>
            </w:r>
          </w:p>
          <w:p w:rsidR="004145BE" w:rsidRPr="00F80611" w:rsidRDefault="004145BE" w:rsidP="004145BE">
            <w:pPr>
              <w:widowControl/>
              <w:autoSpaceDE/>
              <w:autoSpaceDN/>
              <w:adjustRightInd/>
              <w:ind w:left="360"/>
              <w:contextualSpacing/>
              <w:rPr>
                <w:rFonts w:ascii="Arial Narrow" w:hAnsi="Arial Narrow"/>
                <w:sz w:val="22"/>
                <w:szCs w:val="22"/>
                <w:lang w:val="mk-MK"/>
              </w:rPr>
            </w:pPr>
          </w:p>
          <w:p w:rsidR="004145BE" w:rsidRPr="00F80611" w:rsidRDefault="004145BE" w:rsidP="004145BE">
            <w:pPr>
              <w:tabs>
                <w:tab w:val="left" w:pos="360"/>
              </w:tabs>
              <w:spacing w:line="288" w:lineRule="exact"/>
              <w:ind w:right="10"/>
              <w:jc w:val="both"/>
              <w:rPr>
                <w:rFonts w:ascii="Arial Narrow" w:hAnsi="Arial Narrow" w:cs="StobiSerif Regular"/>
                <w:spacing w:val="-2"/>
                <w:sz w:val="22"/>
                <w:szCs w:val="22"/>
                <w:lang w:val="mk-MK"/>
              </w:rPr>
            </w:pPr>
          </w:p>
        </w:tc>
      </w:tr>
    </w:tbl>
    <w:p w:rsidR="004145BE" w:rsidRPr="00F80611" w:rsidRDefault="008E53F2" w:rsidP="002511DB">
      <w:pPr>
        <w:keepNext/>
        <w:spacing w:before="240" w:after="60"/>
        <w:ind w:left="576"/>
        <w:jc w:val="both"/>
        <w:outlineLvl w:val="1"/>
        <w:rPr>
          <w:rFonts w:ascii="Arial Narrow" w:hAnsi="Arial Narrow"/>
          <w:b/>
          <w:bCs/>
          <w:iCs/>
          <w:sz w:val="28"/>
          <w:szCs w:val="28"/>
          <w:lang w:val="mk-MK"/>
        </w:rPr>
      </w:pPr>
      <w:bookmarkStart w:id="46" w:name="_Toc277151593"/>
      <w:bookmarkStart w:id="47" w:name="_Toc277155558"/>
      <w:bookmarkStart w:id="48" w:name="_Toc277168894"/>
      <w:bookmarkStart w:id="49" w:name="_Toc308037329"/>
      <w:bookmarkStart w:id="50" w:name="_Toc344458329"/>
      <w:r>
        <w:rPr>
          <w:rFonts w:ascii="Arial Narrow" w:hAnsi="Arial Narrow"/>
          <w:b/>
          <w:bCs/>
          <w:iCs/>
          <w:sz w:val="28"/>
          <w:szCs w:val="28"/>
          <w:lang w:val="mk-MK"/>
        </w:rPr>
        <w:t xml:space="preserve">2.9. </w:t>
      </w:r>
      <w:r w:rsidR="004145BE" w:rsidRPr="00F80611">
        <w:rPr>
          <w:rFonts w:ascii="Arial Narrow" w:hAnsi="Arial Narrow"/>
          <w:b/>
          <w:bCs/>
          <w:iCs/>
          <w:sz w:val="28"/>
          <w:szCs w:val="28"/>
          <w:lang w:val="mk-MK"/>
        </w:rPr>
        <w:t>ОСВРТ НА ПОСТИГНАТИ РЕЗУЛТАТИ ЗА ПРЕТХОДНИТЕ ГОДИН</w:t>
      </w:r>
      <w:bookmarkEnd w:id="46"/>
      <w:bookmarkEnd w:id="47"/>
      <w:bookmarkEnd w:id="48"/>
      <w:bookmarkEnd w:id="49"/>
      <w:r w:rsidR="004145BE">
        <w:rPr>
          <w:rFonts w:ascii="Arial Narrow" w:hAnsi="Arial Narrow"/>
          <w:b/>
          <w:bCs/>
          <w:iCs/>
          <w:sz w:val="28"/>
          <w:szCs w:val="28"/>
          <w:lang w:val="mk-MK"/>
        </w:rPr>
        <w:t>И</w:t>
      </w:r>
      <w:r w:rsidR="004145BE" w:rsidRPr="00443734">
        <w:rPr>
          <w:rFonts w:ascii="Arial Narrow" w:hAnsi="Arial Narrow"/>
          <w:b/>
          <w:bCs/>
          <w:iCs/>
          <w:sz w:val="28"/>
          <w:szCs w:val="28"/>
          <w:lang w:val="mk-MK"/>
        </w:rPr>
        <w:t>(2016/2017)</w:t>
      </w:r>
      <w:bookmarkEnd w:id="50"/>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Методологијата на изработка на стратешкиот план, како и неговото следење, е целно усогласена со организацијата на управување и клучните функции на Секретаријатот за европски прашања: </w:t>
      </w:r>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Поддршка на Владата во процесот на одлучување</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Координација во процесот на пристапување</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Координација и поддршка на преговори </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Координација на ИПА претпристапниот инструмент</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Подготовка на националната верзија на acquis</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Информирање на јавноста, дијалог и соработка</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Јакнење на институционалните капацитети за ЕУ </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Информатички системи и платформи за поддршка на процесот</w:t>
      </w:r>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СЕП, согласно со своите надлежности, има воспоставено активности кои се спроведуваат на редовна основа, што обезбедува континуитет и поврзаност со идните активности. Затоа, освртот на постигнатите резултати ги вклучува и клучните компоненти на функциите, нивниот опис, како и информации кои ги покажуваат резултатите со квалитативни и квантитативни индикатори. </w:t>
      </w:r>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Проектираните цели/резултати и активности, се групирани под секој стратешки приоритет/столб, но меѓусебно се хоризонтално/ вертикално поврзани низ сите стратешки цели со зајакнати влијанија во насока на приоритетите. </w:t>
      </w:r>
    </w:p>
    <w:p w:rsidR="004145BE" w:rsidRPr="00F80611" w:rsidRDefault="004145BE" w:rsidP="004145BE">
      <w:pPr>
        <w:jc w:val="both"/>
        <w:rPr>
          <w:rFonts w:ascii="Arial Narrow" w:hAnsi="Arial Narrow" w:cs="StobiSerif Regular"/>
          <w:color w:val="000000"/>
          <w:sz w:val="22"/>
          <w:szCs w:val="22"/>
          <w:lang w:val="mk-MK"/>
        </w:rPr>
      </w:pPr>
    </w:p>
    <w:p w:rsidR="004145BE" w:rsidRPr="00237EC1" w:rsidRDefault="004145BE" w:rsidP="00A621E3">
      <w:pPr>
        <w:ind w:left="14"/>
        <w:jc w:val="both"/>
        <w:rPr>
          <w:rFonts w:ascii="Arial Narrow" w:hAnsi="Arial Narrow" w:cs="StobiSerif Regular"/>
          <w:color w:val="000000"/>
          <w:sz w:val="22"/>
          <w:szCs w:val="22"/>
          <w:lang w:val="ru-RU"/>
        </w:rPr>
      </w:pPr>
      <w:r w:rsidRPr="00F80611">
        <w:rPr>
          <w:rFonts w:ascii="Arial Narrow" w:hAnsi="Arial Narrow" w:cs="StobiSerif Regular"/>
          <w:color w:val="000000"/>
          <w:sz w:val="22"/>
          <w:szCs w:val="22"/>
          <w:lang w:val="mk-MK"/>
        </w:rPr>
        <w:t>Секретаријатот за европски прашања во изминатиот период (201</w:t>
      </w:r>
      <w:r w:rsidR="00FD5BBC">
        <w:rPr>
          <w:rFonts w:ascii="Arial Narrow" w:hAnsi="Arial Narrow" w:cs="StobiSerif Regular"/>
          <w:color w:val="000000"/>
          <w:sz w:val="22"/>
          <w:szCs w:val="22"/>
          <w:lang w:val="mk-MK"/>
        </w:rPr>
        <w:t>6</w:t>
      </w:r>
      <w:r w:rsidRPr="00F80611">
        <w:rPr>
          <w:rFonts w:ascii="Arial Narrow" w:hAnsi="Arial Narrow" w:cs="StobiSerif Regular"/>
          <w:color w:val="000000"/>
          <w:sz w:val="22"/>
          <w:szCs w:val="22"/>
          <w:lang w:val="mk-MK"/>
        </w:rPr>
        <w:t>/201</w:t>
      </w:r>
      <w:r w:rsidR="00FD5BBC">
        <w:rPr>
          <w:rFonts w:ascii="Arial Narrow" w:hAnsi="Arial Narrow" w:cs="StobiSerif Regular"/>
          <w:color w:val="000000"/>
          <w:sz w:val="22"/>
          <w:szCs w:val="22"/>
          <w:lang w:val="mk-MK"/>
        </w:rPr>
        <w:t>7</w:t>
      </w:r>
      <w:r w:rsidRPr="00F80611">
        <w:rPr>
          <w:rFonts w:ascii="Arial Narrow" w:hAnsi="Arial Narrow" w:cs="StobiSerif Regular"/>
          <w:color w:val="000000"/>
          <w:sz w:val="22"/>
          <w:szCs w:val="22"/>
          <w:lang w:val="mk-MK"/>
        </w:rPr>
        <w:t>) година, интензивно работеше во сите сегменти од негова надлежност. Следат некои од клучните проектирани резултати/цели и активности:</w:t>
      </w:r>
    </w:p>
    <w:p w:rsidR="004145BE" w:rsidRPr="00345FE2" w:rsidRDefault="004145BE" w:rsidP="004145BE">
      <w:pPr>
        <w:ind w:left="14"/>
        <w:jc w:val="both"/>
        <w:rPr>
          <w:rFonts w:ascii="Arial Narrow" w:hAnsi="Arial Narrow" w:cs="StobiSerif Regular"/>
          <w:color w:val="000000"/>
          <w:sz w:val="22"/>
          <w:szCs w:val="22"/>
          <w:lang w:val="ru-RU"/>
        </w:rPr>
      </w:pPr>
    </w:p>
    <w:p w:rsidR="004145BE" w:rsidRPr="00F80611" w:rsidRDefault="004145BE" w:rsidP="00536803">
      <w:pPr>
        <w:jc w:val="both"/>
        <w:rPr>
          <w:rFonts w:ascii="Arial Narrow" w:hAnsi="Arial Narrow" w:cs="StobiSerif Regular"/>
          <w:color w:val="000000"/>
          <w:sz w:val="22"/>
          <w:szCs w:val="22"/>
          <w:lang w:val="mk-MK"/>
        </w:rPr>
      </w:pPr>
    </w:p>
    <w:p w:rsidR="004145BE" w:rsidRPr="00F80611" w:rsidRDefault="004145BE" w:rsidP="00FD5BBC">
      <w:pPr>
        <w:keepNext/>
        <w:spacing w:beforeLines="100" w:before="240" w:afterLines="100" w:after="240"/>
        <w:ind w:left="374"/>
        <w:outlineLvl w:val="2"/>
        <w:rPr>
          <w:rFonts w:ascii="Arial Narrow" w:hAnsi="Arial Narrow" w:cs="Arial"/>
          <w:b/>
          <w:bCs/>
          <w:color w:val="548DD4"/>
          <w:kern w:val="32"/>
          <w:sz w:val="28"/>
          <w:szCs w:val="28"/>
          <w:shd w:val="clear" w:color="auto" w:fill="FFFFFF"/>
          <w:lang w:val="mk-MK"/>
        </w:rPr>
      </w:pPr>
      <w:bookmarkStart w:id="51" w:name="_Toc344458330"/>
      <w:r w:rsidRPr="00F80611">
        <w:rPr>
          <w:rFonts w:ascii="Arial Narrow" w:hAnsi="Arial Narrow" w:cs="Arial"/>
          <w:b/>
          <w:bCs/>
          <w:color w:val="548DD4"/>
          <w:kern w:val="32"/>
          <w:sz w:val="28"/>
          <w:szCs w:val="28"/>
          <w:shd w:val="clear" w:color="auto" w:fill="FFFFFF"/>
          <w:lang w:val="mk-MK"/>
        </w:rPr>
        <w:t xml:space="preserve">СТРАТЕШКИ ПРИОРИТЕТ 1: КВАЛИТЕТНО УПРАВУВАЊЕ И КООРДИНАЦИЈА </w:t>
      </w:r>
      <w:r>
        <w:rPr>
          <w:rFonts w:ascii="Arial Narrow" w:hAnsi="Arial Narrow" w:cs="Arial"/>
          <w:b/>
          <w:bCs/>
          <w:color w:val="548DD4"/>
          <w:kern w:val="32"/>
          <w:sz w:val="28"/>
          <w:szCs w:val="28"/>
          <w:shd w:val="clear" w:color="auto" w:fill="FFFFFF"/>
          <w:lang w:val="mk-MK"/>
        </w:rPr>
        <w:t>СО</w:t>
      </w:r>
      <w:r w:rsidRPr="00F80611">
        <w:rPr>
          <w:rFonts w:ascii="Arial Narrow" w:hAnsi="Arial Narrow" w:cs="Arial"/>
          <w:b/>
          <w:bCs/>
          <w:color w:val="548DD4"/>
          <w:kern w:val="32"/>
          <w:sz w:val="28"/>
          <w:szCs w:val="28"/>
          <w:shd w:val="clear" w:color="auto" w:fill="FFFFFF"/>
          <w:lang w:val="mk-MK"/>
        </w:rPr>
        <w:t>СТ</w:t>
      </w:r>
      <w:r>
        <w:rPr>
          <w:rFonts w:ascii="Arial Narrow" w:hAnsi="Arial Narrow" w:cs="Arial"/>
          <w:b/>
          <w:bCs/>
          <w:color w:val="548DD4"/>
          <w:kern w:val="32"/>
          <w:sz w:val="28"/>
          <w:szCs w:val="28"/>
          <w:shd w:val="clear" w:color="auto" w:fill="FFFFFF"/>
          <w:lang w:val="mk-MK"/>
        </w:rPr>
        <w:t>Р</w:t>
      </w:r>
      <w:r w:rsidRPr="00F80611">
        <w:rPr>
          <w:rFonts w:ascii="Arial Narrow" w:hAnsi="Arial Narrow" w:cs="Arial"/>
          <w:b/>
          <w:bCs/>
          <w:color w:val="548DD4"/>
          <w:kern w:val="32"/>
          <w:sz w:val="28"/>
          <w:szCs w:val="28"/>
          <w:shd w:val="clear" w:color="auto" w:fill="FFFFFF"/>
          <w:lang w:val="mk-MK"/>
        </w:rPr>
        <w:t>УКТУРИТЕ ВО ПРОЦЕСОТ НА ПРИСТАПУВАЊЕ</w:t>
      </w:r>
      <w:bookmarkEnd w:id="51"/>
      <w:r>
        <w:rPr>
          <w:rFonts w:ascii="Arial Narrow" w:hAnsi="Arial Narrow" w:cs="Arial"/>
          <w:b/>
          <w:bCs/>
          <w:color w:val="548DD4"/>
          <w:kern w:val="32"/>
          <w:sz w:val="28"/>
          <w:szCs w:val="28"/>
          <w:shd w:val="clear" w:color="auto" w:fill="FFFFFF"/>
          <w:lang w:val="mk-MK"/>
        </w:rPr>
        <w:t xml:space="preserve"> ВО ЕВРОПСКАТА </w:t>
      </w:r>
      <w:r w:rsidR="00604596">
        <w:rPr>
          <w:rFonts w:ascii="Arial Narrow" w:hAnsi="Arial Narrow" w:cs="Arial"/>
          <w:b/>
          <w:bCs/>
          <w:color w:val="548DD4"/>
          <w:kern w:val="32"/>
          <w:sz w:val="28"/>
          <w:szCs w:val="28"/>
          <w:shd w:val="clear" w:color="auto" w:fill="FFFFFF"/>
          <w:lang w:val="mk-MK"/>
        </w:rPr>
        <w:t>УНИЈА</w:t>
      </w:r>
      <w:r>
        <w:rPr>
          <w:rFonts w:ascii="Arial Narrow" w:hAnsi="Arial Narrow" w:cs="Arial"/>
          <w:b/>
          <w:bCs/>
          <w:color w:val="548DD4"/>
          <w:kern w:val="32"/>
          <w:sz w:val="28"/>
          <w:szCs w:val="28"/>
          <w:shd w:val="clear" w:color="auto" w:fill="FFFFFF"/>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cs="Arial"/>
          <w:b/>
          <w:bCs/>
          <w:color w:val="548DD4"/>
          <w:kern w:val="32"/>
          <w:sz w:val="28"/>
          <w:szCs w:val="28"/>
          <w:shd w:val="clear" w:color="auto" w:fill="FFFFFF"/>
          <w:lang w:val="mk-MK"/>
        </w:rPr>
        <w:t>УНИЈА</w:t>
      </w:r>
      <w:r w:rsidRPr="00F80611">
        <w:rPr>
          <w:rFonts w:ascii="Arial Narrow" w:hAnsi="Arial Narrow" w:cs="Arial"/>
          <w:b/>
          <w:bCs/>
          <w:color w:val="548DD4"/>
          <w:kern w:val="32"/>
          <w:sz w:val="28"/>
          <w:szCs w:val="28"/>
          <w:shd w:val="clear" w:color="auto" w:fill="FFFFFF"/>
          <w:lang w:val="mk-MK"/>
        </w:rPr>
        <w:t>- Стратешка Програма 1-Управување и координација со структурите во процесот на пристапување</w:t>
      </w:r>
    </w:p>
    <w:p w:rsidR="00343E81" w:rsidRPr="00F80611" w:rsidRDefault="008E53F2" w:rsidP="002511DB">
      <w:pPr>
        <w:keepNext/>
        <w:spacing w:before="240" w:after="60"/>
        <w:jc w:val="both"/>
        <w:outlineLvl w:val="2"/>
        <w:rPr>
          <w:rFonts w:ascii="Arial Narrow" w:hAnsi="Arial Narrow"/>
          <w:b/>
          <w:bCs/>
          <w:kern w:val="32"/>
          <w:sz w:val="24"/>
          <w:szCs w:val="26"/>
          <w:shd w:val="clear" w:color="auto" w:fill="FFFFFF"/>
          <w:lang w:val="mk-MK"/>
        </w:rPr>
      </w:pPr>
      <w:bookmarkStart w:id="52" w:name="_Toc277168895"/>
      <w:bookmarkStart w:id="53" w:name="_Toc308037330"/>
      <w:bookmarkStart w:id="54" w:name="_Toc344458331"/>
      <w:bookmarkStart w:id="55" w:name="_Toc277168896"/>
      <w:bookmarkStart w:id="56" w:name="_Toc308037331"/>
      <w:bookmarkStart w:id="57" w:name="_Toc344458334"/>
      <w:r>
        <w:rPr>
          <w:rFonts w:ascii="Arial Narrow" w:hAnsi="Arial Narrow"/>
          <w:b/>
          <w:bCs/>
          <w:kern w:val="32"/>
          <w:sz w:val="24"/>
          <w:szCs w:val="26"/>
          <w:shd w:val="clear" w:color="auto" w:fill="FFFFFF"/>
          <w:lang w:val="mk-MK"/>
        </w:rPr>
        <w:t xml:space="preserve">2.9.1. </w:t>
      </w:r>
      <w:r w:rsidR="004145BE" w:rsidRPr="00F80611">
        <w:rPr>
          <w:rFonts w:ascii="Arial Narrow" w:hAnsi="Arial Narrow"/>
          <w:b/>
          <w:bCs/>
          <w:kern w:val="32"/>
          <w:sz w:val="24"/>
          <w:szCs w:val="26"/>
          <w:shd w:val="clear" w:color="auto" w:fill="FFFFFF"/>
          <w:lang w:val="mk-MK"/>
        </w:rPr>
        <w:t xml:space="preserve">Унапредување </w:t>
      </w:r>
      <w:bookmarkEnd w:id="52"/>
      <w:bookmarkEnd w:id="53"/>
      <w:bookmarkEnd w:id="54"/>
      <w:bookmarkEnd w:id="55"/>
      <w:bookmarkEnd w:id="56"/>
      <w:bookmarkEnd w:id="57"/>
      <w:r w:rsidR="00343E81" w:rsidRPr="00F80611">
        <w:rPr>
          <w:rFonts w:ascii="Arial Narrow" w:hAnsi="Arial Narrow"/>
          <w:b/>
          <w:bCs/>
          <w:kern w:val="32"/>
          <w:sz w:val="24"/>
          <w:szCs w:val="26"/>
          <w:shd w:val="clear" w:color="auto" w:fill="FFFFFF"/>
          <w:lang w:val="mk-MK"/>
        </w:rPr>
        <w:t>на системот за информирање на Владата на Република Македонија и навремено донесување одлуки од аспект на евроинтеграциите</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одржува редовни работни управни колегиуми предводени од ЗПВРМ, на кои се разгледуваат сите материјали по кои треба да се произнесе и сите отворени прашања во врска со процесот на пристапување кон ЕУ.</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2511DB">
      <w:pPr>
        <w:keepNext/>
        <w:spacing w:before="240" w:after="60"/>
        <w:outlineLvl w:val="2"/>
        <w:rPr>
          <w:rFonts w:ascii="Arial Narrow" w:hAnsi="Arial Narrow"/>
          <w:b/>
          <w:bCs/>
          <w:kern w:val="32"/>
          <w:sz w:val="24"/>
          <w:szCs w:val="26"/>
          <w:shd w:val="clear" w:color="auto" w:fill="FFFFFF"/>
          <w:lang w:val="mk-MK"/>
        </w:rPr>
      </w:pPr>
      <w:r w:rsidRPr="00F80611">
        <w:rPr>
          <w:rFonts w:ascii="Arial Narrow" w:hAnsi="Arial Narrow" w:cs="StobiSerif Regular"/>
          <w:sz w:val="22"/>
          <w:szCs w:val="22"/>
          <w:lang w:val="mk-MK"/>
        </w:rPr>
        <w:t>Се продолжи со редовно информирање на Генералниот колегиум на Владата за позициите на СЕП по однос на бараните мислења и ставови за актите поврзани со ЕУ, како и редовно известување на работните тела на Владините комисии за политички систем, за тековна економска политика и за унапредување на човечките ресурси. Преку предточката за ЕУ, на секоја редовна седница, Владата беше континуирано информирана за процесот на пристапување на Република Македонија во ЕУ, поточно за степенот на реализација на обврските кои произлегуваат од</w:t>
      </w:r>
      <w:r>
        <w:rPr>
          <w:rFonts w:ascii="Arial Narrow" w:hAnsi="Arial Narrow" w:cs="StobiSerif Regular"/>
          <w:sz w:val="22"/>
          <w:szCs w:val="22"/>
          <w:lang w:val="mk-MK"/>
        </w:rPr>
        <w:t xml:space="preserve"> Планот 3-6-9, </w:t>
      </w:r>
      <w:r w:rsidRPr="00F80611">
        <w:rPr>
          <w:rFonts w:ascii="Arial Narrow" w:hAnsi="Arial Narrow" w:cs="StobiSerif Regular"/>
          <w:sz w:val="22"/>
          <w:szCs w:val="22"/>
          <w:lang w:val="mk-MK"/>
        </w:rPr>
        <w:t xml:space="preserve"> ПАРИРП и активностите предвидени во НПАА. Исто така, СЕП активно е вклучен во електронскиот систем на Владата за доставување на материјали. Се продолжи со праксата на навремено доставување на мислења по однос на законски решенија, одлуки и други акти поврзани со ЕУ со цел навремено и ефикасно донесување на одлуки</w:t>
      </w:r>
      <w:bookmarkStart w:id="58" w:name="_Toc344458332"/>
      <w:r w:rsidR="008E53F2">
        <w:rPr>
          <w:rFonts w:ascii="Arial Narrow" w:hAnsi="Arial Narrow"/>
          <w:b/>
          <w:bCs/>
          <w:kern w:val="32"/>
          <w:sz w:val="24"/>
          <w:szCs w:val="26"/>
          <w:shd w:val="clear" w:color="auto" w:fill="FFFFFF"/>
          <w:lang w:val="mk-MK"/>
        </w:rPr>
        <w:t xml:space="preserve">2.9.2. </w:t>
      </w:r>
      <w:r w:rsidRPr="00F80611">
        <w:rPr>
          <w:rFonts w:ascii="Arial Narrow" w:hAnsi="Arial Narrow"/>
          <w:b/>
          <w:bCs/>
          <w:kern w:val="32"/>
          <w:sz w:val="24"/>
          <w:szCs w:val="26"/>
          <w:shd w:val="clear" w:color="auto" w:fill="FFFFFF"/>
          <w:lang w:val="mk-MK"/>
        </w:rPr>
        <w:t>Втора фаза од Спогодбата за стабилизација и асоцијација</w:t>
      </w:r>
      <w:bookmarkEnd w:id="58"/>
    </w:p>
    <w:p w:rsidR="00343E81" w:rsidRPr="00F80611" w:rsidRDefault="00343E81" w:rsidP="00343E81">
      <w:pPr>
        <w:widowControl/>
        <w:autoSpaceDE/>
        <w:autoSpaceDN/>
        <w:adjustRightInd/>
        <w:jc w:val="both"/>
        <w:rPr>
          <w:rFonts w:ascii="Arial Narrow" w:hAnsi="Arial Narrow" w:cs="StobiSerif Regular"/>
          <w:sz w:val="22"/>
          <w:szCs w:val="22"/>
          <w:lang w:val="mk-MK"/>
        </w:rPr>
      </w:pP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континуирано подготвува анализи на обврските кои произлегуваат од втората фаза на Спогодбата за стабилизација и асоцијација (ССА 2 фаза). Оваа година се одбележаа 20 години од воспоставувањето на договорни односи со ЕУ и 20 години од првите никулци на денешниот Секретаријат за европски прашања.  </w:t>
      </w:r>
    </w:p>
    <w:p w:rsidR="00343E81" w:rsidRPr="00345FE2" w:rsidRDefault="00343E81" w:rsidP="00343E81">
      <w:pPr>
        <w:widowControl/>
        <w:autoSpaceDE/>
        <w:autoSpaceDN/>
        <w:adjustRightInd/>
        <w:jc w:val="both"/>
        <w:rPr>
          <w:rFonts w:ascii="Arial Narrow" w:hAnsi="Arial Narrow" w:cs="StobiSerif Regular"/>
          <w:sz w:val="22"/>
          <w:szCs w:val="22"/>
          <w:lang w:val="ru-RU"/>
        </w:rPr>
      </w:pPr>
      <w:r w:rsidRPr="00F80611">
        <w:rPr>
          <w:rFonts w:ascii="Arial Narrow" w:hAnsi="Arial Narrow" w:cs="StobiSerif Regular"/>
          <w:sz w:val="22"/>
          <w:szCs w:val="22"/>
          <w:lang w:val="mk-MK"/>
        </w:rPr>
        <w:t>Покрената е иницијатива за што поскоро отворање на втората фаза од Спогодбата за стабилизација и асоцијација. Ќе се интензивираат напорите на сите релевантни институции, на сите нивоа, за добивање позитивна одлука за отпочнување на втората фаза на ССА.</w:t>
      </w:r>
    </w:p>
    <w:p w:rsidR="00343E81" w:rsidRDefault="008E53F2" w:rsidP="002511DB">
      <w:pPr>
        <w:tabs>
          <w:tab w:val="left" w:pos="1800"/>
        </w:tabs>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 xml:space="preserve">2.9.3. </w:t>
      </w:r>
      <w:r w:rsidR="00343E81" w:rsidRPr="00F80611">
        <w:rPr>
          <w:rFonts w:ascii="Arial Narrow" w:hAnsi="Arial Narrow"/>
          <w:b/>
          <w:bCs/>
          <w:kern w:val="32"/>
          <w:sz w:val="22"/>
          <w:szCs w:val="22"/>
          <w:shd w:val="clear" w:color="auto" w:fill="FFFFFF"/>
          <w:lang w:val="mk-MK"/>
        </w:rPr>
        <w:t>Дефинирање, коо</w:t>
      </w:r>
      <w:r w:rsidR="00343E81">
        <w:rPr>
          <w:rFonts w:ascii="Arial Narrow" w:hAnsi="Arial Narrow"/>
          <w:b/>
          <w:bCs/>
          <w:kern w:val="32"/>
          <w:sz w:val="22"/>
          <w:szCs w:val="22"/>
          <w:shd w:val="clear" w:color="auto" w:fill="FFFFFF"/>
          <w:lang w:val="mk-MK"/>
        </w:rPr>
        <w:t>рдинација и следење на Планот 3-6-9</w:t>
      </w:r>
    </w:p>
    <w:p w:rsidR="00343E81" w:rsidRDefault="00343E81" w:rsidP="00343E81">
      <w:pPr>
        <w:tabs>
          <w:tab w:val="left" w:pos="1800"/>
        </w:tabs>
        <w:rPr>
          <w:rFonts w:ascii="Arial Narrow" w:hAnsi="Arial Narrow"/>
          <w:b/>
          <w:bCs/>
          <w:kern w:val="32"/>
          <w:sz w:val="22"/>
          <w:szCs w:val="22"/>
          <w:shd w:val="clear" w:color="auto" w:fill="FFFFFF"/>
          <w:lang w:val="mk-MK"/>
        </w:rPr>
      </w:pPr>
    </w:p>
    <w:p w:rsidR="00343E81" w:rsidRPr="00BE4059" w:rsidRDefault="00343E81" w:rsidP="00343E81">
      <w:pPr>
        <w:tabs>
          <w:tab w:val="left" w:pos="1800"/>
        </w:tabs>
        <w:jc w:val="both"/>
        <w:rPr>
          <w:rFonts w:ascii="Arial Narrow" w:hAnsi="Arial Narrow"/>
          <w:sz w:val="22"/>
          <w:szCs w:val="22"/>
          <w:lang w:val="mk-MK"/>
        </w:rPr>
      </w:pPr>
      <w:r>
        <w:rPr>
          <w:rFonts w:ascii="Arial Narrow" w:hAnsi="Arial Narrow"/>
          <w:bCs/>
          <w:kern w:val="32"/>
          <w:sz w:val="22"/>
          <w:szCs w:val="22"/>
          <w:shd w:val="clear" w:color="auto" w:fill="FFFFFF"/>
          <w:lang w:val="mk-MK"/>
        </w:rPr>
        <w:t xml:space="preserve">Планот 3-6-9, произлегува од </w:t>
      </w:r>
      <w:r w:rsidRPr="00BE4059">
        <w:rPr>
          <w:rFonts w:ascii="Arial Narrow" w:hAnsi="Arial Narrow"/>
          <w:sz w:val="22"/>
          <w:szCs w:val="22"/>
          <w:lang w:val="mk-MK"/>
        </w:rPr>
        <w:t>Програмата за работа на Владата 2017-2020, а го зема предвид Политичкиот договор од Пржино и ги следи препораките од средбите на високо ниво со претставниците на институциите на ЕУ, насоките од Европската комисија во Итните реф</w:t>
      </w:r>
      <w:r w:rsidR="00FD5BBC">
        <w:rPr>
          <w:rFonts w:ascii="Arial Narrow" w:hAnsi="Arial Narrow"/>
          <w:sz w:val="22"/>
          <w:szCs w:val="22"/>
          <w:lang w:val="mk-MK"/>
        </w:rPr>
        <w:t>ормски приоритети (2015</w:t>
      </w:r>
      <w:r w:rsidRPr="00BE4059">
        <w:rPr>
          <w:rFonts w:ascii="Arial Narrow" w:hAnsi="Arial Narrow"/>
          <w:sz w:val="22"/>
          <w:szCs w:val="22"/>
          <w:lang w:val="mk-MK"/>
        </w:rPr>
        <w:t>), Препораките на групата високи експерти за системските прашања од владеење на правото во врска со следењето на комуникациите (2015), како и низата препораки до Владата од изминатите неколку години од телата на Советот на Европа (Венецијанската комисија, ГРЕКО), препораките на ОБСЕ/ОДИХР, наодите и препораките од годишните Извештаи на Европската комисија, вклучително и од Пристапниот дијалог на високо ниво, заклучоците од министерскиот дијалог за Програмата за економски реформи, заклучоците од редовните состаноци на телата на Спогодбата за стабилизација и асоцијација, документот подготвен од група граѓански организации насловен како „Предлог за Итни демократски реформи“ (Блупринт)и резултатите од консултациите со граѓанското општество</w:t>
      </w:r>
      <w:r w:rsidRPr="004F2733">
        <w:rPr>
          <w:rFonts w:ascii="Arial Narrow" w:hAnsi="Arial Narrow"/>
          <w:sz w:val="22"/>
          <w:szCs w:val="22"/>
          <w:lang w:val="mk-MK"/>
        </w:rPr>
        <w:t xml:space="preserve"> се подготви Планот 3-6-9.</w:t>
      </w:r>
    </w:p>
    <w:p w:rsidR="00343E81" w:rsidRDefault="00343E81" w:rsidP="00343E81">
      <w:pPr>
        <w:tabs>
          <w:tab w:val="left" w:pos="1800"/>
        </w:tabs>
        <w:jc w:val="both"/>
        <w:rPr>
          <w:rFonts w:ascii="Arial Narrow" w:hAnsi="Arial Narrow"/>
          <w:sz w:val="22"/>
          <w:szCs w:val="22"/>
          <w:lang w:val="mk-MK"/>
        </w:rPr>
      </w:pPr>
      <w:r w:rsidRPr="00BE4059">
        <w:rPr>
          <w:rFonts w:ascii="Arial Narrow" w:hAnsi="Arial Narrow"/>
          <w:sz w:val="22"/>
          <w:szCs w:val="22"/>
          <w:lang w:val="mk-MK"/>
        </w:rPr>
        <w:t>Предложените мерки од првата група, содржани во План</w:t>
      </w:r>
      <w:r>
        <w:rPr>
          <w:rFonts w:ascii="Arial Narrow" w:hAnsi="Arial Narrow"/>
          <w:sz w:val="22"/>
          <w:szCs w:val="22"/>
          <w:lang w:val="mk-MK"/>
        </w:rPr>
        <w:t>от</w:t>
      </w:r>
      <w:r w:rsidRPr="00BE4059">
        <w:rPr>
          <w:rFonts w:ascii="Arial Narrow" w:hAnsi="Arial Narrow"/>
          <w:sz w:val="22"/>
          <w:szCs w:val="22"/>
          <w:lang w:val="mk-MK"/>
        </w:rPr>
        <w:t xml:space="preserve">, </w:t>
      </w:r>
      <w:r>
        <w:rPr>
          <w:rFonts w:ascii="Arial Narrow" w:hAnsi="Arial Narrow"/>
          <w:sz w:val="22"/>
          <w:szCs w:val="22"/>
          <w:lang w:val="mk-MK"/>
        </w:rPr>
        <w:t>се со рок на реалзиација</w:t>
      </w:r>
      <w:r w:rsidRPr="00BE4059">
        <w:rPr>
          <w:rFonts w:ascii="Arial Narrow" w:hAnsi="Arial Narrow"/>
          <w:sz w:val="22"/>
          <w:szCs w:val="22"/>
          <w:lang w:val="mk-MK"/>
        </w:rPr>
        <w:t xml:space="preserve"> до локалните избори. Останатите мерки кои подетално ќе се разработат од страна на надлежните институции, ќе влезат во втората и третата група мерки кои треба да се реализираат до ноември/декември или пред одржувањето на Советот на ЕУ во декември, како и оние кои ќе треба да се реализираат до март наредната година, или до објавувањето на следниот редовен Извештај на Европската комисија за Македонија.</w:t>
      </w:r>
    </w:p>
    <w:p w:rsidR="00343E81" w:rsidRPr="00F80611" w:rsidRDefault="00343E81" w:rsidP="00343E81">
      <w:pPr>
        <w:jc w:val="both"/>
        <w:rPr>
          <w:rFonts w:ascii="Arial Narrow" w:hAnsi="Arial Narrow"/>
          <w:sz w:val="22"/>
          <w:szCs w:val="22"/>
          <w:lang w:val="mk-MK"/>
        </w:rPr>
      </w:pPr>
      <w:r>
        <w:rPr>
          <w:rFonts w:ascii="Arial Narrow" w:hAnsi="Arial Narrow"/>
          <w:sz w:val="22"/>
          <w:szCs w:val="22"/>
          <w:lang w:val="mk-MK"/>
        </w:rPr>
        <w:t xml:space="preserve"> Дополнително,с</w:t>
      </w:r>
      <w:r w:rsidRPr="00F80611">
        <w:rPr>
          <w:rFonts w:ascii="Arial Narrow" w:hAnsi="Arial Narrow"/>
          <w:sz w:val="22"/>
          <w:szCs w:val="22"/>
          <w:lang w:val="mk-MK"/>
        </w:rPr>
        <w:t>о цел за обезбедување на ефикасен координативен механизам, се дефинираше следната структура за координација и нејзините надлежности, се одржуваа редовни состаноци на Специјалната министерска работна група како и циклуси на ин</w:t>
      </w:r>
      <w:r>
        <w:rPr>
          <w:rFonts w:ascii="Arial Narrow" w:hAnsi="Arial Narrow"/>
          <w:sz w:val="22"/>
          <w:szCs w:val="22"/>
          <w:lang w:val="mk-MK"/>
        </w:rPr>
        <w:t xml:space="preserve">ституционални посети и средби. </w:t>
      </w:r>
    </w:p>
    <w:p w:rsidR="00343E81" w:rsidRDefault="00343E81" w:rsidP="00343E81">
      <w:pPr>
        <w:jc w:val="both"/>
        <w:rPr>
          <w:rFonts w:ascii="Arial Narrow" w:hAnsi="Arial Narrow"/>
          <w:sz w:val="22"/>
          <w:szCs w:val="22"/>
          <w:lang w:val="mk-MK"/>
        </w:rPr>
      </w:pPr>
      <w:r>
        <w:rPr>
          <w:rFonts w:ascii="Arial Narrow" w:hAnsi="Arial Narrow"/>
          <w:sz w:val="22"/>
          <w:szCs w:val="22"/>
          <w:lang w:val="mk-MK"/>
        </w:rPr>
        <w:t>Воедно</w:t>
      </w:r>
      <w:r w:rsidRPr="00F80611">
        <w:rPr>
          <w:rFonts w:ascii="Arial Narrow" w:hAnsi="Arial Narrow"/>
          <w:sz w:val="22"/>
          <w:szCs w:val="22"/>
          <w:lang w:val="mk-MK"/>
        </w:rPr>
        <w:t xml:space="preserve">, се организираа </w:t>
      </w:r>
      <w:r>
        <w:rPr>
          <w:rFonts w:ascii="Arial Narrow" w:hAnsi="Arial Narrow"/>
          <w:sz w:val="22"/>
          <w:szCs w:val="22"/>
          <w:lang w:val="mk-MK"/>
        </w:rPr>
        <w:t xml:space="preserve"> и </w:t>
      </w:r>
      <w:r w:rsidRPr="00F80611">
        <w:rPr>
          <w:rFonts w:ascii="Arial Narrow" w:hAnsi="Arial Narrow"/>
          <w:sz w:val="22"/>
          <w:szCs w:val="22"/>
          <w:lang w:val="mk-MK"/>
        </w:rPr>
        <w:t xml:space="preserve">дебати со граѓански организации за областите опфатени во </w:t>
      </w:r>
      <w:r>
        <w:rPr>
          <w:rFonts w:ascii="Arial Narrow" w:hAnsi="Arial Narrow"/>
          <w:sz w:val="22"/>
          <w:szCs w:val="22"/>
          <w:lang w:val="mk-MK"/>
        </w:rPr>
        <w:t>Планот</w:t>
      </w:r>
      <w:r w:rsidRPr="00F80611">
        <w:rPr>
          <w:rFonts w:ascii="Arial Narrow" w:hAnsi="Arial Narrow"/>
          <w:sz w:val="22"/>
          <w:szCs w:val="22"/>
          <w:lang w:val="mk-MK"/>
        </w:rPr>
        <w:t>. Истиот беше споделен и со политичките чинители и објавен на веб страната на СЕП. Европската комисија и другите меѓународни партнери се информираа за напредокот во реализацијата на предвидените активности.</w:t>
      </w:r>
    </w:p>
    <w:p w:rsidR="00F4311E" w:rsidRDefault="00F4311E" w:rsidP="00343E81">
      <w:pPr>
        <w:jc w:val="both"/>
        <w:rPr>
          <w:rFonts w:ascii="Arial Narrow" w:hAnsi="Arial Narrow"/>
          <w:sz w:val="22"/>
          <w:szCs w:val="22"/>
          <w:lang w:val="mk-MK"/>
        </w:rPr>
      </w:pPr>
    </w:p>
    <w:p w:rsidR="00F4311E" w:rsidRDefault="00F4311E" w:rsidP="00F4311E">
      <w:pPr>
        <w:tabs>
          <w:tab w:val="left" w:pos="1800"/>
        </w:tabs>
        <w:jc w:val="both"/>
        <w:rPr>
          <w:rFonts w:ascii="Arial Narrow" w:hAnsi="Arial Narrow"/>
          <w:sz w:val="22"/>
          <w:szCs w:val="22"/>
          <w:lang w:val="mk-MK"/>
        </w:rPr>
      </w:pPr>
    </w:p>
    <w:p w:rsidR="00F4311E" w:rsidRPr="00F80611" w:rsidRDefault="008E53F2" w:rsidP="002511DB">
      <w:pPr>
        <w:keepNext/>
        <w:spacing w:before="240" w:after="60"/>
        <w:outlineLvl w:val="2"/>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 xml:space="preserve">2.9.4. </w:t>
      </w:r>
      <w:r w:rsidR="00F4311E">
        <w:rPr>
          <w:rFonts w:ascii="Arial Narrow" w:hAnsi="Arial Narrow"/>
          <w:b/>
          <w:bCs/>
          <w:kern w:val="32"/>
          <w:sz w:val="22"/>
          <w:szCs w:val="22"/>
          <w:shd w:val="clear" w:color="auto" w:fill="FFFFFF"/>
          <w:lang w:val="mk-MK"/>
        </w:rPr>
        <w:t>С</w:t>
      </w:r>
      <w:r w:rsidR="00F4311E" w:rsidRPr="00F80611">
        <w:rPr>
          <w:rFonts w:ascii="Arial Narrow" w:hAnsi="Arial Narrow"/>
          <w:b/>
          <w:bCs/>
          <w:kern w:val="32"/>
          <w:sz w:val="22"/>
          <w:szCs w:val="22"/>
          <w:shd w:val="clear" w:color="auto" w:fill="FFFFFF"/>
          <w:lang w:val="mk-MK"/>
        </w:rPr>
        <w:t xml:space="preserve">ледење на </w:t>
      </w:r>
      <w:r w:rsidR="00F4311E">
        <w:rPr>
          <w:rFonts w:ascii="Arial Narrow" w:hAnsi="Arial Narrow"/>
          <w:b/>
          <w:bCs/>
          <w:kern w:val="32"/>
          <w:sz w:val="22"/>
          <w:szCs w:val="22"/>
          <w:shd w:val="clear" w:color="auto" w:fill="FFFFFF"/>
          <w:lang w:val="mk-MK"/>
        </w:rPr>
        <w:t xml:space="preserve">обврските кои произлегуваат од </w:t>
      </w:r>
      <w:r w:rsidR="00F4311E" w:rsidRPr="00F80611">
        <w:rPr>
          <w:rFonts w:ascii="Arial Narrow" w:hAnsi="Arial Narrow"/>
          <w:b/>
          <w:bCs/>
          <w:kern w:val="32"/>
          <w:sz w:val="22"/>
          <w:szCs w:val="22"/>
          <w:shd w:val="clear" w:color="auto" w:fill="FFFFFF"/>
          <w:lang w:val="mk-MK"/>
        </w:rPr>
        <w:t>Планот на активности за реализација на итни</w:t>
      </w:r>
      <w:r w:rsidR="00F4311E">
        <w:rPr>
          <w:rFonts w:ascii="Arial Narrow" w:hAnsi="Arial Narrow"/>
          <w:b/>
          <w:bCs/>
          <w:kern w:val="32"/>
          <w:sz w:val="22"/>
          <w:szCs w:val="22"/>
          <w:shd w:val="clear" w:color="auto" w:fill="FFFFFF"/>
          <w:lang w:val="mk-MK"/>
        </w:rPr>
        <w:t>те</w:t>
      </w:r>
      <w:r w:rsidR="00F4311E" w:rsidRPr="00F80611">
        <w:rPr>
          <w:rFonts w:ascii="Arial Narrow" w:hAnsi="Arial Narrow"/>
          <w:b/>
          <w:bCs/>
          <w:kern w:val="32"/>
          <w:sz w:val="22"/>
          <w:szCs w:val="22"/>
          <w:shd w:val="clear" w:color="auto" w:fill="FFFFFF"/>
          <w:lang w:val="mk-MK"/>
        </w:rPr>
        <w:t xml:space="preserve"> реформски приоритети(ПАРИРП)</w:t>
      </w:r>
    </w:p>
    <w:p w:rsidR="00F4311E" w:rsidRPr="00F80611" w:rsidRDefault="00F4311E" w:rsidP="00F4311E">
      <w:pPr>
        <w:ind w:left="720"/>
        <w:rPr>
          <w:rFonts w:ascii="Arial Narrow" w:hAnsi="Arial Narrow"/>
          <w:sz w:val="22"/>
          <w:szCs w:val="22"/>
          <w:lang w:val="mk-MK"/>
        </w:rPr>
      </w:pPr>
    </w:p>
    <w:p w:rsidR="00F4311E" w:rsidRPr="00F80611" w:rsidRDefault="00F4311E" w:rsidP="00F4311E">
      <w:pPr>
        <w:jc w:val="both"/>
        <w:rPr>
          <w:rFonts w:ascii="Arial Narrow" w:hAnsi="Arial Narrow"/>
          <w:sz w:val="22"/>
          <w:szCs w:val="22"/>
          <w:lang w:val="mk-MK"/>
        </w:rPr>
      </w:pPr>
      <w:r>
        <w:rPr>
          <w:rFonts w:ascii="Arial Narrow" w:hAnsi="Arial Narrow"/>
          <w:sz w:val="22"/>
          <w:szCs w:val="22"/>
          <w:lang w:val="mk-MK"/>
        </w:rPr>
        <w:t xml:space="preserve">Паралелно се следи и реалзиацијата на обврските кои произлегуваат од </w:t>
      </w:r>
      <w:r w:rsidRPr="00F80611">
        <w:rPr>
          <w:rFonts w:ascii="Arial Narrow" w:hAnsi="Arial Narrow"/>
          <w:sz w:val="22"/>
          <w:szCs w:val="22"/>
          <w:lang w:val="mk-MK"/>
        </w:rPr>
        <w:t>План</w:t>
      </w:r>
      <w:r>
        <w:rPr>
          <w:rFonts w:ascii="Arial Narrow" w:hAnsi="Arial Narrow"/>
          <w:sz w:val="22"/>
          <w:szCs w:val="22"/>
          <w:lang w:val="mk-MK"/>
        </w:rPr>
        <w:t>от</w:t>
      </w:r>
      <w:r w:rsidRPr="00F80611">
        <w:rPr>
          <w:rFonts w:ascii="Arial Narrow" w:hAnsi="Arial Narrow"/>
          <w:sz w:val="22"/>
          <w:szCs w:val="22"/>
          <w:lang w:val="mk-MK"/>
        </w:rPr>
        <w:t xml:space="preserve"> на активности за реализација на итните реформски приоритети</w:t>
      </w:r>
      <w:r w:rsidRPr="00F80611">
        <w:rPr>
          <w:bCs/>
          <w:sz w:val="22"/>
          <w:szCs w:val="22"/>
          <w:vertAlign w:val="superscript"/>
          <w:lang w:val="mk-MK"/>
        </w:rPr>
        <w:footnoteReference w:id="1"/>
      </w:r>
      <w:r>
        <w:rPr>
          <w:rFonts w:ascii="Arial Narrow" w:hAnsi="Arial Narrow"/>
          <w:sz w:val="22"/>
          <w:szCs w:val="22"/>
          <w:lang w:val="mk-MK"/>
        </w:rPr>
        <w:t xml:space="preserve"> кој се дефинирани врз </w:t>
      </w:r>
      <w:r w:rsidRPr="00F80611">
        <w:rPr>
          <w:rFonts w:ascii="Arial Narrow" w:hAnsi="Arial Narrow"/>
          <w:sz w:val="22"/>
          <w:szCs w:val="22"/>
          <w:lang w:val="mk-MK"/>
        </w:rPr>
        <w:t xml:space="preserve">основа на Листата на итни реформски приоритети за Република Македонија подготвени од Европската комисија и Препораките на група високи експерти за системските прашања од владеење на правото во врска со следењето на комуникациите објавени пролетта 2015 година, </w:t>
      </w:r>
      <w:r>
        <w:rPr>
          <w:rFonts w:ascii="Arial Narrow" w:hAnsi="Arial Narrow"/>
          <w:sz w:val="22"/>
          <w:szCs w:val="22"/>
          <w:lang w:val="mk-MK"/>
        </w:rPr>
        <w:t>како и вториот извештај од 2017 година, а</w:t>
      </w:r>
      <w:r w:rsidRPr="00F80611">
        <w:rPr>
          <w:rFonts w:ascii="Arial Narrow" w:hAnsi="Arial Narrow"/>
          <w:sz w:val="22"/>
          <w:szCs w:val="22"/>
          <w:lang w:val="mk-MK"/>
        </w:rPr>
        <w:t xml:space="preserve"> во кој се интегрирани и препораките од Извештајот на Комисијата за испитување на настаните во СРМ од 24/12, како и сите нереализирани обврски од Пристапниот дијалог на високо ниво (ПДВН), вклучително и оние поврзани со меѓуетничките односи и економското управување (и Управување со јавните финансии). Планот ги дефинира</w:t>
      </w:r>
      <w:r>
        <w:rPr>
          <w:rFonts w:ascii="Arial Narrow" w:hAnsi="Arial Narrow"/>
          <w:sz w:val="22"/>
          <w:szCs w:val="22"/>
          <w:lang w:val="mk-MK"/>
        </w:rPr>
        <w:t>ше</w:t>
      </w:r>
      <w:r w:rsidRPr="00F80611">
        <w:rPr>
          <w:rFonts w:ascii="Arial Narrow" w:hAnsi="Arial Narrow"/>
          <w:sz w:val="22"/>
          <w:szCs w:val="22"/>
          <w:lang w:val="mk-MK"/>
        </w:rPr>
        <w:t xml:space="preserve"> мерките, надлежните институции и роковите за адресирање на препораките на ЕК. Редовно се информираше Владата за степеност на реализација на ПАРИРП.</w:t>
      </w:r>
    </w:p>
    <w:p w:rsidR="00F4311E" w:rsidRPr="00F80611" w:rsidRDefault="00F4311E" w:rsidP="00F4311E">
      <w:pPr>
        <w:jc w:val="both"/>
        <w:rPr>
          <w:rFonts w:ascii="Arial Narrow" w:hAnsi="Arial Narrow"/>
          <w:sz w:val="22"/>
          <w:szCs w:val="22"/>
          <w:lang w:val="mk-MK"/>
        </w:rPr>
      </w:pPr>
      <w:r w:rsidRPr="00F80611">
        <w:rPr>
          <w:rFonts w:ascii="Arial Narrow" w:hAnsi="Arial Narrow"/>
          <w:sz w:val="22"/>
          <w:szCs w:val="22"/>
          <w:lang w:val="mk-MK"/>
        </w:rPr>
        <w:t>Со цел за обезбедување на ефикасен координ</w:t>
      </w:r>
      <w:r>
        <w:rPr>
          <w:rFonts w:ascii="Arial Narrow" w:hAnsi="Arial Narrow"/>
          <w:sz w:val="22"/>
          <w:szCs w:val="22"/>
          <w:lang w:val="mk-MK"/>
        </w:rPr>
        <w:t xml:space="preserve">ативен механизам, се дефинираше </w:t>
      </w:r>
      <w:r w:rsidRPr="00F80611">
        <w:rPr>
          <w:rFonts w:ascii="Arial Narrow" w:hAnsi="Arial Narrow"/>
          <w:sz w:val="22"/>
          <w:szCs w:val="22"/>
          <w:lang w:val="mk-MK"/>
        </w:rPr>
        <w:t xml:space="preserve">структура за координација и нејзините надлежности, се одржуваа редовни состаноци на Специјалната министерска работна група како и циклуси на институционални посети и средби. </w:t>
      </w:r>
    </w:p>
    <w:p w:rsidR="00343E81" w:rsidRDefault="00F4311E" w:rsidP="00F4311E">
      <w:pPr>
        <w:tabs>
          <w:tab w:val="left" w:pos="1800"/>
        </w:tabs>
        <w:jc w:val="both"/>
        <w:rPr>
          <w:rFonts w:ascii="Arial Narrow" w:hAnsi="Arial Narrow"/>
          <w:sz w:val="22"/>
          <w:szCs w:val="22"/>
          <w:lang w:val="mk-MK"/>
        </w:rPr>
      </w:pPr>
      <w:r w:rsidRPr="00F80611">
        <w:rPr>
          <w:rFonts w:ascii="Arial Narrow" w:hAnsi="Arial Narrow"/>
          <w:sz w:val="22"/>
          <w:szCs w:val="22"/>
          <w:lang w:val="mk-MK"/>
        </w:rPr>
        <w:t>Дополнително, се организираа дебати со граѓански организации за областите опфатени во ПАРИРП. Истиот беше споделен и со политичките чинители и објавен на веб страната на СЕП. Европската комисија и другите меѓународни партнери се информираа за напредокот во реализацијата на предвидените активности.</w:t>
      </w:r>
    </w:p>
    <w:p w:rsidR="00343E81" w:rsidRPr="00F80611" w:rsidRDefault="008E53F2" w:rsidP="002511DB">
      <w:pPr>
        <w:keepNext/>
        <w:spacing w:before="240" w:after="60"/>
        <w:jc w:val="both"/>
        <w:outlineLvl w:val="2"/>
        <w:rPr>
          <w:rFonts w:ascii="Arial Narrow" w:hAnsi="Arial Narrow"/>
          <w:b/>
          <w:bCs/>
          <w:kern w:val="32"/>
          <w:sz w:val="24"/>
          <w:szCs w:val="26"/>
          <w:shd w:val="clear" w:color="auto" w:fill="FFFFFF"/>
          <w:lang w:val="mk-MK"/>
        </w:rPr>
      </w:pPr>
      <w:bookmarkStart w:id="59" w:name="_Toc277168898"/>
      <w:bookmarkStart w:id="60" w:name="_Toc308037333"/>
      <w:r>
        <w:rPr>
          <w:rFonts w:ascii="Arial Narrow" w:hAnsi="Arial Narrow"/>
          <w:b/>
          <w:bCs/>
          <w:kern w:val="32"/>
          <w:sz w:val="24"/>
          <w:szCs w:val="26"/>
          <w:shd w:val="clear" w:color="auto" w:fill="FFFFFF"/>
          <w:lang w:val="mk-MK"/>
        </w:rPr>
        <w:t xml:space="preserve">2.9.5. </w:t>
      </w:r>
      <w:r w:rsidR="00343E81" w:rsidRPr="00F80611">
        <w:rPr>
          <w:rFonts w:ascii="Arial Narrow" w:hAnsi="Arial Narrow"/>
          <w:b/>
          <w:bCs/>
          <w:kern w:val="32"/>
          <w:sz w:val="24"/>
          <w:szCs w:val="26"/>
          <w:shd w:val="clear" w:color="auto" w:fill="FFFFFF"/>
          <w:lang w:val="mk-MK"/>
        </w:rPr>
        <w:t>Зајакнување на механизмите и процедурите за координација и реализација на НПАА</w:t>
      </w:r>
      <w:bookmarkStart w:id="61" w:name="_Toc277168897"/>
      <w:bookmarkStart w:id="62" w:name="_Toc308037332"/>
    </w:p>
    <w:p w:rsidR="00343E81" w:rsidRPr="00F80611" w:rsidRDefault="00343E81" w:rsidP="00343E81">
      <w:pPr>
        <w:rPr>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Процесот на координација на процесот на европска интеграција и понатаму е следен од веќе поставените координативни тела:  Работниот комитет за европска интеграција (РКЕИ) кое претставува  меѓуминистерско тело за координација за прашањата поврзани со европската интеграција и воден од Заменикот на Претседателот на Владата на Република Македонија задолжен за еврропски прашања и Поткомитетот на РКЕИ составен од  раководителите на НПАА работните групи а воден од Државниот секретар за ев</w:t>
      </w:r>
      <w:r w:rsidR="00FD5BBC">
        <w:rPr>
          <w:rFonts w:ascii="Arial Narrow" w:hAnsi="Arial Narrow" w:cs="StobiSerif Regular"/>
          <w:sz w:val="22"/>
          <w:szCs w:val="22"/>
          <w:lang w:val="mk-MK"/>
        </w:rPr>
        <w:t xml:space="preserve">ропски прашања. Во периодот 2016 – 2017 </w:t>
      </w:r>
      <w:r w:rsidRPr="00F80611">
        <w:rPr>
          <w:rFonts w:ascii="Arial Narrow" w:hAnsi="Arial Narrow" w:cs="StobiSerif Regular"/>
          <w:sz w:val="22"/>
          <w:szCs w:val="22"/>
          <w:lang w:val="mk-MK"/>
        </w:rPr>
        <w:t xml:space="preserve">се оддржани две седници на РКЕИ и 9 седници на поткомитетот на РКЕИ. </w:t>
      </w:r>
    </w:p>
    <w:p w:rsidR="00343E81" w:rsidRPr="00F80611" w:rsidRDefault="00343E81" w:rsidP="00343E81">
      <w:pPr>
        <w:spacing w:line="276" w:lineRule="auto"/>
        <w:jc w:val="both"/>
        <w:rPr>
          <w:rFonts w:ascii="Arial Narrow" w:hAnsi="Arial Narrow" w:cs="StobiSerif Regular"/>
          <w:sz w:val="22"/>
          <w:szCs w:val="22"/>
          <w:lang w:val="mk-MK"/>
        </w:rPr>
      </w:pPr>
      <w:r>
        <w:rPr>
          <w:rFonts w:ascii="Arial Narrow" w:hAnsi="Arial Narrow"/>
          <w:sz w:val="22"/>
          <w:szCs w:val="22"/>
          <w:lang w:val="mk-MK"/>
        </w:rPr>
        <w:t>Со измените на</w:t>
      </w:r>
      <w:r w:rsidRPr="00F80611">
        <w:rPr>
          <w:rFonts w:ascii="Arial Narrow" w:hAnsi="Arial Narrow"/>
          <w:sz w:val="22"/>
          <w:szCs w:val="22"/>
          <w:lang w:val="mk-MK"/>
        </w:rPr>
        <w:t xml:space="preserve"> Одлуката за образување на работни групи за подготовка на НПАА и подготовка на преговарачки позиции за преговори за членство во ЕУ </w:t>
      </w:r>
      <w:r>
        <w:rPr>
          <w:rFonts w:ascii="Arial Narrow" w:hAnsi="Arial Narrow"/>
          <w:sz w:val="22"/>
          <w:szCs w:val="22"/>
          <w:lang w:val="mk-MK"/>
        </w:rPr>
        <w:t>се обезбеди</w:t>
      </w:r>
      <w:r w:rsidRPr="00F80611">
        <w:rPr>
          <w:rFonts w:ascii="Arial Narrow" w:hAnsi="Arial Narrow"/>
          <w:sz w:val="22"/>
          <w:szCs w:val="22"/>
          <w:lang w:val="mk-MK"/>
        </w:rPr>
        <w:t xml:space="preserve"> јакнење и надградување на</w:t>
      </w:r>
      <w:r w:rsidRPr="00F80611">
        <w:rPr>
          <w:rFonts w:ascii="Arial Narrow" w:hAnsi="Arial Narrow" w:cs="Arial"/>
          <w:sz w:val="22"/>
          <w:szCs w:val="22"/>
          <w:lang w:val="mk-MK"/>
        </w:rPr>
        <w:t xml:space="preserve">постоечкиот институционален систем за координација и управување со евроинтегративниот процес согласно искуствата од досегашното работење. Истото произлезе од моменталните актуелности во процесот на приближување кон ЕУ, потребата од подобрена координација помеѓу институциите, прецизирање на надлежности на самите РГи како и улогата на СЕП во процесот на обезбедување на </w:t>
      </w:r>
      <w:r w:rsidRPr="00F80611">
        <w:rPr>
          <w:rFonts w:ascii="Arial Narrow" w:hAnsi="Arial Narrow" w:cs="Arial"/>
          <w:sz w:val="22"/>
          <w:szCs w:val="22"/>
          <w:shd w:val="clear" w:color="auto" w:fill="FFFFFF"/>
          <w:lang w:val="mk-MK"/>
        </w:rPr>
        <w:t xml:space="preserve">стручна поддршка и координација на работата на </w:t>
      </w:r>
      <w:r w:rsidRPr="00F80611">
        <w:rPr>
          <w:rFonts w:ascii="Arial Narrow" w:hAnsi="Arial Narrow"/>
          <w:sz w:val="22"/>
          <w:szCs w:val="22"/>
          <w:lang w:val="mk-MK"/>
        </w:rPr>
        <w:t xml:space="preserve">органите </w:t>
      </w:r>
      <w:r w:rsidRPr="00F80611">
        <w:rPr>
          <w:rFonts w:ascii="Arial Narrow" w:hAnsi="Arial Narrow" w:cs="Arial"/>
          <w:sz w:val="22"/>
          <w:szCs w:val="22"/>
          <w:shd w:val="clear" w:color="auto" w:fill="FFFFFF"/>
          <w:lang w:val="mk-MK"/>
        </w:rPr>
        <w:t xml:space="preserve">за подготовка на РМ за членство во ЕУ. </w:t>
      </w: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Се консолидира информатичкиот систем за поддршка на НПАА (НПАА портал), и се унапреди мониторинг системот за следење на напредокот со систем за рано предупредување, како и систем за известување и генерирање на различни извештаи (седмични, месечни), како и тримесечни извештаи за Собранието на Република Македонија.</w:t>
      </w:r>
    </w:p>
    <w:p w:rsidR="00343E81" w:rsidRPr="00F80611" w:rsidRDefault="00343E81" w:rsidP="00343E81">
      <w:pPr>
        <w:ind w:left="720"/>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ја организира и координира подготовката на придонесите за годишниот извештај на Европската комисија, вклучително и придонесот подготвен согласно новата рекалибрирана методологија  (мај/септември тековната година), го консолидира и преведува на англиски јазик целокупниот материјал доставен од страна на надлежните институции и го доставува до ЕК.</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Во наредниот период, ќе се продолжи со организирање на редовни состаноци на РКЕИ, и доследно следење на обврските од </w:t>
      </w:r>
      <w:r>
        <w:rPr>
          <w:rFonts w:ascii="Arial Narrow" w:hAnsi="Arial Narrow" w:cs="StobiSerif Regular"/>
          <w:sz w:val="22"/>
          <w:szCs w:val="22"/>
          <w:lang w:val="mk-MK"/>
        </w:rPr>
        <w:t xml:space="preserve">Планот 3-6-9, </w:t>
      </w:r>
      <w:r w:rsidRPr="00F80611">
        <w:rPr>
          <w:rFonts w:ascii="Arial Narrow" w:hAnsi="Arial Narrow" w:cs="StobiSerif Regular"/>
          <w:sz w:val="22"/>
          <w:szCs w:val="22"/>
          <w:lang w:val="mk-MK"/>
        </w:rPr>
        <w:t>ПАРИРП,НПАА, како и натамошно подобрување на НПАА порталот и воспоставениот мониторинг механизам. Посебно внимание ќе се посвети на подобрување на мониторинг платформата за рано предупредување, како и јакнењето на стручните и аналитичките капацитети на НПАА работните групи.</w:t>
      </w:r>
    </w:p>
    <w:p w:rsidR="00343E81" w:rsidRPr="00F80611" w:rsidRDefault="008E53F2" w:rsidP="002511DB">
      <w:pPr>
        <w:keepNext/>
        <w:spacing w:before="240" w:after="60"/>
        <w:outlineLvl w:val="2"/>
        <w:rPr>
          <w:rFonts w:ascii="Arial Narrow" w:hAnsi="Arial Narrow"/>
          <w:b/>
          <w:bCs/>
          <w:kern w:val="32"/>
          <w:sz w:val="24"/>
          <w:szCs w:val="26"/>
          <w:shd w:val="clear" w:color="auto" w:fill="FFFFFF"/>
          <w:lang w:val="mk-MK"/>
        </w:rPr>
      </w:pPr>
      <w:bookmarkStart w:id="63" w:name="_Toc344458335"/>
      <w:r>
        <w:rPr>
          <w:rFonts w:ascii="Arial Narrow" w:hAnsi="Arial Narrow"/>
          <w:b/>
          <w:bCs/>
          <w:kern w:val="32"/>
          <w:sz w:val="24"/>
          <w:szCs w:val="26"/>
          <w:shd w:val="clear" w:color="auto" w:fill="FFFFFF"/>
          <w:lang w:val="mk-MK"/>
        </w:rPr>
        <w:t xml:space="preserve">2.9.6. </w:t>
      </w:r>
      <w:r w:rsidR="00343E81" w:rsidRPr="00F80611">
        <w:rPr>
          <w:rFonts w:ascii="Arial Narrow" w:hAnsi="Arial Narrow"/>
          <w:b/>
          <w:bCs/>
          <w:kern w:val="32"/>
          <w:sz w:val="24"/>
          <w:szCs w:val="26"/>
          <w:shd w:val="clear" w:color="auto" w:fill="FFFFFF"/>
          <w:lang w:val="mk-MK"/>
        </w:rPr>
        <w:t>Годишна ревизија на НПАА</w:t>
      </w:r>
      <w:bookmarkEnd w:id="61"/>
      <w:bookmarkEnd w:id="62"/>
      <w:bookmarkEnd w:id="63"/>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го спроведува годишниот циклус на ревизија на НПАА, по утврдена методологија, согласно мониторинг механизмот и динамиката, воспоставени од страна на Европската комисија. Досега, спроведени се 1</w:t>
      </w:r>
      <w:r w:rsidRPr="00BE4059">
        <w:rPr>
          <w:rFonts w:ascii="Arial Narrow" w:hAnsi="Arial Narrow" w:cs="StobiSerif Regular"/>
          <w:sz w:val="22"/>
          <w:szCs w:val="22"/>
          <w:lang w:val="ru-RU"/>
        </w:rPr>
        <w:t>1</w:t>
      </w:r>
      <w:r w:rsidRPr="00F80611">
        <w:rPr>
          <w:rFonts w:ascii="Arial Narrow" w:hAnsi="Arial Narrow" w:cs="StobiSerif Regular"/>
          <w:sz w:val="22"/>
          <w:szCs w:val="22"/>
          <w:lang w:val="mk-MK"/>
        </w:rPr>
        <w:t xml:space="preserve"> циклуси на годишна ревизија на НПАА, а отпочнува 1</w:t>
      </w:r>
      <w:r w:rsidRPr="00BE4059">
        <w:rPr>
          <w:rFonts w:ascii="Arial Narrow" w:hAnsi="Arial Narrow" w:cs="StobiSerif Regular"/>
          <w:sz w:val="22"/>
          <w:szCs w:val="22"/>
          <w:lang w:val="ru-RU"/>
        </w:rPr>
        <w:t>2</w:t>
      </w:r>
      <w:r w:rsidRPr="00F80611">
        <w:rPr>
          <w:rFonts w:ascii="Arial Narrow" w:hAnsi="Arial Narrow" w:cs="StobiSerif Regular"/>
          <w:sz w:val="22"/>
          <w:szCs w:val="22"/>
          <w:lang w:val="mk-MK"/>
        </w:rPr>
        <w:t>-от циклус на годишна ревизија.</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Целта на годишната ревизија на НПАА е да се анализираат наодите и препораките на ЕК, другите релевантни стратешки и програмски документи на ЕУ, и на национално ниво, да се утврди сопствениот напредок. Врз основа на наодите и сопствената визија, планови, капацитети и ресурси, се планираат краткорочни и среднорочни приоритети за следниот период. Исто така, се планира проектирање на ИПА инструментот за поддршка на среднорочните приоритети. Затоа, сите институции треба максимално да ги усогласат своите стратешки планови со приоритетите на ЕУ, и да ги мобилизираат сопствените ресурси, како и ресурсите на европските фондови. Конзистентноста на секторските стратешки и буџетски планови со приоритетите на НПАА, се клучни за успешна реализација на зацртаните активности и понатамошно продлабочување и подобрување на квалитетот на НПАА.</w:t>
      </w:r>
    </w:p>
    <w:p w:rsidR="00343E81" w:rsidRPr="00F80611" w:rsidRDefault="00343E81" w:rsidP="00343E81">
      <w:pPr>
        <w:ind w:left="620"/>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Подготовката на годишната ревизија на НПАА се спроведува од страна на сите НПАА работни групи, а се координира, консолидира и анализира од страна на СЕП. Исто така, СЕП дополнително ја анализира конзистентноста на НПАА со Програмата за работа на Владата, ЕРП, Стратегијата за ЈИЕ 2020 и други стратешки и програмски документи. Нацрт НПАА се доставува до Собранието на Република Македонија, и се консултира со граѓанскиот сектор на посебно организирани средби. НПАА годишната ревидирана програма, обично, се усвојува на последната седница на Влада во годината.</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Структурата на документот ја следи структурата на Партнерството за пристапување и критериумите за членство: политички критериуми, економски критериуми, способност за преземање на обврските и имплементација на acquis (33 поглавја/ 130 подрачја) и Административен капацитет. Документот се состои од: НПАА наративен дел, и Анекси, и тоа: Анекс1: План за хармонизација на законодавството со законодавството на ЕУ; Анекс 2: Институции; Анекс 3: Буџетски ресурси; Анекс 4: Странска помош; Анекс 5: Обуки (TAIEX). Анексите се подготвуваат врз основа на стандардизирани обрасци.</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За време, и после секој годишен циклус на НПАА ревизија, СЕП врши длабинска анализа на методологијата и наодите, подготвува компаративни анализи и воведува корективни системи и нови елементи во методологијата и процесот на ревизија, планирање, мониторинг и управување со НПАА, како и анализа на конзистентноста со други стратешки и програмски документи.</w:t>
      </w: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За подготовка на годишната ревизија, дизајниран е НПАА портал – модул ревизија, кој ги следи сите чекори во процесот на ревизијата. Пристапот кон порталот е овозможен за сите НПАА работни групи, подгрупи и државни секретари.</w:t>
      </w:r>
    </w:p>
    <w:p w:rsidR="00343E81" w:rsidRPr="00F80611" w:rsidRDefault="00343E81" w:rsidP="00343E81">
      <w:pPr>
        <w:ind w:left="620"/>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lang w:val="mk-MK"/>
        </w:rPr>
      </w:pPr>
      <w:r w:rsidRPr="00F80611">
        <w:rPr>
          <w:rFonts w:ascii="Arial Narrow" w:hAnsi="Arial Narrow" w:cs="StobiSerif Regular"/>
          <w:sz w:val="22"/>
          <w:szCs w:val="22"/>
          <w:lang w:val="mk-MK"/>
        </w:rPr>
        <w:t>Во наредниот период, се планира натамошно подобрување на методологијата на ревизија и планирање на НПАА, со воведување стандардизирани платформи за следење на напредокот и следење на индикатори на успешност, за секое поглавје/подрачје на НПАА. Се направи анализа сопствената оценка на постигнатите резултати и идентификација на критични области, во кои е потребна подлабока анализа и дополнителни интервенции преку Прашалник кој се достави до сите членови на НПАА работните групи.</w:t>
      </w:r>
    </w:p>
    <w:p w:rsidR="00343E81" w:rsidRPr="00F80611" w:rsidRDefault="008E53F2" w:rsidP="002511DB">
      <w:pPr>
        <w:keepNext/>
        <w:spacing w:before="240" w:after="60"/>
        <w:outlineLvl w:val="2"/>
        <w:rPr>
          <w:rFonts w:ascii="Arial Narrow" w:hAnsi="Arial Narrow"/>
          <w:b/>
          <w:bCs/>
          <w:kern w:val="32"/>
          <w:sz w:val="24"/>
          <w:szCs w:val="26"/>
          <w:shd w:val="clear" w:color="auto" w:fill="FFFFFF"/>
          <w:lang w:val="mk-MK"/>
        </w:rPr>
      </w:pPr>
      <w:bookmarkStart w:id="64" w:name="_Toc344458336"/>
      <w:r>
        <w:rPr>
          <w:rFonts w:ascii="Arial Narrow" w:hAnsi="Arial Narrow"/>
          <w:b/>
          <w:bCs/>
          <w:kern w:val="32"/>
          <w:sz w:val="24"/>
          <w:szCs w:val="26"/>
          <w:shd w:val="clear" w:color="auto" w:fill="FFFFFF"/>
          <w:lang w:val="mk-MK"/>
        </w:rPr>
        <w:t xml:space="preserve">2.9.7. </w:t>
      </w:r>
      <w:r w:rsidR="00343E81" w:rsidRPr="00F80611">
        <w:rPr>
          <w:rFonts w:ascii="Arial Narrow" w:hAnsi="Arial Narrow"/>
          <w:b/>
          <w:bCs/>
          <w:kern w:val="32"/>
          <w:sz w:val="24"/>
          <w:szCs w:val="26"/>
          <w:shd w:val="clear" w:color="auto" w:fill="FFFFFF"/>
          <w:lang w:val="mk-MK"/>
        </w:rPr>
        <w:t>Доследно спроведување на обврски од Спогодбата за стабилизација и асоцијација</w:t>
      </w:r>
      <w:bookmarkEnd w:id="59"/>
      <w:bookmarkEnd w:id="60"/>
      <w:bookmarkEnd w:id="64"/>
    </w:p>
    <w:p w:rsidR="00343E81" w:rsidRPr="00F80611" w:rsidRDefault="00343E81" w:rsidP="00343E81">
      <w:pPr>
        <w:widowControl/>
        <w:autoSpaceDE/>
        <w:autoSpaceDN/>
        <w:adjustRightInd/>
        <w:jc w:val="both"/>
        <w:rPr>
          <w:rFonts w:ascii="Arial Narrow" w:hAnsi="Arial Narrow" w:cs="StobiSerif Regular"/>
          <w:sz w:val="22"/>
          <w:szCs w:val="22"/>
          <w:lang w:val="mk-MK"/>
        </w:rPr>
      </w:pPr>
      <w:bookmarkStart w:id="65" w:name="_Toc277168899"/>
      <w:bookmarkStart w:id="66" w:name="_Toc308037334"/>
    </w:p>
    <w:bookmarkEnd w:id="65"/>
    <w:bookmarkEnd w:id="66"/>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го организира и спроведува редовниот циклус на состаноци, согласно воспоставениот мониторинг механизам за следење на обврските од Спогодбата за стабилизација и асоцијација (ССА) со ЕК. Циклусот на КСА/Поткомитети се усогласува секоја година со ЕК. </w:t>
      </w: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Последниот циклус на состаноци за 201</w:t>
      </w:r>
      <w:r w:rsidRPr="00BE4059">
        <w:rPr>
          <w:rFonts w:ascii="Arial Narrow" w:hAnsi="Arial Narrow" w:cs="StobiSerif Regular"/>
          <w:sz w:val="22"/>
          <w:szCs w:val="22"/>
          <w:lang w:val="mk-MK"/>
        </w:rPr>
        <w:t>7</w:t>
      </w:r>
      <w:r w:rsidRPr="00F80611">
        <w:rPr>
          <w:rFonts w:ascii="Arial Narrow" w:hAnsi="Arial Narrow" w:cs="StobiSerif Regular"/>
          <w:sz w:val="22"/>
          <w:szCs w:val="22"/>
          <w:lang w:val="mk-MK"/>
        </w:rPr>
        <w:t xml:space="preserve"> година, се дадени во следната табела:</w:t>
      </w:r>
    </w:p>
    <w:p w:rsidR="00343E81" w:rsidRPr="00F80611" w:rsidRDefault="00343E81" w:rsidP="00343E81">
      <w:pPr>
        <w:widowControl/>
        <w:autoSpaceDE/>
        <w:autoSpaceDN/>
        <w:adjustRightInd/>
        <w:jc w:val="both"/>
        <w:rPr>
          <w:rFonts w:ascii="Arial Narrow" w:hAnsi="Arial Narrow" w:cs="StobiSerif Regular"/>
          <w:lang w:val="mk-MK"/>
        </w:rPr>
      </w:pPr>
    </w:p>
    <w:tbl>
      <w:tblPr>
        <w:tblW w:w="0" w:type="auto"/>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708"/>
      </w:tblGrid>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eastAsia="SimSun" w:hAnsi="Arial Narrow" w:cs="StobiSerif Regular"/>
                <w:lang w:val="mk-MK" w:eastAsia="zh-CN"/>
              </w:rPr>
              <w:t>Тринаесетти</w:t>
            </w:r>
            <w:r w:rsidRPr="00F80611">
              <w:rPr>
                <w:rFonts w:ascii="Arial Narrow" w:hAnsi="Arial Narrow" w:cs="StobiSerif Regular"/>
                <w:lang w:val="mk-MK"/>
              </w:rPr>
              <w:t>состанок на Поткомитет за иновации, информатичко општество и социјална политика</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mk-MK"/>
              </w:rPr>
            </w:pPr>
            <w:r>
              <w:rPr>
                <w:rFonts w:ascii="Arial Narrow" w:hAnsi="Arial Narrow" w:cs="StobiSerif Regular"/>
                <w:lang w:val="mk-MK"/>
              </w:rPr>
              <w:t>28 ноември</w:t>
            </w:r>
            <w:r w:rsidRPr="00F80611">
              <w:rPr>
                <w:rFonts w:ascii="Arial Narrow" w:hAnsi="Arial Narrow" w:cs="StobiSerif Regular"/>
                <w:lang w:val="mk-MK"/>
              </w:rPr>
              <w:t xml:space="preserve"> 201</w:t>
            </w:r>
            <w:r>
              <w:rPr>
                <w:rFonts w:ascii="Arial Narrow" w:hAnsi="Arial Narrow" w:cs="StobiSerif Regular"/>
                <w:lang w:val="mk-MK"/>
              </w:rPr>
              <w:t>7</w:t>
            </w:r>
            <w:r w:rsidRPr="00F80611">
              <w:rPr>
                <w:rFonts w:ascii="Arial Narrow" w:hAnsi="Arial Narrow" w:cs="StobiSerif Regular"/>
                <w:lang w:val="mk-MK"/>
              </w:rPr>
              <w:t>, Скопје;</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 xml:space="preserve">Тринаесетти </w:t>
            </w:r>
            <w:r w:rsidRPr="00F80611">
              <w:rPr>
                <w:rFonts w:ascii="Arial Narrow" w:hAnsi="Arial Narrow" w:cs="StobiSerif Regular"/>
                <w:lang w:val="mk-MK"/>
              </w:rPr>
              <w:t>состанок на Поткомитет за транспорт, животна средина, енергетика и регионален развој</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mk-MK"/>
              </w:rPr>
            </w:pPr>
            <w:r>
              <w:rPr>
                <w:rFonts w:ascii="Arial Narrow" w:hAnsi="Arial Narrow" w:cs="StobiSerif Regular"/>
                <w:lang w:val="mk-MK"/>
              </w:rPr>
              <w:t>22 март 2018</w:t>
            </w:r>
            <w:r w:rsidRPr="00F80611">
              <w:rPr>
                <w:rFonts w:ascii="Arial Narrow" w:hAnsi="Arial Narrow" w:cs="StobiSerif Regular"/>
                <w:lang w:val="mk-MK"/>
              </w:rPr>
              <w:t xml:space="preserve">, </w:t>
            </w:r>
            <w:r>
              <w:rPr>
                <w:rFonts w:ascii="Arial Narrow" w:hAnsi="Arial Narrow" w:cs="StobiSerif Regular"/>
                <w:lang w:val="mk-MK"/>
              </w:rPr>
              <w:t>Брисел</w:t>
            </w:r>
            <w:r w:rsidRPr="00F80611">
              <w:rPr>
                <w:rFonts w:ascii="Arial Narrow" w:hAnsi="Arial Narrow" w:cs="StobiSerif Regular"/>
                <w:lang w:val="mk-MK"/>
              </w:rPr>
              <w:t>;</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trHeight w:val="503"/>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w:t>
            </w:r>
            <w:r w:rsidRPr="00F80611">
              <w:rPr>
                <w:rFonts w:ascii="Arial Narrow" w:hAnsi="Arial Narrow" w:cs="StobiSerif Regular"/>
                <w:lang w:val="mk-MK"/>
              </w:rPr>
              <w:t>наесетти состанок на Поткомитет за внатрешен пазар и конкуренција</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i/>
                <w:lang w:val="mk-MK"/>
              </w:rPr>
            </w:pPr>
            <w:r>
              <w:rPr>
                <w:rFonts w:ascii="Arial Narrow" w:hAnsi="Arial Narrow" w:cs="StobiSerif Regular"/>
                <w:i/>
                <w:lang w:val="mk-MK"/>
              </w:rPr>
              <w:t>20 мај 2018, Брисел</w:t>
            </w:r>
          </w:p>
        </w:tc>
      </w:tr>
      <w:tr w:rsidR="00A35760" w:rsidRPr="00F80611" w:rsidTr="00A35760">
        <w:trPr>
          <w:jc w:val="center"/>
        </w:trPr>
        <w:tc>
          <w:tcPr>
            <w:tcW w:w="6244" w:type="dxa"/>
            <w:vAlign w:val="center"/>
          </w:tcPr>
          <w:p w:rsidR="00A35760" w:rsidRPr="00F80611" w:rsidRDefault="00A35760" w:rsidP="00A35760">
            <w:pPr>
              <w:widowControl/>
              <w:tabs>
                <w:tab w:val="num" w:pos="720"/>
              </w:tabs>
              <w:autoSpaceDE/>
              <w:autoSpaceDN/>
              <w:adjustRightInd/>
              <w:rPr>
                <w:rFonts w:ascii="Arial Narrow" w:hAnsi="Arial Narrow" w:cs="StobiSerif Regular"/>
                <w:lang w:val="mk-MK"/>
              </w:rPr>
            </w:pPr>
            <w:r>
              <w:rPr>
                <w:rFonts w:ascii="Arial Narrow" w:hAnsi="Arial Narrow" w:cs="StobiSerif Regular"/>
                <w:lang w:val="mk-MK"/>
              </w:rPr>
              <w:t>Тринаесетти</w:t>
            </w:r>
            <w:r w:rsidRPr="00F80611">
              <w:rPr>
                <w:rFonts w:ascii="Arial Narrow" w:hAnsi="Arial Narrow" w:cs="StobiSerif Regular"/>
                <w:lang w:val="mk-MK"/>
              </w:rPr>
              <w:t>состанок на Поткомитет за економски и финансиски прашања и статистика</w:t>
            </w:r>
          </w:p>
        </w:tc>
        <w:tc>
          <w:tcPr>
            <w:tcW w:w="2852" w:type="dxa"/>
            <w:vAlign w:val="center"/>
          </w:tcPr>
          <w:p w:rsidR="00A35760" w:rsidRPr="00B82393" w:rsidRDefault="00A35760" w:rsidP="00A35760">
            <w:pPr>
              <w:widowControl/>
              <w:tabs>
                <w:tab w:val="num" w:pos="720"/>
              </w:tabs>
              <w:autoSpaceDE/>
              <w:autoSpaceDN/>
              <w:adjustRightInd/>
              <w:jc w:val="center"/>
              <w:rPr>
                <w:rFonts w:ascii="Arial Narrow" w:hAnsi="Arial Narrow" w:cs="StobiSerif Regular"/>
                <w:lang w:val="mk-MK"/>
              </w:rPr>
            </w:pPr>
            <w:r>
              <w:rPr>
                <w:rFonts w:ascii="Arial Narrow" w:hAnsi="Arial Narrow" w:cs="StobiSerif Regular"/>
                <w:lang w:val="mk-MK"/>
              </w:rPr>
              <w:t>17 октомври 2017, Скопје</w:t>
            </w:r>
          </w:p>
          <w:p w:rsidR="00A35760" w:rsidRPr="00F80611" w:rsidRDefault="00A35760" w:rsidP="00A35760">
            <w:pP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Тринаесетти</w:t>
            </w:r>
            <w:r w:rsidRPr="00F80611">
              <w:rPr>
                <w:rFonts w:ascii="Arial Narrow" w:hAnsi="Arial Narrow" w:cs="StobiSerif Regular"/>
                <w:lang w:val="mk-MK"/>
              </w:rPr>
              <w:t xml:space="preserve">  состанок на Поткомитет за земјоделство и рибарство</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en-US"/>
              </w:rPr>
            </w:pPr>
            <w:r>
              <w:rPr>
                <w:rFonts w:ascii="Arial Narrow" w:hAnsi="Arial Narrow" w:cs="StobiSerif Regular"/>
                <w:lang w:val="mk-MK"/>
              </w:rPr>
              <w:t>15 мај 2018, Скопје</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w:t>
            </w:r>
            <w:r w:rsidRPr="00F80611">
              <w:rPr>
                <w:rFonts w:ascii="Arial Narrow" w:hAnsi="Arial Narrow" w:cs="StobiSerif Regular"/>
                <w:lang w:val="mk-MK"/>
              </w:rPr>
              <w:t>наесетти состанок на Поткомитет за трговија, индустрија, царина и даноци</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mk-MK"/>
              </w:rPr>
            </w:pPr>
            <w:r>
              <w:rPr>
                <w:rFonts w:ascii="Arial Narrow" w:hAnsi="Arial Narrow" w:cs="StobiSerif Regular"/>
                <w:lang w:val="mk-MK"/>
              </w:rPr>
              <w:t>23 ноември 2017, Брисел</w:t>
            </w:r>
          </w:p>
          <w:p w:rsidR="00A35760" w:rsidRPr="00F80611" w:rsidRDefault="00A35760" w:rsidP="00A35760">
            <w:pPr>
              <w:widowControl/>
              <w:autoSpaceDE/>
              <w:autoSpaceDN/>
              <w:adjustRightInd/>
              <w:jc w:val="center"/>
              <w:rPr>
                <w:rFonts w:ascii="Arial Narrow" w:hAnsi="Arial Narrow" w:cs="StobiSerif Regular"/>
                <w:i/>
                <w:lang w:val="en-US"/>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 xml:space="preserve">Дванаесеттиот </w:t>
            </w:r>
            <w:r w:rsidRPr="00F80611">
              <w:rPr>
                <w:rFonts w:ascii="Arial Narrow" w:hAnsi="Arial Narrow" w:cs="StobiSerif Regular"/>
                <w:lang w:val="mk-MK"/>
              </w:rPr>
              <w:t xml:space="preserve"> состанок на Поткомитет за правда, слобода и безбедност</w:t>
            </w:r>
          </w:p>
          <w:p w:rsidR="00A35760" w:rsidRPr="00F80611" w:rsidRDefault="00A35760" w:rsidP="00A35760">
            <w:pPr>
              <w:widowControl/>
              <w:autoSpaceDE/>
              <w:autoSpaceDN/>
              <w:adjustRightInd/>
              <w:rPr>
                <w:rFonts w:ascii="Arial Narrow" w:hAnsi="Arial Narrow" w:cs="StobiSerif Regular"/>
                <w:lang w:val="mk-MK"/>
              </w:rPr>
            </w:pP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i/>
                <w:lang w:val="mk-MK"/>
              </w:rPr>
            </w:pPr>
            <w:r>
              <w:rPr>
                <w:rFonts w:ascii="Arial Narrow" w:hAnsi="Arial Narrow" w:cs="StobiSerif Regular"/>
                <w:i/>
                <w:lang w:val="mk-MK"/>
              </w:rPr>
              <w:t>14 ноември 2017, Скопје</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w:t>
            </w:r>
            <w:r w:rsidRPr="00F80611">
              <w:rPr>
                <w:rFonts w:ascii="Arial Narrow" w:hAnsi="Arial Narrow" w:cs="StobiSerif Regular"/>
                <w:lang w:val="mk-MK"/>
              </w:rPr>
              <w:t>наесетти состанок на Комитет за стабилизација и асоцијација</w:t>
            </w:r>
          </w:p>
        </w:tc>
        <w:tc>
          <w:tcPr>
            <w:tcW w:w="2852" w:type="dxa"/>
            <w:vAlign w:val="center"/>
          </w:tcPr>
          <w:p w:rsidR="00A35760" w:rsidRPr="00F80611" w:rsidRDefault="00A35760" w:rsidP="00A35760">
            <w:pPr>
              <w:jc w:val="center"/>
              <w:rPr>
                <w:rFonts w:ascii="Arial Narrow" w:hAnsi="Arial Narrow" w:cs="StobiSerif Regular"/>
                <w:lang w:val="mk-MK"/>
              </w:rPr>
            </w:pPr>
            <w:r>
              <w:rPr>
                <w:rFonts w:ascii="Arial Narrow" w:hAnsi="Arial Narrow" w:cs="StobiSerif Regular"/>
                <w:lang w:val="mk-MK"/>
              </w:rPr>
              <w:t>јуни 2018</w:t>
            </w:r>
          </w:p>
          <w:p w:rsidR="00A35760" w:rsidRPr="00F80611" w:rsidRDefault="00A35760" w:rsidP="00A35760">
            <w:pP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sidRPr="00F80611">
              <w:rPr>
                <w:rFonts w:ascii="Arial Narrow" w:hAnsi="Arial Narrow" w:cs="StobiSerif Regular"/>
                <w:lang w:val="mk-MK"/>
              </w:rPr>
              <w:t>Совет за стабилизација и асоцијација</w:t>
            </w:r>
          </w:p>
        </w:tc>
        <w:tc>
          <w:tcPr>
            <w:tcW w:w="2852" w:type="dxa"/>
            <w:vAlign w:val="center"/>
          </w:tcPr>
          <w:p w:rsidR="00A35760" w:rsidRPr="00B82393" w:rsidRDefault="00A35760" w:rsidP="00A35760">
            <w:pPr>
              <w:widowControl/>
              <w:autoSpaceDE/>
              <w:autoSpaceDN/>
              <w:adjustRightInd/>
              <w:jc w:val="center"/>
              <w:rPr>
                <w:rFonts w:ascii="Arial Narrow" w:hAnsi="Arial Narrow" w:cs="StobiSerif Regular"/>
                <w:i/>
                <w:lang w:val="mk-MK"/>
              </w:rPr>
            </w:pPr>
            <w:r>
              <w:rPr>
                <w:rFonts w:ascii="Arial Narrow" w:hAnsi="Arial Narrow"/>
                <w:i/>
                <w:iCs/>
                <w:lang w:val="mk-MK"/>
              </w:rPr>
              <w:t>јули 2018</w:t>
            </w: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sidRPr="00F80611">
              <w:rPr>
                <w:rFonts w:ascii="Arial Narrow" w:hAnsi="Arial Narrow" w:cs="StobiSerif Regular"/>
                <w:szCs w:val="22"/>
                <w:lang w:val="mk-MK"/>
              </w:rPr>
              <w:t>Седми состанок на Специјалната група за реформа на јавна администрација</w:t>
            </w:r>
          </w:p>
        </w:tc>
        <w:tc>
          <w:tcPr>
            <w:tcW w:w="2852" w:type="dxa"/>
            <w:vAlign w:val="center"/>
          </w:tcPr>
          <w:p w:rsidR="00A35760" w:rsidRPr="00F80611" w:rsidRDefault="00A35760" w:rsidP="00A35760">
            <w:pPr>
              <w:widowControl/>
              <w:autoSpaceDE/>
              <w:autoSpaceDN/>
              <w:adjustRightInd/>
              <w:jc w:val="center"/>
              <w:rPr>
                <w:rFonts w:ascii="Arial Narrow" w:hAnsi="Arial Narrow"/>
                <w:i/>
                <w:lang w:val="mk-MK"/>
              </w:rPr>
            </w:pPr>
            <w:r>
              <w:rPr>
                <w:rFonts w:ascii="Arial Narrow" w:hAnsi="Arial Narrow"/>
                <w:i/>
                <w:iCs/>
                <w:lang w:val="mk-MK"/>
              </w:rPr>
              <w:t>20 септември 2017, Скопје</w:t>
            </w:r>
          </w:p>
        </w:tc>
      </w:tr>
    </w:tbl>
    <w:p w:rsidR="00343E81" w:rsidRPr="00F80611" w:rsidRDefault="00343E81" w:rsidP="00343E81">
      <w:pPr>
        <w:widowControl/>
        <w:autoSpaceDE/>
        <w:autoSpaceDN/>
        <w:adjustRightInd/>
        <w:jc w:val="both"/>
        <w:rPr>
          <w:rFonts w:ascii="Arial Narrow" w:hAnsi="Arial Narrow" w:cs="StobiSerif Regular"/>
          <w:lang w:val="mk-MK"/>
        </w:rPr>
      </w:pP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Посебно внимание се посветува на подготовката, организацијата и следењето на циклусите КСА/Поткомитети состаноци и обврските кои произлегуваат од заклучоците. </w:t>
      </w:r>
    </w:p>
    <w:p w:rsidR="00343E81" w:rsidRPr="00F80611" w:rsidRDefault="00343E81" w:rsidP="00343E81">
      <w:pPr>
        <w:widowControl/>
        <w:autoSpaceDE/>
        <w:autoSpaceDN/>
        <w:adjustRightInd/>
        <w:ind w:left="720"/>
        <w:jc w:val="both"/>
        <w:rPr>
          <w:rFonts w:ascii="Arial Narrow" w:hAnsi="Arial Narrow" w:cs="StobiSerif Regular"/>
          <w:sz w:val="22"/>
          <w:szCs w:val="22"/>
          <w:lang w:val="mk-MK"/>
        </w:rPr>
      </w:pP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После секој состанок на КСА и Поткомитетите, се врши анализа на наодите и преземените обврски, и подготвува Информација до Владата, со насоки за преземање соодветни чекори и акции од страна на надлежните институции. Преземените обврски, со детален план на одговорности и рокови, се инкорпорираат во постојниот механизам за следење, преку редовните состаноци на РКЕИ. </w:t>
      </w:r>
    </w:p>
    <w:p w:rsidR="00343E81" w:rsidRPr="00F80611" w:rsidRDefault="00343E81" w:rsidP="00343E81">
      <w:pPr>
        <w:widowControl/>
        <w:autoSpaceDE/>
        <w:autoSpaceDN/>
        <w:adjustRightInd/>
        <w:ind w:left="720"/>
        <w:jc w:val="both"/>
        <w:rPr>
          <w:rFonts w:ascii="Arial Narrow" w:hAnsi="Arial Narrow" w:cs="StobiSerif Regular"/>
          <w:sz w:val="22"/>
          <w:szCs w:val="22"/>
          <w:lang w:val="mk-MK"/>
        </w:rPr>
      </w:pPr>
    </w:p>
    <w:p w:rsidR="004145BE" w:rsidRDefault="00343E81" w:rsidP="001119F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Во наредниот период, доследно ќе се следат препораките и обврските од КСА и Поткомитетите, Пристапниот дијалог на високо ниво како и обврските на ЕК во однос на Република Македонија. Во партнерски дијалог со ЕК, СЕП ќе продолжи темелно да ги подготвува состаноците и да го подобрува квалитетот на поднесен</w:t>
      </w:r>
      <w:r w:rsidR="001119F1">
        <w:rPr>
          <w:rFonts w:ascii="Arial Narrow" w:hAnsi="Arial Narrow" w:cs="StobiSerif Regular"/>
          <w:sz w:val="22"/>
          <w:szCs w:val="22"/>
          <w:lang w:val="mk-MK"/>
        </w:rPr>
        <w:t>ите материјали и консултациите.</w:t>
      </w:r>
    </w:p>
    <w:p w:rsidR="001119F1" w:rsidRPr="001119F1" w:rsidRDefault="001119F1" w:rsidP="001119F1">
      <w:pPr>
        <w:widowControl/>
        <w:autoSpaceDE/>
        <w:autoSpaceDN/>
        <w:adjustRightInd/>
        <w:jc w:val="both"/>
        <w:rPr>
          <w:rFonts w:ascii="Arial Narrow" w:hAnsi="Arial Narrow" w:cs="StobiSerif Regular"/>
          <w:sz w:val="22"/>
          <w:szCs w:val="22"/>
          <w:lang w:val="mk-MK"/>
        </w:rPr>
      </w:pPr>
    </w:p>
    <w:p w:rsidR="00BA420B" w:rsidRPr="00F80611" w:rsidRDefault="008E53F2" w:rsidP="002511DB">
      <w:pPr>
        <w:keepNext/>
        <w:widowControl/>
        <w:autoSpaceDE/>
        <w:autoSpaceDN/>
        <w:adjustRightInd/>
        <w:spacing w:after="200" w:line="276" w:lineRule="auto"/>
        <w:outlineLvl w:val="2"/>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 xml:space="preserve">2.9.8. </w:t>
      </w:r>
      <w:r w:rsidR="00BA420B" w:rsidRPr="00F80611">
        <w:rPr>
          <w:rFonts w:ascii="Arial Narrow" w:hAnsi="Arial Narrow"/>
          <w:b/>
          <w:bCs/>
          <w:kern w:val="32"/>
          <w:sz w:val="22"/>
          <w:szCs w:val="22"/>
          <w:shd w:val="clear" w:color="auto" w:fill="FFFFFF"/>
          <w:lang w:val="mk-MK"/>
        </w:rPr>
        <w:t>Квалитетна подготовка на националната верзија на acquis communitaire (правото на ЕУ)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Секретаријатот за европски прашања ја координира подготовката на националната верзија на acquis. Огромниот корпус на правни акти на ЕУ, кои треба квалитетно да се преведат, да се изврши јазична, стручна и правна ревизија на преведените правни акти, големиот корпус на национално законодавство кое треба да се преведе и јазично да се ревидира на еден од официјалните јазици на ЕУ, како и да се изврши превод на низа клучни документи од областа на европската интеграција, бараат јасно дефинирани стандарди и процедури во процесот на преведување, како и постепено и постојано јакнење на капацитетите и подигнување на нивото на квалитет.</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 xml:space="preserve">Се практикува утврдената методологија за работа преку соодветни прирачници и упатства за процесот на подготовка на националната верзија на acquis и за преведување на националното законодавство на еден од официјалните јазици на ЕУ. Овие документи преставуваат основа за обезбедување на квалитетни резултати на вработените во СЕП. </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 xml:space="preserve">На дневна основа се применува воспоставената процедура за контрола на квалитетот на веќе преведените акти. Овој механизам придонесува кон конзистентно градење на капацитетите, воведување на стандарди на квалитет, усогласено и стандардизирано градење на терминологија и воопшто, градење на квалитетот во работата. </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Pr>
          <w:rFonts w:ascii="Arial Narrow" w:eastAsia="Calibri" w:hAnsi="Arial Narrow" w:cs="StobiSerif Regular"/>
          <w:sz w:val="22"/>
          <w:szCs w:val="22"/>
          <w:lang w:val="mk-MK" w:eastAsia="en-US"/>
        </w:rPr>
        <w:t>Во 201</w:t>
      </w:r>
      <w:r w:rsidRPr="00756C2D">
        <w:rPr>
          <w:rFonts w:ascii="Arial Narrow" w:eastAsia="Calibri" w:hAnsi="Arial Narrow" w:cs="StobiSerif Regular"/>
          <w:sz w:val="22"/>
          <w:szCs w:val="22"/>
          <w:lang w:val="mk-MK" w:eastAsia="en-US"/>
        </w:rPr>
        <w:t>7</w:t>
      </w:r>
      <w:r w:rsidRPr="00F80611">
        <w:rPr>
          <w:rFonts w:ascii="Arial Narrow" w:eastAsia="Calibri" w:hAnsi="Arial Narrow" w:cs="StobiSerif Regular"/>
          <w:sz w:val="22"/>
          <w:szCs w:val="22"/>
          <w:lang w:val="mk-MK" w:eastAsia="en-US"/>
        </w:rPr>
        <w:t xml:space="preserve"> година, продолжија активностите за контрола на квалитетот на работата. </w:t>
      </w:r>
      <w:r>
        <w:rPr>
          <w:rFonts w:ascii="Arial Narrow" w:eastAsia="Calibri" w:hAnsi="Arial Narrow" w:cs="StobiSerif Regular"/>
          <w:sz w:val="22"/>
          <w:szCs w:val="22"/>
          <w:lang w:val="mk-MK" w:eastAsia="en-US"/>
        </w:rPr>
        <w:t>П</w:t>
      </w:r>
      <w:r w:rsidRPr="00F80611">
        <w:rPr>
          <w:rFonts w:ascii="Arial Narrow" w:eastAsia="Calibri" w:hAnsi="Arial Narrow" w:cs="StobiSerif Regular"/>
          <w:sz w:val="22"/>
          <w:szCs w:val="22"/>
          <w:lang w:val="mk-MK" w:eastAsia="en-US"/>
        </w:rPr>
        <w:t>реку редовни стручни состаноци како на ниво на Сектор, така и во помали групи. Стручните состаноци имаат за цел советувања и разгледување на јазични дилеми со кои се соочуваат преведувачите и јазичните ревизори, како и усогласување на работењето и заземање на ист став кон одредени конкретни ситуации.</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Вработените во Секторот за подготовка на националната верзија на acquis во континуитет имаат можност да следат обуки организирани од страна на Центарот за обуки на СЕП или во организација на донатор</w:t>
      </w:r>
      <w:r w:rsidRPr="00756C2D">
        <w:rPr>
          <w:rFonts w:ascii="Arial Narrow" w:eastAsia="Calibri" w:hAnsi="Arial Narrow" w:cs="StobiSerif Regular"/>
          <w:sz w:val="22"/>
          <w:szCs w:val="22"/>
          <w:lang w:val="mk-MK" w:eastAsia="en-US"/>
        </w:rPr>
        <w:t>.</w:t>
      </w:r>
      <w:r>
        <w:rPr>
          <w:rFonts w:ascii="Arial Narrow" w:eastAsia="Calibri" w:hAnsi="Arial Narrow" w:cs="StobiSerif Regular"/>
          <w:sz w:val="22"/>
          <w:szCs w:val="22"/>
          <w:lang w:val="mk-MK" w:eastAsia="en-US"/>
        </w:rPr>
        <w:t xml:space="preserve"> Од особено значење се обуките и семинарите организирани од ГИЗ и Респа на различни теми од областа на превод на правото на ЕУ и подготовка на националната верзија на правото на ЕУ.</w:t>
      </w:r>
    </w:p>
    <w:p w:rsidR="00BA420B" w:rsidRPr="00756C2D"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Како дел од воспоставениот механизам за следење на динамиката на подготовка на национална верзија на acquis, на редовна основа, се следи бројот на преведени страници, по вид на документ и тоа: европски правни акти, национални правни акти, и документи од важност за процесот на европската интеграција. С</w:t>
      </w:r>
      <w:r>
        <w:rPr>
          <w:rFonts w:ascii="Arial Narrow" w:eastAsia="Calibri" w:hAnsi="Arial Narrow" w:cs="StobiSerif Regular"/>
          <w:sz w:val="22"/>
          <w:szCs w:val="22"/>
          <w:lang w:val="mk-MK" w:eastAsia="en-US"/>
        </w:rPr>
        <w:t>ледствено, заклучно со јуни 2017</w:t>
      </w:r>
      <w:r w:rsidRPr="00F80611">
        <w:rPr>
          <w:rFonts w:ascii="Arial Narrow" w:eastAsia="Calibri" w:hAnsi="Arial Narrow" w:cs="StobiSerif Regular"/>
          <w:sz w:val="22"/>
          <w:szCs w:val="22"/>
          <w:lang w:val="mk-MK" w:eastAsia="en-US"/>
        </w:rPr>
        <w:t xml:space="preserve"> год. вкупниот број на преведени страници на правните акти на ЕУ изнесува</w:t>
      </w:r>
      <w:r>
        <w:rPr>
          <w:rFonts w:ascii="Arial Narrow" w:eastAsia="Calibri" w:hAnsi="Arial Narrow" w:cs="StobiSerif Regular"/>
          <w:sz w:val="22"/>
          <w:szCs w:val="22"/>
          <w:lang w:val="mk-MK" w:eastAsia="en-US"/>
        </w:rPr>
        <w:t xml:space="preserve"> околу100.873</w:t>
      </w:r>
      <w:r w:rsidRPr="00F80611">
        <w:rPr>
          <w:rFonts w:ascii="Arial Narrow" w:eastAsia="Calibri" w:hAnsi="Arial Narrow" w:cs="StobiSerif Regular"/>
          <w:sz w:val="22"/>
          <w:szCs w:val="22"/>
          <w:lang w:val="mk-MK" w:eastAsia="en-US"/>
        </w:rPr>
        <w:t xml:space="preserve"> страници од Службениот весник на ЕУ.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Некои од резултатите на подготовката на националната верзија на acquis за 201</w:t>
      </w:r>
      <w:r>
        <w:rPr>
          <w:rFonts w:ascii="Arial Narrow" w:eastAsia="Calibri" w:hAnsi="Arial Narrow" w:cs="StobiSerif Regular"/>
          <w:sz w:val="22"/>
          <w:szCs w:val="22"/>
          <w:lang w:val="mk-MK" w:eastAsia="en-US"/>
        </w:rPr>
        <w:t>6/2017</w:t>
      </w:r>
      <w:r w:rsidRPr="00F80611">
        <w:rPr>
          <w:rFonts w:ascii="Arial Narrow" w:eastAsia="Calibri" w:hAnsi="Arial Narrow" w:cs="StobiSerif Regular"/>
          <w:sz w:val="22"/>
          <w:szCs w:val="22"/>
          <w:lang w:val="mk-MK" w:eastAsia="en-US"/>
        </w:rPr>
        <w:t xml:space="preserve"> година се следните:</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Превод на правни акти на ЕУ:</w:t>
      </w:r>
      <w:r>
        <w:rPr>
          <w:rFonts w:ascii="Arial Narrow" w:eastAsia="Calibri" w:hAnsi="Arial Narrow" w:cs="StobiSerif Regular"/>
          <w:sz w:val="22"/>
          <w:szCs w:val="22"/>
          <w:lang w:val="mk-MK" w:eastAsia="en-US"/>
        </w:rPr>
        <w:t>196</w:t>
      </w:r>
      <w:r w:rsidRPr="00F80611">
        <w:rPr>
          <w:rFonts w:ascii="Arial Narrow" w:eastAsia="Calibri" w:hAnsi="Arial Narrow" w:cs="StobiSerif Regular"/>
          <w:sz w:val="22"/>
          <w:szCs w:val="22"/>
          <w:lang w:val="mk-MK" w:eastAsia="en-US"/>
        </w:rPr>
        <w:t xml:space="preserve"> акти или </w:t>
      </w:r>
      <w:r w:rsidRPr="00A16FF6">
        <w:rPr>
          <w:lang w:val="mk-MK"/>
        </w:rPr>
        <w:t>6437</w:t>
      </w:r>
      <w:r w:rsidRPr="00F80611">
        <w:rPr>
          <w:rFonts w:ascii="Arial Narrow" w:eastAsia="Calibri" w:hAnsi="Arial Narrow" w:cs="StobiSerif Regular"/>
          <w:sz w:val="22"/>
          <w:szCs w:val="22"/>
          <w:lang w:val="mk-MK" w:eastAsia="en-US"/>
        </w:rPr>
        <w:t>страници од Службениот весник на ЕУ</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Превод на правни акти на РМ: </w:t>
      </w:r>
      <w:r>
        <w:rPr>
          <w:rFonts w:ascii="Arial Narrow" w:eastAsia="Calibri" w:hAnsi="Arial Narrow"/>
          <w:sz w:val="22"/>
          <w:szCs w:val="22"/>
          <w:lang w:val="mk-MK" w:eastAsia="en-US"/>
        </w:rPr>
        <w:t>52</w:t>
      </w:r>
      <w:r w:rsidRPr="00F80611">
        <w:rPr>
          <w:rFonts w:ascii="Arial Narrow" w:eastAsia="Calibri" w:hAnsi="Arial Narrow" w:cs="StobiSerif Regular"/>
          <w:sz w:val="22"/>
          <w:szCs w:val="22"/>
          <w:lang w:val="mk-MK" w:eastAsia="en-US"/>
        </w:rPr>
        <w:t xml:space="preserve">акти или </w:t>
      </w:r>
      <w:r>
        <w:rPr>
          <w:rFonts w:ascii="Arial Narrow" w:eastAsia="Calibri" w:hAnsi="Arial Narrow"/>
          <w:sz w:val="22"/>
          <w:szCs w:val="22"/>
          <w:lang w:val="mk-MK" w:eastAsia="en-US"/>
        </w:rPr>
        <w:t>478</w:t>
      </w:r>
      <w:r w:rsidRPr="00F80611">
        <w:rPr>
          <w:rFonts w:ascii="Arial Narrow" w:eastAsia="Calibri" w:hAnsi="Arial Narrow" w:cs="StobiSerif Regular"/>
          <w:sz w:val="22"/>
          <w:szCs w:val="22"/>
          <w:lang w:val="mk-MK" w:eastAsia="en-US"/>
        </w:rPr>
        <w:t xml:space="preserve"> страници од Службениот весник на РМ</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Документи од важност за процесот на европска интеграција: </w:t>
      </w:r>
      <w:r>
        <w:rPr>
          <w:rFonts w:ascii="Arial Narrow" w:eastAsia="Calibri" w:hAnsi="Arial Narrow" w:cs="StobiSerif Regular"/>
          <w:sz w:val="22"/>
          <w:szCs w:val="22"/>
          <w:lang w:val="mk-MK" w:eastAsia="en-US"/>
        </w:rPr>
        <w:t>7</w:t>
      </w:r>
      <w:r w:rsidRPr="00F80611">
        <w:rPr>
          <w:rFonts w:ascii="Arial Narrow" w:eastAsia="Calibri" w:hAnsi="Arial Narrow" w:cs="StobiSerif Regular"/>
          <w:sz w:val="22"/>
          <w:szCs w:val="22"/>
          <w:lang w:val="mk-MK" w:eastAsia="en-US"/>
        </w:rPr>
        <w:t xml:space="preserve"> документи или </w:t>
      </w:r>
      <w:r>
        <w:rPr>
          <w:rFonts w:ascii="Arial Narrow" w:eastAsia="Calibri" w:hAnsi="Arial Narrow" w:cs="StobiSerif Regular"/>
          <w:sz w:val="22"/>
          <w:szCs w:val="22"/>
          <w:lang w:val="mk-MK" w:eastAsia="en-US"/>
        </w:rPr>
        <w:t>834</w:t>
      </w:r>
      <w:r w:rsidRPr="00F80611">
        <w:rPr>
          <w:rFonts w:ascii="Arial Narrow" w:eastAsia="Calibri" w:hAnsi="Arial Narrow" w:cs="StobiSerif Regular"/>
          <w:sz w:val="22"/>
          <w:szCs w:val="22"/>
          <w:lang w:val="mk-MK" w:eastAsia="en-US"/>
        </w:rPr>
        <w:t xml:space="preserve"> авторски страници</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Јазична ревизија: </w:t>
      </w:r>
      <w:r w:rsidRPr="00F80611">
        <w:rPr>
          <w:rFonts w:ascii="Arial Narrow" w:eastAsia="Calibri" w:hAnsi="Arial Narrow" w:cs="StobiSerif Regular"/>
          <w:sz w:val="22"/>
          <w:szCs w:val="22"/>
          <w:lang w:val="mk-MK" w:eastAsia="en-US"/>
        </w:rPr>
        <w:t xml:space="preserve">правни акти на ЕУ: </w:t>
      </w:r>
      <w:r>
        <w:rPr>
          <w:rFonts w:ascii="Arial Narrow" w:eastAsia="Calibri" w:hAnsi="Arial Narrow" w:cs="StobiSerif Regular"/>
          <w:sz w:val="22"/>
          <w:szCs w:val="22"/>
          <w:lang w:val="mk-MK" w:eastAsia="en-US"/>
        </w:rPr>
        <w:t>84</w:t>
      </w:r>
      <w:r w:rsidRPr="00F80611">
        <w:rPr>
          <w:rFonts w:ascii="Arial Narrow" w:eastAsia="Calibri" w:hAnsi="Arial Narrow" w:cs="StobiSerif Regular"/>
          <w:sz w:val="22"/>
          <w:szCs w:val="22"/>
          <w:lang w:val="mk-MK" w:eastAsia="en-US"/>
        </w:rPr>
        <w:t xml:space="preserve"> акти или </w:t>
      </w:r>
      <w:r>
        <w:rPr>
          <w:rFonts w:ascii="Arial Narrow" w:eastAsia="Calibri" w:hAnsi="Arial Narrow" w:cs="StobiSerif Regular"/>
          <w:sz w:val="22"/>
          <w:szCs w:val="22"/>
          <w:lang w:val="mk-MK" w:eastAsia="en-US"/>
        </w:rPr>
        <w:t>3318</w:t>
      </w:r>
      <w:r w:rsidRPr="00F80611">
        <w:rPr>
          <w:rFonts w:ascii="Arial Narrow" w:eastAsia="Calibri" w:hAnsi="Arial Narrow" w:cs="StobiSerif Regular"/>
          <w:sz w:val="22"/>
          <w:szCs w:val="22"/>
          <w:lang w:val="mk-MK" w:eastAsia="en-US"/>
        </w:rPr>
        <w:t xml:space="preserve"> страници од Службениот весник на ЕУ; македонски правни акти: </w:t>
      </w:r>
      <w:r>
        <w:rPr>
          <w:rFonts w:ascii="Arial Narrow" w:eastAsia="Calibri" w:hAnsi="Arial Narrow" w:cs="StobiSerif Regular"/>
          <w:sz w:val="22"/>
          <w:szCs w:val="22"/>
          <w:lang w:val="mk-MK" w:eastAsia="en-US"/>
        </w:rPr>
        <w:t>36</w:t>
      </w:r>
      <w:r w:rsidRPr="00F80611">
        <w:rPr>
          <w:rFonts w:ascii="Arial Narrow" w:eastAsia="Calibri" w:hAnsi="Arial Narrow" w:cs="StobiSerif Regular"/>
          <w:sz w:val="22"/>
          <w:szCs w:val="22"/>
          <w:lang w:val="mk-MK" w:eastAsia="en-US"/>
        </w:rPr>
        <w:t xml:space="preserve"> акти или </w:t>
      </w:r>
      <w:r>
        <w:rPr>
          <w:rFonts w:ascii="Arial Narrow" w:eastAsia="Calibri" w:hAnsi="Arial Narrow" w:cs="StobiSerif Regular"/>
          <w:sz w:val="22"/>
          <w:szCs w:val="22"/>
          <w:lang w:val="mk-MK" w:eastAsia="en-US"/>
        </w:rPr>
        <w:t>607</w:t>
      </w:r>
      <w:r w:rsidRPr="00F80611">
        <w:rPr>
          <w:rFonts w:ascii="Arial Narrow" w:eastAsia="Calibri" w:hAnsi="Arial Narrow" w:cs="StobiSerif Regular"/>
          <w:sz w:val="22"/>
          <w:szCs w:val="22"/>
          <w:lang w:val="mk-MK" w:eastAsia="en-US"/>
        </w:rPr>
        <w:t xml:space="preserve"> страници од Службениот весник на РМ);</w:t>
      </w:r>
      <w:r w:rsidRPr="00A16FF6">
        <w:rPr>
          <w:rFonts w:ascii="Arial Narrow" w:eastAsia="Calibri" w:hAnsi="Arial Narrow" w:cs="StobiSerif Regular"/>
          <w:sz w:val="22"/>
          <w:szCs w:val="22"/>
          <w:lang w:val="mk-MK" w:eastAsia="en-US"/>
        </w:rPr>
        <w:t>Јазична ревизија на 3 други документи од значење за процесот на европската интеграција на Република Македонија или 756 стандардни страници</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Техничка поддршка:</w:t>
      </w:r>
      <w:r w:rsidRPr="00F80611">
        <w:rPr>
          <w:rFonts w:ascii="Arial Narrow" w:eastAsia="Calibri" w:hAnsi="Arial Narrow" w:cs="StobiSerif Regular"/>
          <w:sz w:val="22"/>
          <w:szCs w:val="22"/>
          <w:lang w:val="mk-MK" w:eastAsia="en-US"/>
        </w:rPr>
        <w:t xml:space="preserve"> Редовно ажурирање на регистарот за следење на процесот на преведување и ажурирање и надградба на терминолошките бази со нови термини и изрази (Мултитерм). Во 2016 г. прикачени се 167 преведени акти на ЦЦ Виста базата на ЕУ.</w:t>
      </w:r>
    </w:p>
    <w:p w:rsidR="00BA420B" w:rsidRPr="007202EB"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b/>
          <w:i/>
          <w:sz w:val="22"/>
          <w:szCs w:val="22"/>
          <w:lang w:val="mk-MK" w:eastAsia="en-US"/>
        </w:rPr>
        <w:t xml:space="preserve">Контрола на квалитет: </w:t>
      </w:r>
      <w:r w:rsidRPr="00F80611">
        <w:rPr>
          <w:rFonts w:ascii="Arial Narrow" w:eastAsia="Calibri" w:hAnsi="Arial Narrow" w:cs="StobiSerif Regular"/>
          <w:sz w:val="22"/>
          <w:szCs w:val="22"/>
          <w:lang w:val="mk-MK" w:eastAsia="en-US"/>
        </w:rPr>
        <w:t>Редовно одржување на стручни колегиуми на ниво на СПНВА; Одржување на менторски систем на следење на работата на преведувачите и јазичните ревизори; Редовно одржување на стручни состаноци со преведувачите и јазичните ревизори во насока на советување, дебатирање за одредени јазични дилеми, како и заради усогласување на нивната работа.</w:t>
      </w:r>
    </w:p>
    <w:p w:rsidR="00BA420B" w:rsidRPr="00F80611" w:rsidRDefault="00BA420B" w:rsidP="00BA420B">
      <w:pPr>
        <w:widowControl/>
        <w:numPr>
          <w:ilvl w:val="0"/>
          <w:numId w:val="69"/>
        </w:numPr>
        <w:autoSpaceDE/>
        <w:autoSpaceDN/>
        <w:adjustRightInd/>
        <w:spacing w:after="200" w:line="276" w:lineRule="auto"/>
        <w:ind w:left="709" w:hanging="425"/>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Соработка со институции на ЕУ и на РМ: </w:t>
      </w:r>
      <w:r w:rsidRPr="00F80611">
        <w:rPr>
          <w:rFonts w:ascii="Arial Narrow" w:eastAsia="Calibri" w:hAnsi="Arial Narrow" w:cs="StobiSerif Regular"/>
          <w:sz w:val="22"/>
          <w:szCs w:val="22"/>
          <w:lang w:val="mk-MK" w:eastAsia="en-US"/>
        </w:rPr>
        <w:t>Се одржува воспоставената комуникација со Генералниот директорат за толкување и со Генералниот директорат за преведување на Европската комисија со цел полесно решавање на тековните предизвици од процесот на подготовка на националната верзија на acquis. Секторот за подготовка на националната верзија на acquis продолжи со соработката со Универзитетот „Св. Кирил и Методиј“ од Скопје, со Филолошкиот факултет од Скопје и МАНУ.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536803"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За 201</w:t>
      </w:r>
      <w:r>
        <w:rPr>
          <w:rFonts w:ascii="Arial Narrow" w:eastAsia="Calibri" w:hAnsi="Arial Narrow" w:cs="StobiSerif Regular"/>
          <w:sz w:val="22"/>
          <w:szCs w:val="22"/>
          <w:lang w:val="mk-MK" w:eastAsia="en-US"/>
        </w:rPr>
        <w:t>8</w:t>
      </w:r>
      <w:r w:rsidRPr="00F80611">
        <w:rPr>
          <w:rFonts w:ascii="Arial Narrow" w:eastAsia="Calibri" w:hAnsi="Arial Narrow" w:cs="StobiSerif Regular"/>
          <w:sz w:val="22"/>
          <w:szCs w:val="22"/>
          <w:lang w:val="mk-MK" w:eastAsia="en-US"/>
        </w:rPr>
        <w:t>-20</w:t>
      </w:r>
      <w:r>
        <w:rPr>
          <w:rFonts w:ascii="Arial Narrow" w:eastAsia="Calibri" w:hAnsi="Arial Narrow" w:cs="StobiSerif Regular"/>
          <w:sz w:val="22"/>
          <w:szCs w:val="22"/>
          <w:lang w:val="mk-MK" w:eastAsia="en-US"/>
        </w:rPr>
        <w:t>20</w:t>
      </w:r>
      <w:r w:rsidRPr="00F80611">
        <w:rPr>
          <w:rFonts w:ascii="Arial Narrow" w:eastAsia="Calibri" w:hAnsi="Arial Narrow" w:cs="StobiSerif Regular"/>
          <w:sz w:val="22"/>
          <w:szCs w:val="22"/>
          <w:lang w:val="mk-MK" w:eastAsia="en-US"/>
        </w:rPr>
        <w:t xml:space="preserve"> година, се предвидува да се продолжи со главните активности и задачи на Секторот како што се:</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Преведување на правни акти на ЕУ (5.000 страници);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Преведување на македонско законодавство (1.000 страници);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Јазична ревизија на правни акти на ЕУ, правни акти на РМ и други документи од важност за процесот на ЕИ (3.000 страници);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Полнење, одржување и надградување на базата на податоци за терминологија;</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Спроведување континуирана обука и информирање на преведувачи, јазични ревизори и правници;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Обновување на соработката со техничките комитети за стручна ревизија на преведените акти;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 xml:space="preserve">Продолжување на соработката со институциите на Европската </w:t>
      </w:r>
      <w:r w:rsidR="00604596">
        <w:rPr>
          <w:rFonts w:ascii="Arial Narrow" w:eastAsia="Calibri" w:hAnsi="Arial Narrow" w:cs="StobiSerif Regular"/>
          <w:sz w:val="22"/>
          <w:szCs w:val="22"/>
          <w:lang w:val="mk-MK" w:eastAsia="en-US"/>
        </w:rPr>
        <w:t>Унија</w:t>
      </w:r>
      <w:r w:rsidRPr="00F80611">
        <w:rPr>
          <w:rFonts w:ascii="Arial Narrow" w:eastAsia="Calibri" w:hAnsi="Arial Narrow" w:cs="StobiSerif Regular"/>
          <w:sz w:val="22"/>
          <w:szCs w:val="22"/>
          <w:lang w:val="mk-MK" w:eastAsia="en-US"/>
        </w:rPr>
        <w:t xml:space="preserve"> и Република Македонија;</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Фокусот ќе се стави на подобар квалитет на преводот и ревизијата на правните акти на ЕУ.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4145BE" w:rsidRPr="00536803" w:rsidRDefault="00BA420B" w:rsidP="00536803">
      <w:pPr>
        <w:jc w:val="both"/>
        <w:rPr>
          <w:rFonts w:ascii="Arial Narrow" w:eastAsia="Calibri" w:hAnsi="Arial Narrow" w:cs="StobiSerif Regular"/>
          <w:bCs/>
          <w:i/>
          <w:sz w:val="22"/>
          <w:szCs w:val="22"/>
          <w:lang w:val="mk-MK" w:eastAsia="en-US"/>
        </w:rPr>
      </w:pPr>
      <w:r w:rsidRPr="00F80611">
        <w:rPr>
          <w:rFonts w:ascii="Arial Narrow" w:eastAsia="Calibri" w:hAnsi="Arial Narrow" w:cs="StobiSerif Regular"/>
          <w:sz w:val="22"/>
          <w:szCs w:val="22"/>
          <w:lang w:val="mk-MK" w:eastAsia="en-US"/>
        </w:rPr>
        <w:t xml:space="preserve">Исто така, во наредниот период, ќе се продолжи со напорите за интензивирање и подобрување на квалитетот на работа, за да се постигне целта: </w:t>
      </w:r>
      <w:r w:rsidRPr="00F80611">
        <w:rPr>
          <w:rFonts w:ascii="Arial Narrow" w:eastAsia="Calibri" w:hAnsi="Arial Narrow" w:cs="StobiSerif Regular"/>
          <w:bCs/>
          <w:i/>
          <w:sz w:val="22"/>
          <w:szCs w:val="22"/>
          <w:lang w:val="mk-MK" w:eastAsia="en-US"/>
        </w:rPr>
        <w:t xml:space="preserve">Квалитетна национална верзија на правото на Европската </w:t>
      </w:r>
      <w:r w:rsidR="00604596">
        <w:rPr>
          <w:rFonts w:ascii="Arial Narrow" w:eastAsia="Calibri" w:hAnsi="Arial Narrow" w:cs="StobiSerif Regular"/>
          <w:bCs/>
          <w:i/>
          <w:sz w:val="22"/>
          <w:szCs w:val="22"/>
          <w:lang w:val="mk-MK" w:eastAsia="en-US"/>
        </w:rPr>
        <w:t>Унија</w:t>
      </w:r>
      <w:r w:rsidRPr="00F80611">
        <w:rPr>
          <w:rFonts w:ascii="Arial Narrow" w:eastAsia="Calibri" w:hAnsi="Arial Narrow" w:cs="StobiSerif Regular"/>
          <w:bCs/>
          <w:i/>
          <w:sz w:val="22"/>
          <w:szCs w:val="22"/>
          <w:lang w:val="mk-MK" w:eastAsia="en-US"/>
        </w:rPr>
        <w:t>, која ќе претставува сигурен извор на правата и обврските кои произлегуваат за македонските граѓани како резулта</w:t>
      </w:r>
      <w:r w:rsidR="00536803">
        <w:rPr>
          <w:rFonts w:ascii="Arial Narrow" w:eastAsia="Calibri" w:hAnsi="Arial Narrow" w:cs="StobiSerif Regular"/>
          <w:bCs/>
          <w:i/>
          <w:sz w:val="22"/>
          <w:szCs w:val="22"/>
          <w:lang w:val="mk-MK" w:eastAsia="en-US"/>
        </w:rPr>
        <w:t>т на евроинтегративниот процес.</w:t>
      </w:r>
    </w:p>
    <w:p w:rsidR="004145BE" w:rsidRPr="00F80611" w:rsidRDefault="008E53F2" w:rsidP="002511DB">
      <w:pPr>
        <w:keepNext/>
        <w:spacing w:before="240" w:after="60"/>
        <w:outlineLvl w:val="2"/>
        <w:rPr>
          <w:rFonts w:ascii="Arial Narrow" w:hAnsi="Arial Narrow"/>
          <w:b/>
          <w:bCs/>
          <w:kern w:val="32"/>
          <w:sz w:val="24"/>
          <w:szCs w:val="26"/>
          <w:shd w:val="clear" w:color="auto" w:fill="FFFFFF"/>
          <w:lang w:val="mk-MK"/>
        </w:rPr>
      </w:pPr>
      <w:bookmarkStart w:id="67" w:name="_Toc344458339"/>
      <w:r>
        <w:rPr>
          <w:rFonts w:ascii="Arial Narrow" w:hAnsi="Arial Narrow"/>
          <w:b/>
          <w:bCs/>
          <w:kern w:val="32"/>
          <w:sz w:val="24"/>
          <w:szCs w:val="26"/>
          <w:shd w:val="clear" w:color="auto" w:fill="FFFFFF"/>
          <w:lang w:val="mk-MK"/>
        </w:rPr>
        <w:t xml:space="preserve">2.9.9. </w:t>
      </w:r>
      <w:r w:rsidR="004145BE" w:rsidRPr="00F80611">
        <w:rPr>
          <w:rFonts w:ascii="Arial Narrow" w:hAnsi="Arial Narrow"/>
          <w:b/>
          <w:bCs/>
          <w:kern w:val="32"/>
          <w:sz w:val="24"/>
          <w:szCs w:val="26"/>
          <w:shd w:val="clear" w:color="auto" w:fill="FFFFFF"/>
          <w:lang w:val="mk-MK"/>
        </w:rPr>
        <w:t>Ефикасна координација напрограмирање, спроведување и следење на програмите од Инструментот за претпристапна помош - ИПА и друга странска помош</w:t>
      </w:r>
    </w:p>
    <w:p w:rsidR="004145BE" w:rsidRPr="00F80611" w:rsidRDefault="004145BE" w:rsidP="004145BE">
      <w:pPr>
        <w:widowControl/>
        <w:autoSpaceDE/>
        <w:autoSpaceDN/>
        <w:adjustRightInd/>
        <w:jc w:val="both"/>
        <w:rPr>
          <w:rFonts w:ascii="Arial Narrow" w:hAnsi="Arial Narrow"/>
          <w:sz w:val="22"/>
          <w:szCs w:val="22"/>
          <w:lang w:val="mk-MK"/>
        </w:rPr>
      </w:pPr>
    </w:p>
    <w:p w:rsidR="004145BE" w:rsidRPr="00F80611" w:rsidRDefault="004145BE" w:rsidP="004145BE">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Национален ИПА координатор (НИПАК) - Заменик на претседателот на Владата на Република Македонија одговорен за европски прашања (ЗПВРМ) е задолжен за вкупната координација на процесот на програмирање на ИПА инструмент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НИПАК обезбедува тесна врска меѓу општиот процес на пристапување и користењето на финансиската помош од </w:t>
      </w:r>
      <w:r w:rsidR="00604596">
        <w:rPr>
          <w:rFonts w:ascii="Arial Narrow" w:hAnsi="Arial Narrow"/>
          <w:sz w:val="22"/>
          <w:szCs w:val="22"/>
          <w:lang w:val="mk-MK"/>
        </w:rPr>
        <w:t>Унија</w:t>
      </w:r>
      <w:r w:rsidRPr="00F80611">
        <w:rPr>
          <w:rFonts w:ascii="Arial Narrow" w:hAnsi="Arial Narrow"/>
          <w:sz w:val="22"/>
          <w:szCs w:val="22"/>
          <w:lang w:val="mk-MK"/>
        </w:rPr>
        <w:t xml:space="preserve">та, и е одговорен за следење и за процена на програмите на ЕУ. Секторот за координација на европски фондови и друга странска помош при Секретаријатот за европски прашања (СЕП) постапува како оперативна служба на НИПАК (НИПАК секретаријат). Во исто време НИПАК ја врши и улогата на Национален координатор за странска помош. Овие две интегрирани функции, ЗПВРМ и НИПАК, имаат исклучително политичко и стратешко значење, како за процесот на пристапување и преговори, така и за националната стратешката реформска рамка, националните развојни приоритети и нивното долгорочно усмерување кон приоритетите на ЕУ и подготовка за црпење на фондовите на ЕУ, како идна земја членка. </w:t>
      </w:r>
    </w:p>
    <w:p w:rsidR="004145BE" w:rsidRPr="00F80611" w:rsidRDefault="004145BE" w:rsidP="004145BE">
      <w:pPr>
        <w:widowControl/>
        <w:autoSpaceDE/>
        <w:autoSpaceDN/>
        <w:adjustRightInd/>
        <w:ind w:left="709"/>
        <w:jc w:val="both"/>
        <w:rPr>
          <w:rFonts w:ascii="Arial Narrow" w:hAnsi="Arial Narrow"/>
          <w:sz w:val="22"/>
          <w:szCs w:val="22"/>
          <w:lang w:val="mk-MK"/>
        </w:rPr>
      </w:pPr>
    </w:p>
    <w:p w:rsidR="004145BE" w:rsidRPr="00F80611" w:rsidRDefault="004145BE" w:rsidP="004145BE">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Програмирањето на ИПА и друга странска помош и усмерувањето кон приоритетите на ЕУ, е, исто така, исклучително важно за подготовка на НПАА приоритетите, стратешките планови на институциите и програмирањето на сопствените буџетски средства. Во услови на ограничени ресурси, усогласеното програмирање на среднорочните и долгорочните приоритети утврдени во НПАА кон ЕУ приоритетите ќе обезбедат одржливост на сопствените реформи во исполнувањето на критериумите, избалансираност на националните и ЕУ приоритетите и оптимален распоред на ресурси.</w:t>
      </w:r>
    </w:p>
    <w:p w:rsidR="004145BE" w:rsidRPr="00F80611" w:rsidRDefault="004145BE" w:rsidP="004145BE">
      <w:pPr>
        <w:widowControl/>
        <w:autoSpaceDE/>
        <w:autoSpaceDN/>
        <w:adjustRightInd/>
        <w:ind w:left="709"/>
        <w:jc w:val="both"/>
        <w:rPr>
          <w:rFonts w:ascii="Arial Narrow" w:hAnsi="Arial Narrow"/>
          <w:sz w:val="22"/>
          <w:szCs w:val="22"/>
          <w:lang w:val="mk-MK"/>
        </w:rPr>
      </w:pPr>
    </w:p>
    <w:p w:rsidR="004145BE" w:rsidRPr="00345FE2" w:rsidRDefault="004145BE" w:rsidP="004145BE">
      <w:pPr>
        <w:widowControl/>
        <w:autoSpaceDE/>
        <w:autoSpaceDN/>
        <w:adjustRightInd/>
        <w:jc w:val="both"/>
        <w:rPr>
          <w:rFonts w:ascii="Arial Narrow" w:hAnsi="Arial Narrow"/>
          <w:sz w:val="22"/>
          <w:szCs w:val="22"/>
          <w:lang w:val="ru-RU"/>
        </w:rPr>
      </w:pPr>
      <w:r w:rsidRPr="00F80611">
        <w:rPr>
          <w:rFonts w:ascii="Arial Narrow" w:hAnsi="Arial Narrow"/>
          <w:sz w:val="22"/>
          <w:szCs w:val="22"/>
          <w:lang w:val="mk-MK"/>
        </w:rPr>
        <w:t xml:space="preserve">Координацијата на програмирањето и следењето на ИПА инструментот има за цел: да се дефинираат односите и одговорноста меѓу соодветните институции на национално ниво вклучени во процесот на ИПА - програмирање, особено нагласувајќи ја подготовката, оцената и изборот на проекти за ИПА Компонента 1; да се подобри ефикасноста при искористување на средства од ИПА, односно да се изгради административен капацитет за успешно користење и да се подобри економичното искористување на средствата; и да се подобри меѓуминистерската координација и соработка. Во изминатиот период, зајакната е улогата на СЕП во процесот на подготовка и следење на спроведување на Оперативните програми. Редовно се одржуваат заеднички ИПА комитети за следење, како и секторски комитети за следење, при што заклучоците се спроведуваат тековно. </w:t>
      </w:r>
    </w:p>
    <w:p w:rsidR="000C7B56" w:rsidRPr="00536803" w:rsidRDefault="000C7B56" w:rsidP="004145BE">
      <w:pPr>
        <w:widowControl/>
        <w:autoSpaceDE/>
        <w:autoSpaceDN/>
        <w:adjustRightInd/>
        <w:jc w:val="both"/>
        <w:rPr>
          <w:rFonts w:ascii="Arial Narrow" w:hAnsi="Arial Narrow"/>
          <w:sz w:val="22"/>
          <w:szCs w:val="22"/>
          <w:lang w:val="mk-MK"/>
        </w:rPr>
      </w:pPr>
    </w:p>
    <w:p w:rsidR="000C7B56" w:rsidRPr="00D07B8A" w:rsidRDefault="008E53F2" w:rsidP="002511DB">
      <w:pPr>
        <w:rPr>
          <w:rFonts w:ascii="Arial Narrow" w:hAnsi="Arial Narrow"/>
          <w:b/>
          <w:sz w:val="24"/>
          <w:szCs w:val="24"/>
          <w:u w:val="single"/>
          <w:lang w:val="mk-MK"/>
        </w:rPr>
      </w:pPr>
      <w:r>
        <w:rPr>
          <w:rFonts w:ascii="Arial Narrow" w:hAnsi="Arial Narrow"/>
          <w:b/>
          <w:sz w:val="24"/>
          <w:szCs w:val="24"/>
          <w:u w:val="single"/>
          <w:lang w:val="mk-MK"/>
        </w:rPr>
        <w:t>2.9.9.1.</w:t>
      </w:r>
      <w:r w:rsidR="000C7B56" w:rsidRPr="00F80611">
        <w:rPr>
          <w:rFonts w:ascii="Arial Narrow" w:hAnsi="Arial Narrow"/>
          <w:b/>
          <w:sz w:val="24"/>
          <w:szCs w:val="24"/>
          <w:u w:val="single"/>
          <w:lang w:val="mk-MK"/>
        </w:rPr>
        <w:t>Инструмент за претпристапна помош (ИПА)</w:t>
      </w:r>
    </w:p>
    <w:p w:rsidR="00D07B8A" w:rsidRPr="000C7B56" w:rsidRDefault="00D07B8A" w:rsidP="00D07B8A">
      <w:pPr>
        <w:ind w:left="720"/>
        <w:rPr>
          <w:rFonts w:ascii="Arial Narrow" w:hAnsi="Arial Narrow"/>
          <w:b/>
          <w:sz w:val="24"/>
          <w:szCs w:val="24"/>
          <w:u w:val="single"/>
          <w:lang w:val="mk-MK"/>
        </w:rPr>
      </w:pPr>
    </w:p>
    <w:p w:rsidR="000C7B56" w:rsidRPr="00F80611" w:rsidRDefault="000C7B56" w:rsidP="000C7B56">
      <w:pPr>
        <w:widowControl/>
        <w:autoSpaceDE/>
        <w:autoSpaceDN/>
        <w:adjustRightInd/>
        <w:spacing w:after="240"/>
        <w:jc w:val="both"/>
        <w:rPr>
          <w:rFonts w:ascii="Arial Narrow" w:hAnsi="Arial Narrow"/>
          <w:sz w:val="22"/>
          <w:szCs w:val="22"/>
          <w:lang w:val="mk-MK"/>
        </w:rPr>
      </w:pPr>
      <w:r w:rsidRPr="00F80611">
        <w:rPr>
          <w:rFonts w:ascii="Arial Narrow" w:hAnsi="Arial Narrow"/>
          <w:sz w:val="22"/>
          <w:szCs w:val="22"/>
          <w:lang w:val="mk-MK"/>
        </w:rPr>
        <w:t>ИПА инструментот за претпристапна помош има за цел да обезбеди насочена помош за земјите кандидати и за потенцијалните кандидати за членство во ЕУ, кон исполнување на критериумите за пристапување, како и по пристапувањето, да ги подготват за користење на програмите за управување и за спроведување на Кохезивниот фонд, Структурните фондови и Фондот за регионален развој на ЕУ.</w:t>
      </w:r>
    </w:p>
    <w:p w:rsidR="000C7B56" w:rsidRPr="000C7B56" w:rsidRDefault="000C7B56" w:rsidP="000C7B56">
      <w:pPr>
        <w:widowControl/>
        <w:autoSpaceDE/>
        <w:autoSpaceDN/>
        <w:adjustRightInd/>
        <w:spacing w:after="240"/>
        <w:jc w:val="both"/>
        <w:rPr>
          <w:rFonts w:ascii="Arial Narrow" w:hAnsi="Arial Narrow"/>
          <w:sz w:val="22"/>
          <w:szCs w:val="22"/>
          <w:lang w:val="mk-MK"/>
        </w:rPr>
      </w:pPr>
      <w:r w:rsidRPr="00F80611">
        <w:rPr>
          <w:rFonts w:ascii="Arial Narrow" w:hAnsi="Arial Narrow"/>
          <w:sz w:val="22"/>
          <w:szCs w:val="22"/>
          <w:lang w:val="mk-MK"/>
        </w:rPr>
        <w:t>На следната табела е прикажан преглед на искористе</w:t>
      </w:r>
      <w:r>
        <w:rPr>
          <w:rFonts w:ascii="Arial Narrow" w:hAnsi="Arial Narrow"/>
          <w:sz w:val="22"/>
          <w:szCs w:val="22"/>
          <w:lang w:val="mk-MK"/>
        </w:rPr>
        <w:t>ност на средства  заклучно со 3</w:t>
      </w:r>
      <w:r w:rsidRPr="000C7B56">
        <w:rPr>
          <w:rFonts w:ascii="Arial Narrow" w:hAnsi="Arial Narrow"/>
          <w:sz w:val="22"/>
          <w:szCs w:val="22"/>
          <w:lang w:val="ru-RU"/>
        </w:rPr>
        <w:t>0</w:t>
      </w:r>
      <w:r>
        <w:rPr>
          <w:rFonts w:ascii="Arial Narrow" w:hAnsi="Arial Narrow"/>
          <w:sz w:val="22"/>
          <w:szCs w:val="22"/>
          <w:lang w:val="mk-MK"/>
        </w:rPr>
        <w:t>.</w:t>
      </w:r>
      <w:r w:rsidRPr="000C7B56">
        <w:rPr>
          <w:rFonts w:ascii="Arial Narrow" w:hAnsi="Arial Narrow"/>
          <w:sz w:val="22"/>
          <w:szCs w:val="22"/>
          <w:lang w:val="ru-RU"/>
        </w:rPr>
        <w:t>06</w:t>
      </w:r>
      <w:r>
        <w:rPr>
          <w:rFonts w:ascii="Arial Narrow" w:hAnsi="Arial Narrow"/>
          <w:sz w:val="22"/>
          <w:szCs w:val="22"/>
          <w:lang w:val="mk-MK"/>
        </w:rPr>
        <w:t>.201</w:t>
      </w:r>
      <w:r w:rsidRPr="000C7B56">
        <w:rPr>
          <w:rFonts w:ascii="Arial Narrow" w:hAnsi="Arial Narrow"/>
          <w:sz w:val="22"/>
          <w:szCs w:val="22"/>
          <w:lang w:val="ru-RU"/>
        </w:rPr>
        <w:t>7</w:t>
      </w:r>
      <w:r>
        <w:rPr>
          <w:rFonts w:ascii="Arial Narrow" w:hAnsi="Arial Narrow"/>
          <w:sz w:val="22"/>
          <w:szCs w:val="22"/>
          <w:lang w:val="mk-MK"/>
        </w:rPr>
        <w:t xml:space="preserve"> година по компоненти и години</w:t>
      </w:r>
    </w:p>
    <w:p w:rsidR="000C7B56" w:rsidRPr="00F80611" w:rsidRDefault="000C1C51" w:rsidP="000C7B56">
      <w:pPr>
        <w:rPr>
          <w:rFonts w:ascii="Arial Narrow" w:hAnsi="Arial Narrow"/>
          <w:b/>
          <w:sz w:val="22"/>
          <w:szCs w:val="22"/>
          <w:u w:val="single"/>
          <w:lang w:val="mk-MK"/>
        </w:rPr>
      </w:pPr>
      <w:r>
        <w:rPr>
          <w:rFonts w:ascii="Arial Narrow" w:hAnsi="Arial Narrow"/>
          <w:noProof/>
          <w:sz w:val="22"/>
          <w:szCs w:val="22"/>
        </w:rPr>
        <w:drawing>
          <wp:inline distT="0" distB="0" distL="0" distR="0" wp14:anchorId="08A31BF0" wp14:editId="747379F6">
            <wp:extent cx="5636644" cy="36004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637530" cy="3601016"/>
                    </a:xfrm>
                    <a:prstGeom prst="rect">
                      <a:avLst/>
                    </a:prstGeom>
                    <a:noFill/>
                    <a:ln w="9525">
                      <a:noFill/>
                      <a:miter lim="800000"/>
                      <a:headEnd/>
                      <a:tailEnd/>
                    </a:ln>
                  </pic:spPr>
                </pic:pic>
              </a:graphicData>
            </a:graphic>
          </wp:inline>
        </w:drawing>
      </w:r>
    </w:p>
    <w:p w:rsidR="000C7B56" w:rsidRPr="00F80611" w:rsidRDefault="000C7B56" w:rsidP="000C7B56">
      <w:pPr>
        <w:rPr>
          <w:rFonts w:ascii="Arial Narrow" w:hAnsi="Arial Narrow"/>
          <w:b/>
          <w:sz w:val="22"/>
          <w:szCs w:val="22"/>
          <w:u w:val="single"/>
          <w:lang w:val="mk-MK"/>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ИПА компонента 1– Помош при транзиција и институционално зајакнување (ТАИБ)</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Вкупно средства на располагање 2007-2013 година – 263.562.110 евра</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Вкупно средства на склучени Финансиски спогодби 2007-2013 – </w:t>
      </w:r>
      <w:r w:rsidRPr="00C600A6">
        <w:rPr>
          <w:rFonts w:ascii="Arial Narrow" w:hAnsi="Arial Narrow" w:cs="Arial"/>
          <w:sz w:val="22"/>
          <w:szCs w:val="22"/>
          <w:lang w:val="ru-RU" w:eastAsia="en-US"/>
        </w:rPr>
        <w:t>263.062.110</w:t>
      </w:r>
      <w:r w:rsidRPr="00F80611">
        <w:rPr>
          <w:rFonts w:ascii="Arial Narrow" w:hAnsi="Arial Narrow" w:cs="Arial"/>
          <w:sz w:val="22"/>
          <w:szCs w:val="22"/>
          <w:lang w:val="mk-MK" w:eastAsia="en-US"/>
        </w:rPr>
        <w:t xml:space="preserve"> евра</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Вкупно склучени поединечни договори (заклучно </w:t>
      </w:r>
      <w:r>
        <w:rPr>
          <w:rFonts w:ascii="Arial Narrow" w:hAnsi="Arial Narrow" w:cs="Arial"/>
          <w:sz w:val="22"/>
          <w:szCs w:val="22"/>
          <w:lang w:val="mk-MK" w:eastAsia="en-US"/>
        </w:rPr>
        <w:t>јуни 2017</w:t>
      </w:r>
      <w:r w:rsidRPr="00F80611">
        <w:rPr>
          <w:rFonts w:ascii="Arial Narrow" w:hAnsi="Arial Narrow" w:cs="Arial"/>
          <w:sz w:val="22"/>
          <w:szCs w:val="22"/>
          <w:lang w:val="mk-MK" w:eastAsia="en-US"/>
        </w:rPr>
        <w:t xml:space="preserve"> година) – </w:t>
      </w:r>
      <w:r>
        <w:rPr>
          <w:rFonts w:ascii="Arial Narrow" w:hAnsi="Arial Narrow" w:cs="Arial"/>
          <w:sz w:val="22"/>
          <w:szCs w:val="22"/>
          <w:lang w:val="mk-MK" w:eastAsia="en-US"/>
        </w:rPr>
        <w:t>191.704.707</w:t>
      </w:r>
      <w:r w:rsidRPr="00F80611">
        <w:rPr>
          <w:rFonts w:ascii="Arial Narrow" w:hAnsi="Arial Narrow" w:cs="Arial"/>
          <w:sz w:val="22"/>
          <w:szCs w:val="22"/>
          <w:lang w:val="mk-MK" w:eastAsia="en-US"/>
        </w:rPr>
        <w:t xml:space="preserve"> евра</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Процент на склучени договори во однос на потпишани финансиски договори (само ИПА средства)е </w:t>
      </w:r>
      <w:r>
        <w:rPr>
          <w:rFonts w:ascii="Arial Narrow" w:hAnsi="Arial Narrow" w:cs="Arial"/>
          <w:sz w:val="22"/>
          <w:szCs w:val="22"/>
          <w:lang w:val="mk-MK" w:eastAsia="en-US"/>
        </w:rPr>
        <w:t>7</w:t>
      </w:r>
      <w:r w:rsidRPr="00C600A6">
        <w:rPr>
          <w:rFonts w:ascii="Arial Narrow" w:hAnsi="Arial Narrow" w:cs="Arial"/>
          <w:sz w:val="22"/>
          <w:szCs w:val="22"/>
          <w:lang w:val="ru-RU" w:eastAsia="en-US"/>
        </w:rPr>
        <w:t>2</w:t>
      </w:r>
      <w:r>
        <w:rPr>
          <w:rFonts w:ascii="Arial Narrow" w:hAnsi="Arial Narrow" w:cs="Arial"/>
          <w:sz w:val="22"/>
          <w:szCs w:val="22"/>
          <w:lang w:val="mk-MK" w:eastAsia="en-US"/>
        </w:rPr>
        <w:t>,87</w:t>
      </w:r>
      <w:r w:rsidRPr="00F80611">
        <w:rPr>
          <w:rFonts w:ascii="Arial Narrow" w:hAnsi="Arial Narrow" w:cs="Arial"/>
          <w:sz w:val="22"/>
          <w:szCs w:val="22"/>
          <w:lang w:val="mk-MK" w:eastAsia="en-US"/>
        </w:rPr>
        <w:t>%.</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Досегашниот износ на неискористени средства е </w:t>
      </w:r>
      <w:r w:rsidRPr="00C600A6">
        <w:rPr>
          <w:rFonts w:ascii="Arial Narrow" w:hAnsi="Arial Narrow" w:cs="Arial"/>
          <w:sz w:val="22"/>
          <w:szCs w:val="22"/>
          <w:lang w:val="ru-RU" w:eastAsia="en-US"/>
        </w:rPr>
        <w:t>24.336.560</w:t>
      </w:r>
      <w:r w:rsidRPr="00F80611">
        <w:rPr>
          <w:rFonts w:ascii="Arial Narrow" w:hAnsi="Arial Narrow" w:cs="Arial"/>
          <w:sz w:val="22"/>
          <w:szCs w:val="22"/>
          <w:lang w:val="mk-MK" w:eastAsia="en-US"/>
        </w:rPr>
        <w:t xml:space="preserve"> евра.  </w:t>
      </w:r>
    </w:p>
    <w:p w:rsidR="000C7B56" w:rsidRPr="00D07B8A" w:rsidRDefault="000C7B56" w:rsidP="000C7B56">
      <w:pPr>
        <w:widowControl/>
        <w:autoSpaceDE/>
        <w:autoSpaceDN/>
        <w:adjustRightInd/>
        <w:ind w:right="285"/>
        <w:jc w:val="both"/>
        <w:rPr>
          <w:rFonts w:ascii="Arial Narrow" w:hAnsi="Arial Narrow" w:cs="Arial"/>
          <w:sz w:val="22"/>
          <w:szCs w:val="22"/>
          <w:lang w:val="ru-RU" w:eastAsia="en-US"/>
        </w:rPr>
      </w:pPr>
      <w:r>
        <w:rPr>
          <w:rFonts w:ascii="Arial Narrow" w:hAnsi="Arial Narrow" w:cs="Arial"/>
          <w:sz w:val="22"/>
          <w:szCs w:val="22"/>
          <w:lang w:val="mk-MK" w:eastAsia="en-US"/>
        </w:rPr>
        <w:t>Р</w:t>
      </w:r>
      <w:r w:rsidRPr="00EC7F9D">
        <w:rPr>
          <w:rFonts w:ascii="Arial Narrow" w:hAnsi="Arial Narrow" w:cs="Arial"/>
          <w:sz w:val="22"/>
          <w:szCs w:val="22"/>
          <w:lang w:val="mk-MK" w:eastAsia="en-US"/>
        </w:rPr>
        <w:t>окот за склучување на договори во рамките на Национална програма ТАИБ 2013 завршува на 19 декември 2017 година</w:t>
      </w:r>
      <w:r w:rsidR="00D07B8A" w:rsidRPr="00D07B8A">
        <w:rPr>
          <w:rFonts w:ascii="Arial Narrow" w:hAnsi="Arial Narrow" w:cs="Arial"/>
          <w:sz w:val="22"/>
          <w:szCs w:val="22"/>
          <w:lang w:val="ru-RU" w:eastAsia="en-US"/>
        </w:rPr>
        <w:t>.</w:t>
      </w:r>
    </w:p>
    <w:p w:rsidR="00D07B8A" w:rsidRPr="00D07B8A" w:rsidRDefault="00D07B8A" w:rsidP="000C7B56">
      <w:pPr>
        <w:widowControl/>
        <w:autoSpaceDE/>
        <w:autoSpaceDN/>
        <w:adjustRightInd/>
        <w:ind w:right="285"/>
        <w:jc w:val="both"/>
        <w:rPr>
          <w:rFonts w:ascii="Arial Narrow" w:hAnsi="Arial Narrow" w:cs="Arial"/>
          <w:sz w:val="22"/>
          <w:szCs w:val="22"/>
          <w:lang w:val="ru-RU" w:eastAsia="en-US"/>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2 – Прекугранична соработка </w:t>
      </w:r>
    </w:p>
    <w:p w:rsidR="000C7B56" w:rsidRPr="00F80611" w:rsidRDefault="000C7B56" w:rsidP="000C7B56">
      <w:pPr>
        <w:widowControl/>
        <w:numPr>
          <w:ilvl w:val="0"/>
          <w:numId w:val="62"/>
        </w:numPr>
        <w:autoSpaceDE/>
        <w:autoSpaceDN/>
        <w:adjustRightInd/>
        <w:jc w:val="both"/>
        <w:rPr>
          <w:rFonts w:ascii="Arial Narrow" w:hAnsi="Arial Narrow"/>
          <w:sz w:val="22"/>
          <w:szCs w:val="22"/>
          <w:lang w:val="mk-MK" w:eastAsia="en-US"/>
        </w:rPr>
      </w:pPr>
      <w:r w:rsidRPr="00F80611">
        <w:rPr>
          <w:rFonts w:ascii="Arial Narrow" w:hAnsi="Arial Narrow"/>
          <w:sz w:val="22"/>
          <w:szCs w:val="22"/>
          <w:lang w:val="mk-MK" w:eastAsia="en-US"/>
        </w:rPr>
        <w:t xml:space="preserve">Вупен износ на средства 2007-2013 – 29.655.208 евра </w:t>
      </w:r>
    </w:p>
    <w:p w:rsidR="000C7B56" w:rsidRPr="00F80611" w:rsidRDefault="000C7B56" w:rsidP="000C7B56">
      <w:pPr>
        <w:widowControl/>
        <w:numPr>
          <w:ilvl w:val="0"/>
          <w:numId w:val="62"/>
        </w:numPr>
        <w:autoSpaceDE/>
        <w:autoSpaceDN/>
        <w:adjustRightInd/>
        <w:jc w:val="both"/>
        <w:rPr>
          <w:rFonts w:ascii="Arial Narrow" w:hAnsi="Arial Narrow"/>
          <w:sz w:val="22"/>
          <w:szCs w:val="22"/>
          <w:lang w:val="mk-MK" w:eastAsia="en-US"/>
        </w:rPr>
      </w:pPr>
      <w:r w:rsidRPr="00F80611">
        <w:rPr>
          <w:rFonts w:ascii="Arial Narrow" w:hAnsi="Arial Narrow"/>
          <w:sz w:val="22"/>
          <w:szCs w:val="22"/>
          <w:lang w:val="mk-MK" w:eastAsia="en-US"/>
        </w:rPr>
        <w:t xml:space="preserve">Вкупен износ на потпишани финансиски спогодби - </w:t>
      </w:r>
      <w:r w:rsidRPr="00F80611">
        <w:rPr>
          <w:rFonts w:ascii="Arial Narrow" w:hAnsi="Arial Narrow"/>
          <w:bCs/>
          <w:sz w:val="22"/>
          <w:szCs w:val="22"/>
          <w:lang w:val="mk-MK" w:eastAsia="en-US"/>
        </w:rPr>
        <w:t>29.880.000 евра</w:t>
      </w:r>
      <w:r w:rsidRPr="00F80611">
        <w:rPr>
          <w:rFonts w:ascii="Arial Narrow" w:hAnsi="Arial Narrow"/>
          <w:sz w:val="22"/>
          <w:szCs w:val="22"/>
          <w:lang w:val="mk-MK" w:eastAsia="en-US"/>
        </w:rPr>
        <w:t xml:space="preserve">. </w:t>
      </w:r>
    </w:p>
    <w:p w:rsidR="000C7B56" w:rsidRPr="00F80611" w:rsidRDefault="000C7B56" w:rsidP="000C7B56">
      <w:pPr>
        <w:widowControl/>
        <w:numPr>
          <w:ilvl w:val="0"/>
          <w:numId w:val="62"/>
        </w:numPr>
        <w:autoSpaceDE/>
        <w:autoSpaceDN/>
        <w:adjustRightInd/>
        <w:jc w:val="both"/>
        <w:rPr>
          <w:rFonts w:ascii="Arial Narrow" w:hAnsi="Arial Narrow"/>
          <w:sz w:val="22"/>
          <w:szCs w:val="22"/>
          <w:lang w:val="mk-MK" w:eastAsia="en-US"/>
        </w:rPr>
      </w:pPr>
      <w:r w:rsidRPr="00F80611">
        <w:rPr>
          <w:rFonts w:ascii="Arial Narrow" w:hAnsi="Arial Narrow"/>
          <w:sz w:val="22"/>
          <w:szCs w:val="22"/>
          <w:lang w:val="mk-MK" w:eastAsia="en-US"/>
        </w:rPr>
        <w:t xml:space="preserve">Вкупен износ на склучени договори </w:t>
      </w:r>
      <w:r w:rsidRPr="00F80611">
        <w:rPr>
          <w:rFonts w:ascii="Arial Narrow" w:hAnsi="Arial Narrow"/>
          <w:bCs/>
          <w:sz w:val="22"/>
          <w:szCs w:val="22"/>
          <w:lang w:val="mk-MK" w:eastAsia="en-US"/>
        </w:rPr>
        <w:t xml:space="preserve">(до крај на </w:t>
      </w:r>
      <w:r>
        <w:rPr>
          <w:rFonts w:ascii="Arial Narrow" w:hAnsi="Arial Narrow"/>
          <w:bCs/>
          <w:sz w:val="22"/>
          <w:szCs w:val="22"/>
          <w:lang w:val="mk-MK" w:eastAsia="en-US"/>
        </w:rPr>
        <w:t>2016</w:t>
      </w:r>
      <w:r w:rsidRPr="00F80611">
        <w:rPr>
          <w:rFonts w:ascii="Arial Narrow" w:hAnsi="Arial Narrow"/>
          <w:bCs/>
          <w:sz w:val="22"/>
          <w:szCs w:val="22"/>
          <w:lang w:val="mk-MK" w:eastAsia="en-US"/>
        </w:rPr>
        <w:t xml:space="preserve"> година) –25.172.000</w:t>
      </w:r>
      <w:r w:rsidRPr="00F80611">
        <w:rPr>
          <w:rFonts w:ascii="Arial Narrow" w:hAnsi="Arial Narrow"/>
          <w:sz w:val="22"/>
          <w:szCs w:val="22"/>
          <w:lang w:val="mk-MK" w:eastAsia="en-US"/>
        </w:rPr>
        <w:t>евра.</w:t>
      </w:r>
    </w:p>
    <w:p w:rsidR="000C7B56" w:rsidRPr="00F80611" w:rsidRDefault="000C7B56" w:rsidP="000C7B56">
      <w:pPr>
        <w:widowControl/>
        <w:numPr>
          <w:ilvl w:val="0"/>
          <w:numId w:val="62"/>
        </w:numPr>
        <w:autoSpaceDE/>
        <w:autoSpaceDN/>
        <w:adjustRightInd/>
        <w:jc w:val="both"/>
        <w:rPr>
          <w:rFonts w:ascii="Arial Narrow" w:hAnsi="Arial Narrow"/>
          <w:bCs/>
          <w:sz w:val="22"/>
          <w:szCs w:val="22"/>
          <w:lang w:val="mk-MK" w:eastAsia="en-US"/>
        </w:rPr>
      </w:pPr>
      <w:r w:rsidRPr="00F80611">
        <w:rPr>
          <w:rFonts w:ascii="Arial Narrow" w:hAnsi="Arial Narrow"/>
          <w:sz w:val="22"/>
          <w:szCs w:val="22"/>
          <w:lang w:val="mk-MK" w:eastAsia="en-US"/>
        </w:rPr>
        <w:t>Степен на искористеност84,24%.</w:t>
      </w:r>
    </w:p>
    <w:p w:rsidR="000C7B56" w:rsidRPr="00F80611" w:rsidRDefault="000C7B56" w:rsidP="000C7B56">
      <w:pPr>
        <w:widowControl/>
        <w:numPr>
          <w:ilvl w:val="0"/>
          <w:numId w:val="62"/>
        </w:numPr>
        <w:autoSpaceDE/>
        <w:autoSpaceDN/>
        <w:adjustRightInd/>
        <w:jc w:val="both"/>
        <w:rPr>
          <w:rFonts w:ascii="Arial Narrow" w:hAnsi="Arial Narrow"/>
          <w:bCs/>
          <w:sz w:val="22"/>
          <w:szCs w:val="22"/>
          <w:lang w:val="mk-MK" w:eastAsia="en-US"/>
        </w:rPr>
      </w:pPr>
      <w:r w:rsidRPr="00F80611">
        <w:rPr>
          <w:rFonts w:ascii="Arial Narrow" w:hAnsi="Arial Narrow"/>
          <w:bCs/>
          <w:sz w:val="22"/>
          <w:szCs w:val="22"/>
          <w:lang w:val="mk-MK" w:eastAsia="en-US"/>
        </w:rPr>
        <w:t xml:space="preserve">Досегашниот износ на неискористени средства е </w:t>
      </w:r>
      <w:r w:rsidRPr="00F80611">
        <w:rPr>
          <w:rFonts w:ascii="Arial Narrow" w:hAnsi="Arial Narrow"/>
          <w:b/>
          <w:bCs/>
          <w:sz w:val="22"/>
          <w:szCs w:val="22"/>
          <w:lang w:val="mk-MK" w:eastAsia="en-US"/>
        </w:rPr>
        <w:t>2.770.000</w:t>
      </w:r>
      <w:r w:rsidRPr="00F80611">
        <w:rPr>
          <w:rFonts w:ascii="Arial Narrow" w:hAnsi="Arial Narrow"/>
          <w:bCs/>
          <w:sz w:val="22"/>
          <w:szCs w:val="22"/>
          <w:lang w:val="mk-MK" w:eastAsia="en-US"/>
        </w:rPr>
        <w:t xml:space="preserve"> евра (кумулативно).</w:t>
      </w:r>
    </w:p>
    <w:p w:rsidR="000C7B56" w:rsidRPr="00F80611" w:rsidRDefault="000C7B56" w:rsidP="000C7B56">
      <w:pPr>
        <w:widowControl/>
        <w:autoSpaceDE/>
        <w:autoSpaceDN/>
        <w:adjustRightInd/>
        <w:rPr>
          <w:rFonts w:ascii="Arial Narrow" w:hAnsi="Arial Narrow" w:cs="Arial"/>
          <w:b/>
          <w:sz w:val="22"/>
          <w:szCs w:val="22"/>
          <w:lang w:val="mk-MK" w:eastAsia="en-US"/>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3 –Регионален развој </w:t>
      </w:r>
    </w:p>
    <w:p w:rsidR="000C7B56" w:rsidRPr="00F80611" w:rsidRDefault="000C7B56" w:rsidP="000C7B56">
      <w:pPr>
        <w:widowControl/>
        <w:numPr>
          <w:ilvl w:val="0"/>
          <w:numId w:val="61"/>
        </w:numPr>
        <w:autoSpaceDE/>
        <w:autoSpaceDN/>
        <w:adjustRightInd/>
        <w:jc w:val="both"/>
        <w:rPr>
          <w:rFonts w:ascii="Arial Narrow" w:hAnsi="Arial Narrow"/>
          <w:sz w:val="22"/>
          <w:szCs w:val="22"/>
          <w:lang w:val="mk-MK" w:eastAsia="en-US"/>
        </w:rPr>
      </w:pPr>
      <w:r w:rsidRPr="00F80611">
        <w:rPr>
          <w:rFonts w:ascii="Arial Narrow" w:hAnsi="Arial Narrow"/>
          <w:sz w:val="22"/>
          <w:szCs w:val="22"/>
          <w:lang w:val="mk-MK" w:eastAsia="en-US"/>
        </w:rPr>
        <w:t xml:space="preserve">Вкупните алокации за периодот 2007-2013 се околу </w:t>
      </w:r>
      <w:r w:rsidRPr="00F80611">
        <w:rPr>
          <w:rFonts w:ascii="Arial Narrow" w:hAnsi="Arial Narrow"/>
          <w:bCs/>
          <w:sz w:val="22"/>
          <w:szCs w:val="22"/>
          <w:lang w:val="mk-MK"/>
        </w:rPr>
        <w:t>199.926.45</w:t>
      </w:r>
      <w:r>
        <w:rPr>
          <w:rFonts w:ascii="Arial Narrow" w:hAnsi="Arial Narrow"/>
          <w:bCs/>
          <w:sz w:val="22"/>
          <w:szCs w:val="22"/>
          <w:lang w:val="mk-MK"/>
        </w:rPr>
        <w:t>4</w:t>
      </w:r>
      <w:r w:rsidRPr="00F80611">
        <w:rPr>
          <w:rFonts w:ascii="Arial Narrow" w:hAnsi="Arial Narrow"/>
          <w:bCs/>
          <w:sz w:val="22"/>
          <w:szCs w:val="22"/>
          <w:lang w:val="mk-MK" w:eastAsia="en-US"/>
        </w:rPr>
        <w:t xml:space="preserve">евра. Во истиот изнoс се склучени Финансиски спогодби.   </w:t>
      </w:r>
    </w:p>
    <w:p w:rsidR="000C7B56" w:rsidRPr="00F80611"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sidRPr="00F80611">
        <w:rPr>
          <w:rFonts w:ascii="Arial Narrow" w:hAnsi="Arial Narrow"/>
          <w:sz w:val="22"/>
          <w:szCs w:val="22"/>
          <w:lang w:val="ru-RU" w:eastAsia="en-US"/>
        </w:rPr>
        <w:t xml:space="preserve">Досегашниот износ на склучени договори во рамки на оваа компонента е </w:t>
      </w:r>
      <w:r>
        <w:rPr>
          <w:rFonts w:ascii="Arial Narrow" w:hAnsi="Arial Narrow"/>
          <w:bCs/>
          <w:sz w:val="22"/>
          <w:szCs w:val="22"/>
          <w:lang w:val="ru-RU" w:eastAsia="en-US"/>
        </w:rPr>
        <w:t xml:space="preserve">166.858.593 </w:t>
      </w:r>
      <w:r w:rsidRPr="00F80611">
        <w:rPr>
          <w:rFonts w:ascii="Arial Narrow" w:hAnsi="Arial Narrow"/>
          <w:bCs/>
          <w:sz w:val="22"/>
          <w:szCs w:val="22"/>
          <w:lang w:val="ru-RU" w:eastAsia="en-US"/>
        </w:rPr>
        <w:t>евра, не рачунајќи го вкупниот износ на договорот за изградба на коридорот 10 за кој обезбедени се кредити од ЕИБ и ЕБРД.</w:t>
      </w:r>
    </w:p>
    <w:p w:rsidR="000C7B56" w:rsidRPr="00FA6455"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sidRPr="00F80611">
        <w:rPr>
          <w:rFonts w:ascii="Arial Narrow" w:hAnsi="Arial Narrow"/>
          <w:bCs/>
          <w:sz w:val="22"/>
          <w:szCs w:val="22"/>
          <w:lang w:val="ru-RU" w:eastAsia="en-US"/>
        </w:rPr>
        <w:t xml:space="preserve">Процент на искористеност </w:t>
      </w:r>
      <w:r w:rsidRPr="00F80611">
        <w:rPr>
          <w:rFonts w:ascii="Arial Narrow" w:hAnsi="Arial Narrow"/>
          <w:bCs/>
          <w:sz w:val="22"/>
          <w:szCs w:val="22"/>
          <w:lang w:val="mk-MK" w:eastAsia="en-US"/>
        </w:rPr>
        <w:t xml:space="preserve">во периодот 2007-2013 е </w:t>
      </w:r>
      <w:r w:rsidRPr="00C600A6">
        <w:rPr>
          <w:rFonts w:ascii="Arial Narrow" w:hAnsi="Arial Narrow"/>
          <w:bCs/>
          <w:sz w:val="22"/>
          <w:szCs w:val="22"/>
          <w:lang w:val="ru-RU" w:eastAsia="en-US"/>
        </w:rPr>
        <w:t>83.46</w:t>
      </w:r>
      <w:r w:rsidRPr="00F80611">
        <w:rPr>
          <w:rFonts w:ascii="Arial Narrow" w:hAnsi="Arial Narrow"/>
          <w:bCs/>
          <w:sz w:val="22"/>
          <w:szCs w:val="22"/>
          <w:lang w:val="mk-MK" w:eastAsia="en-US"/>
        </w:rPr>
        <w:t>%.</w:t>
      </w:r>
    </w:p>
    <w:p w:rsidR="000C7B56" w:rsidRPr="00F80611"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Pr>
          <w:rFonts w:ascii="Arial Narrow" w:hAnsi="Arial Narrow"/>
          <w:bCs/>
          <w:sz w:val="22"/>
          <w:szCs w:val="22"/>
          <w:lang w:val="mk-MK" w:eastAsia="en-US"/>
        </w:rPr>
        <w:t>До крајот на 2016 изгубени средства се 24.799.794 или 12,4%</w:t>
      </w:r>
    </w:p>
    <w:p w:rsidR="000C7B56" w:rsidRPr="00345FE2" w:rsidRDefault="000C7B56" w:rsidP="000C7B56">
      <w:pPr>
        <w:widowControl/>
        <w:autoSpaceDE/>
        <w:autoSpaceDN/>
        <w:adjustRightInd/>
        <w:ind w:left="720"/>
        <w:jc w:val="both"/>
        <w:rPr>
          <w:rFonts w:ascii="Arial Narrow" w:hAnsi="Arial Narrow"/>
          <w:sz w:val="22"/>
          <w:szCs w:val="22"/>
          <w:u w:val="single"/>
          <w:lang w:val="ru-RU" w:eastAsia="en-US"/>
        </w:rPr>
      </w:pPr>
    </w:p>
    <w:p w:rsidR="00D07B8A" w:rsidRPr="00345FE2" w:rsidRDefault="00D07B8A" w:rsidP="000C7B56">
      <w:pPr>
        <w:widowControl/>
        <w:autoSpaceDE/>
        <w:autoSpaceDN/>
        <w:adjustRightInd/>
        <w:ind w:left="720"/>
        <w:jc w:val="both"/>
        <w:rPr>
          <w:rFonts w:ascii="Arial Narrow" w:hAnsi="Arial Narrow"/>
          <w:sz w:val="22"/>
          <w:szCs w:val="22"/>
          <w:u w:val="single"/>
          <w:lang w:val="ru-RU" w:eastAsia="en-US"/>
        </w:rPr>
      </w:pPr>
    </w:p>
    <w:p w:rsidR="00D07B8A" w:rsidRPr="00345FE2" w:rsidRDefault="00D07B8A" w:rsidP="000C7B56">
      <w:pPr>
        <w:widowControl/>
        <w:autoSpaceDE/>
        <w:autoSpaceDN/>
        <w:adjustRightInd/>
        <w:ind w:left="720"/>
        <w:jc w:val="both"/>
        <w:rPr>
          <w:rFonts w:ascii="Arial Narrow" w:hAnsi="Arial Narrow"/>
          <w:sz w:val="22"/>
          <w:szCs w:val="22"/>
          <w:u w:val="single"/>
          <w:lang w:val="ru-RU" w:eastAsia="en-US"/>
        </w:rPr>
      </w:pPr>
    </w:p>
    <w:p w:rsidR="000C7B56" w:rsidRPr="00F80611" w:rsidRDefault="000C7B56" w:rsidP="000C7B56">
      <w:pPr>
        <w:widowControl/>
        <w:numPr>
          <w:ilvl w:val="0"/>
          <w:numId w:val="60"/>
        </w:numPr>
        <w:autoSpaceDE/>
        <w:autoSpaceDN/>
        <w:adjustRightInd/>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4 – Развој на човечки ресурси </w:t>
      </w:r>
    </w:p>
    <w:p w:rsidR="000C7B56" w:rsidRPr="00F80611" w:rsidRDefault="000C7B56" w:rsidP="000C7B56">
      <w:pPr>
        <w:widowControl/>
        <w:numPr>
          <w:ilvl w:val="0"/>
          <w:numId w:val="61"/>
        </w:numPr>
        <w:autoSpaceDE/>
        <w:autoSpaceDN/>
        <w:adjustRightInd/>
        <w:jc w:val="both"/>
        <w:rPr>
          <w:rFonts w:ascii="Arial Narrow" w:hAnsi="Arial Narrow"/>
          <w:bCs/>
          <w:sz w:val="22"/>
          <w:szCs w:val="22"/>
          <w:lang w:val="ru-RU" w:eastAsia="en-US"/>
        </w:rPr>
      </w:pPr>
      <w:r w:rsidRPr="00F80611">
        <w:rPr>
          <w:rFonts w:ascii="Arial Narrow" w:hAnsi="Arial Narrow"/>
          <w:sz w:val="22"/>
          <w:szCs w:val="22"/>
          <w:lang w:val="ru-RU" w:eastAsia="en-US"/>
        </w:rPr>
        <w:t>За периодот 2007-2013 година, ИПА компонентата за развој на човечките ресурси изнесува</w:t>
      </w:r>
      <w:r w:rsidRPr="00F80611">
        <w:rPr>
          <w:rFonts w:ascii="Arial Narrow" w:hAnsi="Arial Narrow"/>
          <w:bCs/>
          <w:sz w:val="22"/>
          <w:szCs w:val="22"/>
          <w:lang w:val="ru-RU" w:eastAsia="en-US"/>
        </w:rPr>
        <w:t>54.424.000</w:t>
      </w:r>
      <w:r w:rsidRPr="00F80611">
        <w:rPr>
          <w:rFonts w:ascii="Arial Narrow" w:hAnsi="Arial Narrow"/>
          <w:bCs/>
          <w:sz w:val="22"/>
          <w:szCs w:val="22"/>
          <w:lang w:val="mk-MK" w:eastAsia="en-US"/>
        </w:rPr>
        <w:t xml:space="preserve">милиони евра </w:t>
      </w:r>
    </w:p>
    <w:p w:rsidR="000C7B56" w:rsidRPr="00F80611" w:rsidRDefault="000C7B56" w:rsidP="000C7B56">
      <w:pPr>
        <w:widowControl/>
        <w:numPr>
          <w:ilvl w:val="0"/>
          <w:numId w:val="61"/>
        </w:numPr>
        <w:autoSpaceDE/>
        <w:autoSpaceDN/>
        <w:adjustRightInd/>
        <w:jc w:val="both"/>
        <w:rPr>
          <w:rFonts w:ascii="Arial Narrow" w:hAnsi="Arial Narrow"/>
          <w:sz w:val="22"/>
          <w:szCs w:val="22"/>
          <w:lang w:val="ru-RU" w:eastAsia="en-US"/>
        </w:rPr>
      </w:pPr>
      <w:r w:rsidRPr="00F80611">
        <w:rPr>
          <w:rFonts w:ascii="Arial Narrow" w:hAnsi="Arial Narrow"/>
          <w:sz w:val="22"/>
          <w:szCs w:val="22"/>
          <w:lang w:val="ru-RU" w:eastAsia="en-US"/>
        </w:rPr>
        <w:t xml:space="preserve">Досегашниот износ на склучени договори во рамки на оваа компонента е </w:t>
      </w:r>
      <w:r>
        <w:rPr>
          <w:rFonts w:ascii="Arial Narrow" w:hAnsi="Arial Narrow"/>
          <w:sz w:val="22"/>
          <w:szCs w:val="22"/>
          <w:lang w:val="ru-RU" w:eastAsia="en-US"/>
        </w:rPr>
        <w:t xml:space="preserve">35.104.960 </w:t>
      </w:r>
      <w:r w:rsidRPr="00F80611">
        <w:rPr>
          <w:rFonts w:ascii="Arial Narrow" w:hAnsi="Arial Narrow"/>
          <w:bCs/>
          <w:sz w:val="22"/>
          <w:szCs w:val="22"/>
          <w:lang w:val="ru-RU" w:eastAsia="en-US"/>
        </w:rPr>
        <w:t>евра</w:t>
      </w:r>
      <w:r w:rsidRPr="00F80611">
        <w:rPr>
          <w:rFonts w:ascii="Arial Narrow" w:hAnsi="Arial Narrow"/>
          <w:sz w:val="22"/>
          <w:szCs w:val="22"/>
          <w:lang w:val="ru-RU" w:eastAsia="en-US"/>
        </w:rPr>
        <w:t>.</w:t>
      </w:r>
    </w:p>
    <w:p w:rsidR="000C7B56" w:rsidRPr="00F80611"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sidRPr="00F80611">
        <w:rPr>
          <w:rFonts w:ascii="Arial Narrow" w:hAnsi="Arial Narrow"/>
          <w:bCs/>
          <w:sz w:val="22"/>
          <w:szCs w:val="22"/>
          <w:lang w:val="ru-RU" w:eastAsia="en-US"/>
        </w:rPr>
        <w:t xml:space="preserve">Процент на искористеност </w:t>
      </w:r>
      <w:r w:rsidRPr="00F80611">
        <w:rPr>
          <w:rFonts w:ascii="Arial Narrow" w:hAnsi="Arial Narrow"/>
          <w:bCs/>
          <w:sz w:val="22"/>
          <w:szCs w:val="22"/>
          <w:lang w:val="mk-MK" w:eastAsia="en-US"/>
        </w:rPr>
        <w:t xml:space="preserve">во периодот 2007-2013 е </w:t>
      </w:r>
      <w:r>
        <w:rPr>
          <w:rFonts w:ascii="Arial Narrow" w:hAnsi="Arial Narrow"/>
          <w:bCs/>
          <w:sz w:val="22"/>
          <w:szCs w:val="22"/>
          <w:lang w:val="mk-MK" w:eastAsia="en-US"/>
        </w:rPr>
        <w:t>64,50</w:t>
      </w:r>
      <w:r w:rsidRPr="00F80611">
        <w:rPr>
          <w:rFonts w:ascii="Arial Narrow" w:hAnsi="Arial Narrow"/>
          <w:bCs/>
          <w:sz w:val="22"/>
          <w:szCs w:val="22"/>
          <w:lang w:val="mk-MK" w:eastAsia="en-US"/>
        </w:rPr>
        <w:t xml:space="preserve">%.  </w:t>
      </w:r>
    </w:p>
    <w:p w:rsidR="000C7B56" w:rsidRPr="00F80611" w:rsidRDefault="000C7B56" w:rsidP="000C7B56">
      <w:pPr>
        <w:widowControl/>
        <w:numPr>
          <w:ilvl w:val="0"/>
          <w:numId w:val="61"/>
        </w:numPr>
        <w:autoSpaceDE/>
        <w:autoSpaceDN/>
        <w:adjustRightInd/>
        <w:contextualSpacing/>
        <w:jc w:val="both"/>
        <w:rPr>
          <w:rFonts w:ascii="Arial Narrow" w:hAnsi="Arial Narrow"/>
          <w:sz w:val="22"/>
          <w:szCs w:val="22"/>
          <w:lang w:val="ru-RU" w:eastAsia="en-US"/>
        </w:rPr>
      </w:pPr>
      <w:r w:rsidRPr="00F80611">
        <w:rPr>
          <w:rFonts w:ascii="Arial Narrow" w:hAnsi="Arial Narrow"/>
          <w:sz w:val="22"/>
          <w:szCs w:val="22"/>
          <w:lang w:val="ru-RU" w:eastAsia="en-US"/>
        </w:rPr>
        <w:t xml:space="preserve">Во оваа компонента неискористени се средства во висина од </w:t>
      </w:r>
      <w:r w:rsidRPr="00F80611">
        <w:rPr>
          <w:rFonts w:ascii="Arial Narrow" w:hAnsi="Arial Narrow"/>
          <w:b/>
          <w:sz w:val="22"/>
          <w:szCs w:val="22"/>
          <w:lang w:val="ru-RU" w:eastAsia="en-US"/>
        </w:rPr>
        <w:t>18.6</w:t>
      </w:r>
      <w:r>
        <w:rPr>
          <w:rFonts w:ascii="Arial Narrow" w:hAnsi="Arial Narrow"/>
          <w:b/>
          <w:sz w:val="22"/>
          <w:szCs w:val="22"/>
          <w:lang w:val="ru-RU" w:eastAsia="en-US"/>
        </w:rPr>
        <w:t>4</w:t>
      </w:r>
      <w:r w:rsidRPr="00F80611">
        <w:rPr>
          <w:rFonts w:ascii="Arial Narrow" w:hAnsi="Arial Narrow"/>
          <w:b/>
          <w:sz w:val="22"/>
          <w:szCs w:val="22"/>
          <w:lang w:val="ru-RU" w:eastAsia="en-US"/>
        </w:rPr>
        <w:t>0.</w:t>
      </w:r>
      <w:r>
        <w:rPr>
          <w:rFonts w:ascii="Arial Narrow" w:hAnsi="Arial Narrow"/>
          <w:b/>
          <w:sz w:val="22"/>
          <w:szCs w:val="22"/>
          <w:lang w:val="ru-RU" w:eastAsia="en-US"/>
        </w:rPr>
        <w:t>552</w:t>
      </w:r>
      <w:r w:rsidRPr="00F80611">
        <w:rPr>
          <w:rFonts w:ascii="Arial Narrow" w:hAnsi="Arial Narrow"/>
          <w:b/>
          <w:sz w:val="22"/>
          <w:szCs w:val="22"/>
          <w:lang w:val="ru-RU" w:eastAsia="en-US"/>
        </w:rPr>
        <w:t xml:space="preserve"> евра (кумулативно)</w:t>
      </w:r>
      <w:r w:rsidRPr="00F80611">
        <w:rPr>
          <w:rFonts w:ascii="Arial Narrow" w:hAnsi="Arial Narrow"/>
          <w:sz w:val="22"/>
          <w:szCs w:val="22"/>
          <w:lang w:val="ru-RU" w:eastAsia="en-US"/>
        </w:rPr>
        <w:t xml:space="preserve">, </w:t>
      </w:r>
      <w:r>
        <w:rPr>
          <w:rFonts w:ascii="Arial Narrow" w:hAnsi="Arial Narrow"/>
          <w:sz w:val="22"/>
          <w:szCs w:val="22"/>
          <w:lang w:val="ru-RU" w:eastAsia="en-US"/>
        </w:rPr>
        <w:t>или 34,25%</w:t>
      </w:r>
    </w:p>
    <w:p w:rsidR="000C7B56" w:rsidRPr="00F80611" w:rsidRDefault="000C7B56" w:rsidP="000C7B56">
      <w:pPr>
        <w:widowControl/>
        <w:autoSpaceDE/>
        <w:autoSpaceDN/>
        <w:adjustRightInd/>
        <w:ind w:left="360"/>
        <w:contextualSpacing/>
        <w:jc w:val="both"/>
        <w:rPr>
          <w:rFonts w:ascii="Arial Narrow" w:hAnsi="Arial Narrow"/>
          <w:sz w:val="22"/>
          <w:szCs w:val="22"/>
          <w:lang w:val="mk-MK" w:eastAsia="en-US"/>
        </w:rPr>
      </w:pPr>
    </w:p>
    <w:p w:rsidR="000C7B56" w:rsidRPr="00F80611" w:rsidRDefault="000C7B56" w:rsidP="000C7B56">
      <w:pPr>
        <w:widowControl/>
        <w:autoSpaceDE/>
        <w:autoSpaceDN/>
        <w:adjustRightInd/>
        <w:ind w:left="720"/>
        <w:contextualSpacing/>
        <w:jc w:val="both"/>
        <w:rPr>
          <w:rFonts w:ascii="Arial Narrow" w:hAnsi="Arial Narrow"/>
          <w:sz w:val="22"/>
          <w:szCs w:val="22"/>
          <w:lang w:val="mk-MK" w:eastAsia="en-US"/>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5 – Рурален развој </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Вкупно средства на располагање 2007-2013 година -67.</w:t>
      </w:r>
      <w:r>
        <w:rPr>
          <w:rFonts w:ascii="Arial Narrow" w:hAnsi="Arial Narrow" w:cs="Arial"/>
          <w:sz w:val="22"/>
          <w:szCs w:val="22"/>
          <w:lang w:val="mk-MK" w:eastAsia="en-US"/>
        </w:rPr>
        <w:t>449</w:t>
      </w:r>
      <w:r w:rsidRPr="00F80611">
        <w:rPr>
          <w:rFonts w:ascii="Arial Narrow" w:hAnsi="Arial Narrow" w:cs="Arial"/>
          <w:sz w:val="22"/>
          <w:szCs w:val="22"/>
          <w:lang w:val="mk-MK" w:eastAsia="en-US"/>
        </w:rPr>
        <w:t xml:space="preserve">.341 евра </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Вкупно средства на склучени </w:t>
      </w:r>
      <w:r>
        <w:rPr>
          <w:rFonts w:ascii="Arial Narrow" w:hAnsi="Arial Narrow" w:cs="Arial"/>
          <w:sz w:val="22"/>
          <w:szCs w:val="22"/>
          <w:lang w:val="mk-MK" w:eastAsia="en-US"/>
        </w:rPr>
        <w:t>договори</w:t>
      </w:r>
      <w:r w:rsidRPr="00F80611">
        <w:rPr>
          <w:rFonts w:ascii="Arial Narrow" w:hAnsi="Arial Narrow" w:cs="Arial"/>
          <w:sz w:val="22"/>
          <w:szCs w:val="22"/>
          <w:lang w:val="mk-MK" w:eastAsia="en-US"/>
        </w:rPr>
        <w:t xml:space="preserve"> – 1</w:t>
      </w:r>
      <w:r>
        <w:rPr>
          <w:rFonts w:ascii="Arial Narrow" w:hAnsi="Arial Narrow" w:cs="Arial"/>
          <w:sz w:val="22"/>
          <w:szCs w:val="22"/>
          <w:lang w:val="mk-MK" w:eastAsia="en-US"/>
        </w:rPr>
        <w:t>8</w:t>
      </w:r>
      <w:r w:rsidRPr="00F80611">
        <w:rPr>
          <w:rFonts w:ascii="Arial Narrow" w:hAnsi="Arial Narrow" w:cs="Arial"/>
          <w:sz w:val="22"/>
          <w:szCs w:val="22"/>
          <w:lang w:val="mk-MK" w:eastAsia="en-US"/>
        </w:rPr>
        <w:t>.</w:t>
      </w:r>
      <w:r>
        <w:rPr>
          <w:rFonts w:ascii="Arial Narrow" w:hAnsi="Arial Narrow" w:cs="Arial"/>
          <w:sz w:val="22"/>
          <w:szCs w:val="22"/>
          <w:lang w:val="mk-MK" w:eastAsia="en-US"/>
        </w:rPr>
        <w:t>121</w:t>
      </w:r>
      <w:r w:rsidRPr="00F80611">
        <w:rPr>
          <w:rFonts w:ascii="Arial Narrow" w:hAnsi="Arial Narrow" w:cs="Arial"/>
          <w:sz w:val="22"/>
          <w:szCs w:val="22"/>
          <w:lang w:val="mk-MK" w:eastAsia="en-US"/>
        </w:rPr>
        <w:t>.</w:t>
      </w:r>
      <w:r>
        <w:rPr>
          <w:rFonts w:ascii="Arial Narrow" w:hAnsi="Arial Narrow" w:cs="Arial"/>
          <w:sz w:val="22"/>
          <w:szCs w:val="22"/>
          <w:lang w:val="mk-MK" w:eastAsia="en-US"/>
        </w:rPr>
        <w:t>553</w:t>
      </w:r>
      <w:r w:rsidRPr="00F80611">
        <w:rPr>
          <w:rFonts w:ascii="Arial Narrow" w:hAnsi="Arial Narrow" w:cs="Arial"/>
          <w:sz w:val="22"/>
          <w:szCs w:val="22"/>
          <w:lang w:val="mk-MK" w:eastAsia="en-US"/>
        </w:rPr>
        <w:t xml:space="preserve"> евра ( до </w:t>
      </w:r>
      <w:r>
        <w:rPr>
          <w:rFonts w:ascii="Arial Narrow" w:hAnsi="Arial Narrow" w:cs="Arial"/>
          <w:sz w:val="22"/>
          <w:szCs w:val="22"/>
          <w:lang w:val="mk-MK" w:eastAsia="en-US"/>
        </w:rPr>
        <w:t>30.06</w:t>
      </w:r>
      <w:r w:rsidRPr="00F80611">
        <w:rPr>
          <w:rFonts w:ascii="Arial Narrow" w:hAnsi="Arial Narrow" w:cs="Arial"/>
          <w:sz w:val="22"/>
          <w:szCs w:val="22"/>
          <w:lang w:val="mk-MK" w:eastAsia="en-US"/>
        </w:rPr>
        <w:t>.2016</w:t>
      </w:r>
      <w:r>
        <w:rPr>
          <w:rFonts w:ascii="Arial Narrow" w:hAnsi="Arial Narrow" w:cs="Arial"/>
          <w:sz w:val="22"/>
          <w:szCs w:val="22"/>
          <w:lang w:val="mk-MK" w:eastAsia="en-US"/>
        </w:rPr>
        <w:t>)</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Процент на склучени договори во однос на потпишани финансиски договори (само ИПА) – </w:t>
      </w:r>
      <w:r>
        <w:rPr>
          <w:rFonts w:ascii="Arial Narrow" w:hAnsi="Arial Narrow" w:cs="Arial"/>
          <w:sz w:val="22"/>
          <w:szCs w:val="22"/>
          <w:lang w:val="mk-MK" w:eastAsia="en-US"/>
        </w:rPr>
        <w:t>26,87</w:t>
      </w:r>
      <w:r w:rsidRPr="00F80611">
        <w:rPr>
          <w:rFonts w:ascii="Arial Narrow" w:hAnsi="Arial Narrow" w:cs="Arial"/>
          <w:sz w:val="22"/>
          <w:szCs w:val="22"/>
          <w:lang w:val="mk-MK" w:eastAsia="en-US"/>
        </w:rPr>
        <w:t>%.</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bCs/>
          <w:sz w:val="22"/>
          <w:szCs w:val="22"/>
          <w:lang w:val="mk-MK" w:eastAsia="en-US"/>
        </w:rPr>
        <w:t xml:space="preserve">Досега неискористени се </w:t>
      </w:r>
      <w:r w:rsidRPr="00F80611">
        <w:rPr>
          <w:rFonts w:ascii="Arial Narrow" w:hAnsi="Arial Narrow"/>
          <w:b/>
          <w:bCs/>
          <w:sz w:val="22"/>
          <w:szCs w:val="22"/>
          <w:lang w:val="mk-MK" w:eastAsia="en-US"/>
        </w:rPr>
        <w:t>51.2</w:t>
      </w:r>
      <w:r>
        <w:rPr>
          <w:rFonts w:ascii="Arial Narrow" w:hAnsi="Arial Narrow"/>
          <w:b/>
          <w:bCs/>
          <w:sz w:val="22"/>
          <w:szCs w:val="22"/>
          <w:lang w:val="mk-MK" w:eastAsia="en-US"/>
        </w:rPr>
        <w:t>93</w:t>
      </w:r>
      <w:r w:rsidRPr="00F80611">
        <w:rPr>
          <w:rFonts w:ascii="Arial Narrow" w:hAnsi="Arial Narrow"/>
          <w:b/>
          <w:bCs/>
          <w:sz w:val="22"/>
          <w:szCs w:val="22"/>
          <w:lang w:val="mk-MK" w:eastAsia="en-US"/>
        </w:rPr>
        <w:t>.</w:t>
      </w:r>
      <w:r>
        <w:rPr>
          <w:rFonts w:ascii="Arial Narrow" w:hAnsi="Arial Narrow"/>
          <w:b/>
          <w:bCs/>
          <w:sz w:val="22"/>
          <w:szCs w:val="22"/>
          <w:lang w:val="mk-MK" w:eastAsia="en-US"/>
        </w:rPr>
        <w:t>221</w:t>
      </w:r>
      <w:r w:rsidRPr="00F80611">
        <w:rPr>
          <w:rFonts w:ascii="Arial Narrow" w:hAnsi="Arial Narrow"/>
          <w:bCs/>
          <w:sz w:val="22"/>
          <w:szCs w:val="22"/>
          <w:lang w:val="mk-MK" w:eastAsia="en-US"/>
        </w:rPr>
        <w:t xml:space="preserve"> евра (кумулативно).</w:t>
      </w:r>
    </w:p>
    <w:p w:rsidR="000C7B56" w:rsidRPr="00F80611" w:rsidRDefault="000C7B56" w:rsidP="000C7B56">
      <w:pPr>
        <w:rPr>
          <w:rFonts w:ascii="Arial Narrow" w:hAnsi="Arial Narrow"/>
          <w:b/>
          <w:sz w:val="22"/>
          <w:szCs w:val="22"/>
          <w:u w:val="single"/>
          <w:lang w:val="mk-MK"/>
        </w:rPr>
      </w:pPr>
    </w:p>
    <w:p w:rsidR="000C7B56" w:rsidRPr="00F80611" w:rsidRDefault="000C7B56" w:rsidP="000C7B56">
      <w:pPr>
        <w:tabs>
          <w:tab w:val="left" w:pos="3210"/>
        </w:tabs>
        <w:rPr>
          <w:rFonts w:ascii="Arial Narrow" w:hAnsi="Arial Narrow"/>
          <w:b/>
          <w:sz w:val="22"/>
          <w:szCs w:val="22"/>
        </w:rPr>
      </w:pPr>
      <w:r w:rsidRPr="00F80611">
        <w:rPr>
          <w:rFonts w:ascii="Arial Narrow" w:hAnsi="Arial Narrow"/>
          <w:b/>
          <w:sz w:val="22"/>
          <w:szCs w:val="22"/>
        </w:rPr>
        <w:t xml:space="preserve">ИПА 2 согласно Националниот стратешки документ </w:t>
      </w:r>
    </w:p>
    <w:tbl>
      <w:tblPr>
        <w:tblW w:w="8644" w:type="dxa"/>
        <w:jc w:val="center"/>
        <w:tblInd w:w="3495" w:type="dxa"/>
        <w:tblLayout w:type="fixed"/>
        <w:tblCellMar>
          <w:left w:w="0" w:type="dxa"/>
          <w:right w:w="0" w:type="dxa"/>
        </w:tblCellMar>
        <w:tblLook w:val="04A0" w:firstRow="1" w:lastRow="0" w:firstColumn="1" w:lastColumn="0" w:noHBand="0" w:noVBand="1"/>
      </w:tblPr>
      <w:tblGrid>
        <w:gridCol w:w="3445"/>
        <w:gridCol w:w="625"/>
        <w:gridCol w:w="625"/>
        <w:gridCol w:w="625"/>
        <w:gridCol w:w="776"/>
        <w:gridCol w:w="1290"/>
        <w:gridCol w:w="1258"/>
      </w:tblGrid>
      <w:tr w:rsidR="000C7B56" w:rsidRPr="00F80611" w:rsidTr="000C7B56">
        <w:trPr>
          <w:trHeight w:val="879"/>
          <w:jc w:val="center"/>
        </w:trPr>
        <w:tc>
          <w:tcPr>
            <w:tcW w:w="344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left="720" w:right="-30"/>
              <w:jc w:val="center"/>
              <w:rPr>
                <w:rFonts w:ascii="Arial Narrow" w:eastAsia="Arial Unicode MS" w:hAnsi="Arial Narrow" w:cs="Tunga"/>
                <w:sz w:val="22"/>
                <w:szCs w:val="22"/>
                <w:lang w:eastAsia="de-DE"/>
              </w:rPr>
            </w:pPr>
          </w:p>
        </w:tc>
        <w:tc>
          <w:tcPr>
            <w:tcW w:w="62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2014</w:t>
            </w:r>
          </w:p>
        </w:tc>
        <w:tc>
          <w:tcPr>
            <w:tcW w:w="62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2015</w:t>
            </w:r>
          </w:p>
        </w:tc>
        <w:tc>
          <w:tcPr>
            <w:tcW w:w="62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2016</w:t>
            </w:r>
          </w:p>
        </w:tc>
        <w:tc>
          <w:tcPr>
            <w:tcW w:w="7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2017</w:t>
            </w:r>
          </w:p>
        </w:tc>
        <w:tc>
          <w:tcPr>
            <w:tcW w:w="1290" w:type="dxa"/>
            <w:tcBorders>
              <w:top w:val="single" w:sz="8"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2018-2020</w:t>
            </w:r>
          </w:p>
        </w:tc>
        <w:tc>
          <w:tcPr>
            <w:tcW w:w="1258" w:type="dxa"/>
            <w:tcBorders>
              <w:top w:val="single" w:sz="8" w:space="0" w:color="auto"/>
              <w:left w:val="nil"/>
              <w:bottom w:val="single" w:sz="8" w:space="0" w:color="auto"/>
              <w:right w:val="single" w:sz="4"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Total</w:t>
            </w:r>
          </w:p>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2014-2020</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a</w:t>
            </w:r>
            <w:r w:rsidRPr="004145BE">
              <w:rPr>
                <w:rFonts w:ascii="Arial Narrow" w:eastAsia="Arial Unicode MS" w:hAnsi="Arial Narrow" w:cs="Tunga"/>
                <w:b/>
                <w:sz w:val="22"/>
                <w:szCs w:val="22"/>
                <w:lang w:val="ru-RU" w:eastAsia="de-DE"/>
              </w:rPr>
              <w:t>. Реформи за подготовки за ЕУ</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39.7</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17.9</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35.6</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26.9</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85.8</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205.9</w:t>
            </w:r>
          </w:p>
        </w:tc>
      </w:tr>
      <w:tr w:rsidR="000C7B56" w:rsidRPr="00F80611" w:rsidTr="000C7B56">
        <w:trPr>
          <w:trHeight w:val="348"/>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r w:rsidRPr="00F80611">
              <w:rPr>
                <w:rFonts w:ascii="Arial Narrow" w:eastAsia="Arial Unicode MS" w:hAnsi="Arial Narrow" w:cs="Tunga"/>
                <w:sz w:val="22"/>
                <w:szCs w:val="22"/>
                <w:lang w:eastAsia="de-DE"/>
              </w:rPr>
              <w:t>Демократија и владеење</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66.1</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56.8</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122.9</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4145BE">
              <w:rPr>
                <w:rFonts w:ascii="Arial Narrow" w:eastAsia="Arial Unicode MS" w:hAnsi="Arial Narrow" w:cs="Tunga"/>
                <w:sz w:val="22"/>
                <w:szCs w:val="22"/>
                <w:lang w:val="ru-RU" w:eastAsia="de-DE"/>
              </w:rPr>
              <w:t>Владеење на правото и фундаментални права</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54.0</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29.0</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83.0</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b</w:t>
            </w:r>
            <w:r w:rsidRPr="004145BE">
              <w:rPr>
                <w:rFonts w:ascii="Arial Narrow" w:eastAsia="Arial Unicode MS" w:hAnsi="Arial Narrow" w:cs="Tunga"/>
                <w:b/>
                <w:sz w:val="22"/>
                <w:szCs w:val="22"/>
                <w:lang w:val="ru-RU" w:eastAsia="de-DE"/>
              </w:rPr>
              <w:t xml:space="preserve">. Социо-економски и регионален развој </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41.0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38.7</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38.0</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46.0</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135.1</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298.8</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4145BE">
              <w:rPr>
                <w:rFonts w:ascii="Arial Narrow" w:eastAsia="Arial Unicode MS" w:hAnsi="Arial Narrow" w:cs="Tunga"/>
                <w:sz w:val="22"/>
                <w:szCs w:val="22"/>
                <w:lang w:val="ru-RU" w:eastAsia="de-DE"/>
              </w:rPr>
              <w:t>Животна средина и климатски акции</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61.3</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51.6</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112.9</w:t>
            </w:r>
          </w:p>
        </w:tc>
      </w:tr>
      <w:tr w:rsidR="000C7B56" w:rsidRPr="00F80611" w:rsidTr="000C7B56">
        <w:trPr>
          <w:trHeight w:val="279"/>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r w:rsidRPr="00F80611">
              <w:rPr>
                <w:rFonts w:ascii="Arial Narrow" w:eastAsia="Arial Unicode MS" w:hAnsi="Arial Narrow" w:cs="Tunga"/>
                <w:sz w:val="22"/>
                <w:szCs w:val="22"/>
                <w:lang w:eastAsia="de-DE"/>
              </w:rPr>
              <w:t>Транспорт</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56.4</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56.5</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112.9</w:t>
            </w:r>
          </w:p>
        </w:tc>
      </w:tr>
      <w:tr w:rsidR="000C7B56" w:rsidRPr="00F80611" w:rsidTr="000C7B56">
        <w:trPr>
          <w:trHeight w:val="187"/>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r w:rsidRPr="00F80611">
              <w:rPr>
                <w:rFonts w:ascii="Arial Narrow" w:eastAsia="Arial Unicode MS" w:hAnsi="Arial Narrow" w:cs="Tunga"/>
                <w:sz w:val="22"/>
                <w:szCs w:val="22"/>
                <w:lang w:eastAsia="de-DE"/>
              </w:rPr>
              <w:t>Конкурентност и иновации</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46.0</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27.0</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73.0</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c</w:t>
            </w:r>
            <w:r w:rsidRPr="004145BE">
              <w:rPr>
                <w:rFonts w:ascii="Arial Narrow" w:eastAsia="Arial Unicode MS" w:hAnsi="Arial Narrow" w:cs="Tunga"/>
                <w:b/>
                <w:sz w:val="22"/>
                <w:szCs w:val="22"/>
                <w:lang w:val="ru-RU" w:eastAsia="de-DE"/>
              </w:rPr>
              <w:t xml:space="preserve">. Вработување, социјална политика, образование, родова еднаквост и развој на човечки ресурси </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0.0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14.0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13.0</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0.0</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26.2</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53.2</w:t>
            </w:r>
          </w:p>
        </w:tc>
      </w:tr>
      <w:tr w:rsidR="000C7B56" w:rsidRPr="00F80611" w:rsidTr="000C7B56">
        <w:trPr>
          <w:trHeight w:val="359"/>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4145BE">
              <w:rPr>
                <w:rFonts w:ascii="Arial Narrow" w:eastAsia="Arial Unicode MS" w:hAnsi="Arial Narrow" w:cs="Tunga"/>
                <w:sz w:val="22"/>
                <w:szCs w:val="22"/>
                <w:lang w:val="ru-RU" w:eastAsia="de-DE"/>
              </w:rPr>
              <w:t>Образование, вработување и социјална политика</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27.0</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26.2</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53.2</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d</w:t>
            </w:r>
            <w:r w:rsidRPr="004145BE">
              <w:rPr>
                <w:rFonts w:ascii="Arial Narrow" w:eastAsia="Arial Unicode MS" w:hAnsi="Arial Narrow" w:cs="Tunga"/>
                <w:b/>
                <w:sz w:val="22"/>
                <w:szCs w:val="22"/>
                <w:lang w:val="ru-RU" w:eastAsia="de-DE"/>
              </w:rPr>
              <w:t>. Земјоделство и рурален развој</w:t>
            </w:r>
            <w:r w:rsidRPr="00F80611">
              <w:rPr>
                <w:rFonts w:ascii="Arial Narrow" w:eastAsia="Arial Unicode MS" w:hAnsi="Arial Narrow" w:cs="Tunga"/>
                <w:b/>
                <w:sz w:val="22"/>
                <w:szCs w:val="22"/>
                <w:lang w:eastAsia="de-DE"/>
              </w:rPr>
              <w:t> </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18.3</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5.0</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22.0</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56.0</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106.3</w:t>
            </w:r>
          </w:p>
        </w:tc>
      </w:tr>
      <w:tr w:rsidR="000C7B56" w:rsidRPr="00F80611" w:rsidTr="000C7B56">
        <w:trPr>
          <w:trHeight w:val="301"/>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r w:rsidRPr="00F80611">
              <w:rPr>
                <w:rFonts w:ascii="Arial Narrow" w:eastAsia="Arial Unicode MS" w:hAnsi="Arial Narrow" w:cs="Tunga"/>
                <w:sz w:val="22"/>
                <w:szCs w:val="22"/>
                <w:lang w:eastAsia="de-DE"/>
              </w:rPr>
              <w:t xml:space="preserve">Земјоделство и рурален развој </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50.3</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56.0</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106.3</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after="120"/>
              <w:ind w:right="-30"/>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Вкупно</w:t>
            </w:r>
          </w:p>
        </w:tc>
        <w:tc>
          <w:tcPr>
            <w:tcW w:w="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85.7</w:t>
            </w:r>
          </w:p>
        </w:tc>
        <w:tc>
          <w:tcPr>
            <w:tcW w:w="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88.9</w:t>
            </w:r>
          </w:p>
        </w:tc>
        <w:tc>
          <w:tcPr>
            <w:tcW w:w="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91.6</w:t>
            </w:r>
          </w:p>
        </w:tc>
        <w:tc>
          <w:tcPr>
            <w:tcW w:w="7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94.9</w:t>
            </w:r>
          </w:p>
        </w:tc>
        <w:tc>
          <w:tcPr>
            <w:tcW w:w="1290" w:type="dxa"/>
            <w:tcBorders>
              <w:top w:val="nil"/>
              <w:left w:val="single" w:sz="4"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303.1</w:t>
            </w:r>
          </w:p>
        </w:tc>
        <w:tc>
          <w:tcPr>
            <w:tcW w:w="1258" w:type="dxa"/>
            <w:tcBorders>
              <w:top w:val="nil"/>
              <w:left w:val="nil"/>
              <w:bottom w:val="single" w:sz="8" w:space="0" w:color="auto"/>
              <w:right w:val="single" w:sz="4"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664.2</w:t>
            </w:r>
          </w:p>
        </w:tc>
      </w:tr>
    </w:tbl>
    <w:p w:rsidR="000C7B56" w:rsidRDefault="000C7B56" w:rsidP="000C7B56">
      <w:pPr>
        <w:jc w:val="both"/>
        <w:rPr>
          <w:rFonts w:ascii="Arial Narrow" w:hAnsi="Arial Narrow"/>
          <w:bCs/>
          <w:sz w:val="22"/>
          <w:szCs w:val="22"/>
        </w:rPr>
      </w:pPr>
    </w:p>
    <w:p w:rsidR="00D07B8A" w:rsidRPr="001119F1" w:rsidRDefault="00D07B8A" w:rsidP="000C7B56">
      <w:pPr>
        <w:jc w:val="both"/>
        <w:rPr>
          <w:rFonts w:ascii="Arial Narrow" w:hAnsi="Arial Narrow"/>
          <w:bCs/>
          <w:sz w:val="22"/>
          <w:szCs w:val="22"/>
          <w:lang w:val="mk-MK"/>
        </w:rPr>
      </w:pPr>
    </w:p>
    <w:p w:rsidR="000C7B56" w:rsidRPr="00865ABF" w:rsidRDefault="000C7B56" w:rsidP="000C7B56">
      <w:pPr>
        <w:jc w:val="both"/>
        <w:rPr>
          <w:rFonts w:ascii="Arial Narrow" w:hAnsi="Arial Narrow"/>
          <w:sz w:val="22"/>
          <w:szCs w:val="22"/>
          <w:lang w:val="mk-MK"/>
        </w:rPr>
      </w:pPr>
      <w:r w:rsidRPr="00865ABF">
        <w:rPr>
          <w:rFonts w:ascii="Arial Narrow" w:hAnsi="Arial Narrow"/>
          <w:sz w:val="22"/>
          <w:szCs w:val="22"/>
          <w:lang w:val="mk-MK"/>
        </w:rPr>
        <w:t>Според природата на ИПА 2 секторите, досегашно искуство во користење на ИПА помошта од страна на институциите и ИПА 2 регулативата,  зрелоста на одреден сектор се оценува според постоење на:</w:t>
      </w:r>
    </w:p>
    <w:p w:rsidR="000C7B56" w:rsidRPr="004145BE" w:rsidRDefault="000C7B56" w:rsidP="000C7B56">
      <w:pPr>
        <w:jc w:val="both"/>
        <w:rPr>
          <w:rFonts w:ascii="Arial Narrow" w:hAnsi="Arial Narrow" w:cs="Arial"/>
          <w:sz w:val="22"/>
          <w:szCs w:val="22"/>
          <w:lang w:val="ru-RU"/>
        </w:rPr>
      </w:pP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r w:rsidRPr="00865ABF">
        <w:rPr>
          <w:rFonts w:ascii="Arial Narrow" w:hAnsi="Arial Narrow" w:cs="Arial"/>
          <w:sz w:val="22"/>
          <w:szCs w:val="22"/>
        </w:rPr>
        <w:t>Секторски политики и стратегија;</w:t>
      </w: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r w:rsidRPr="00865ABF">
        <w:rPr>
          <w:rFonts w:ascii="Arial Narrow" w:hAnsi="Arial Narrow" w:cs="Arial"/>
          <w:sz w:val="22"/>
          <w:szCs w:val="22"/>
        </w:rPr>
        <w:t xml:space="preserve">Соодветен институционален капацитет; </w:t>
      </w: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r w:rsidRPr="00865ABF">
        <w:rPr>
          <w:rFonts w:ascii="Arial Narrow" w:hAnsi="Arial Narrow" w:cs="Arial"/>
          <w:sz w:val="22"/>
          <w:szCs w:val="22"/>
        </w:rPr>
        <w:t xml:space="preserve">Секторска и донаторска координација; </w:t>
      </w: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r w:rsidRPr="00865ABF">
        <w:rPr>
          <w:rFonts w:ascii="Arial Narrow" w:hAnsi="Arial Narrow" w:cs="Arial"/>
          <w:sz w:val="22"/>
          <w:szCs w:val="22"/>
        </w:rPr>
        <w:t>Обезбедување на секторски буџет;</w:t>
      </w:r>
    </w:p>
    <w:p w:rsidR="000C7B56" w:rsidRPr="004145BE" w:rsidRDefault="000C7B56" w:rsidP="000C7B56">
      <w:pPr>
        <w:widowControl/>
        <w:numPr>
          <w:ilvl w:val="0"/>
          <w:numId w:val="65"/>
        </w:numPr>
        <w:autoSpaceDE/>
        <w:autoSpaceDN/>
        <w:adjustRightInd/>
        <w:jc w:val="both"/>
        <w:rPr>
          <w:rFonts w:ascii="Arial Narrow" w:hAnsi="Arial Narrow" w:cs="Arial"/>
          <w:sz w:val="22"/>
          <w:szCs w:val="22"/>
          <w:lang w:val="ru-RU"/>
        </w:rPr>
      </w:pPr>
      <w:r w:rsidRPr="004145BE">
        <w:rPr>
          <w:rFonts w:ascii="Arial Narrow" w:hAnsi="Arial Narrow" w:cs="Arial"/>
          <w:sz w:val="22"/>
          <w:szCs w:val="22"/>
          <w:lang w:val="ru-RU"/>
        </w:rPr>
        <w:t>Воспоставување на секторски систем за следење.</w:t>
      </w:r>
    </w:p>
    <w:p w:rsidR="000C7B56" w:rsidRPr="00345FE2" w:rsidRDefault="000C7B56" w:rsidP="000C7B56">
      <w:pPr>
        <w:widowControl/>
        <w:autoSpaceDE/>
        <w:autoSpaceDN/>
        <w:adjustRightInd/>
        <w:ind w:left="680"/>
        <w:jc w:val="both"/>
        <w:rPr>
          <w:rFonts w:ascii="Arial Narrow" w:hAnsi="Arial Narrow"/>
          <w:b/>
          <w:sz w:val="22"/>
          <w:szCs w:val="22"/>
          <w:lang w:val="ru-RU"/>
        </w:rPr>
      </w:pPr>
      <w:r w:rsidRPr="00865ABF">
        <w:rPr>
          <w:rFonts w:ascii="Arial Narrow" w:hAnsi="Arial Narrow"/>
          <w:b/>
          <w:sz w:val="22"/>
          <w:szCs w:val="22"/>
          <w:lang w:val="mk-MK"/>
        </w:rPr>
        <w:t>Рамковна спогодба за ИПА 2 потпишана од НИПАК на 27.03.2015, Ратификувана од Собрание на РМ на 10.09.2015, Објавена во Службен весник бр.99 од 16 јуни 2015 и влезена на сила на 24.06.2015.</w:t>
      </w:r>
    </w:p>
    <w:p w:rsidR="00D07B8A" w:rsidRPr="00345FE2" w:rsidRDefault="00D07B8A" w:rsidP="000C7B56">
      <w:pPr>
        <w:widowControl/>
        <w:autoSpaceDE/>
        <w:autoSpaceDN/>
        <w:adjustRightInd/>
        <w:ind w:left="680"/>
        <w:jc w:val="both"/>
        <w:rPr>
          <w:rFonts w:ascii="Arial Narrow" w:hAnsi="Arial Narrow" w:cs="Arial"/>
          <w:sz w:val="22"/>
          <w:szCs w:val="22"/>
          <w:lang w:val="ru-RU"/>
        </w:rPr>
      </w:pPr>
    </w:p>
    <w:p w:rsidR="000C7B56" w:rsidRPr="00865ABF" w:rsidRDefault="000C7B56" w:rsidP="000C7B56">
      <w:pPr>
        <w:widowControl/>
        <w:autoSpaceDE/>
        <w:autoSpaceDN/>
        <w:adjustRightInd/>
        <w:contextualSpacing/>
        <w:jc w:val="both"/>
        <w:rPr>
          <w:rFonts w:ascii="Arial Narrow" w:hAnsi="Arial Narrow"/>
          <w:b/>
          <w:sz w:val="22"/>
          <w:szCs w:val="22"/>
          <w:lang w:val="mk-MK"/>
        </w:rPr>
      </w:pPr>
      <w:r w:rsidRPr="00865ABF">
        <w:rPr>
          <w:rFonts w:ascii="Arial Narrow" w:hAnsi="Arial Narrow"/>
          <w:b/>
          <w:sz w:val="22"/>
          <w:szCs w:val="22"/>
          <w:lang w:val="mk-MK"/>
        </w:rPr>
        <w:t>Секторската спогодба за ИПАРД 2 е потпишана на 27.11.2015, и е ратфикувана на 29.02.2016.</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2014 се состои од 6 акции</w:t>
      </w:r>
      <w:r w:rsidRPr="008207C7">
        <w:rPr>
          <w:rFonts w:ascii="Arial Narrow" w:hAnsi="Arial Narrow"/>
          <w:sz w:val="22"/>
          <w:szCs w:val="22"/>
          <w:lang w:val="mk-MK"/>
        </w:rPr>
        <w:t xml:space="preserve"> во висина од </w:t>
      </w:r>
      <w:r w:rsidRPr="008207C7">
        <w:rPr>
          <w:rFonts w:ascii="Arial Narrow" w:hAnsi="Arial Narrow"/>
          <w:b/>
          <w:sz w:val="22"/>
          <w:szCs w:val="22"/>
          <w:lang w:val="mk-MK"/>
        </w:rPr>
        <w:t>52.717.811,25 евра за кои се веќе потпишани финансиски спогодби во декември 2015:</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 xml:space="preserve">Акција 1 - Подршка на ЕУ Интеграција, </w:t>
      </w:r>
      <w:r w:rsidRPr="008207C7">
        <w:rPr>
          <w:rFonts w:ascii="Arial Narrow" w:eastAsia="Calibri" w:hAnsi="Arial Narrow"/>
          <w:b/>
          <w:color w:val="000000"/>
          <w:sz w:val="22"/>
          <w:szCs w:val="22"/>
          <w:lang w:val="mk-MK" w:eastAsia="en-US"/>
        </w:rPr>
        <w:t>8.000.000,00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Акција 2 -</w:t>
      </w:r>
      <w:r w:rsidRPr="008207C7">
        <w:rPr>
          <w:rFonts w:ascii="Arial Narrow" w:eastAsia="Calibri" w:hAnsi="Arial Narrow"/>
          <w:sz w:val="22"/>
          <w:szCs w:val="22"/>
          <w:lang w:val="mk-MK" w:eastAsia="en-US"/>
        </w:rPr>
        <w:t xml:space="preserve"> Учество во Програмите на </w:t>
      </w:r>
      <w:r w:rsidR="00604596">
        <w:rPr>
          <w:rFonts w:ascii="Arial Narrow" w:eastAsia="Calibri" w:hAnsi="Arial Narrow"/>
          <w:sz w:val="22"/>
          <w:szCs w:val="22"/>
          <w:lang w:val="mk-MK" w:eastAsia="en-US"/>
        </w:rPr>
        <w:t>Унија</w:t>
      </w:r>
      <w:r w:rsidRPr="008207C7">
        <w:rPr>
          <w:rFonts w:ascii="Arial Narrow" w:eastAsia="Calibri" w:hAnsi="Arial Narrow"/>
          <w:sz w:val="22"/>
          <w:szCs w:val="22"/>
          <w:lang w:val="mk-MK" w:eastAsia="en-US"/>
        </w:rPr>
        <w:t xml:space="preserve">та, </w:t>
      </w:r>
      <w:r w:rsidRPr="008207C7">
        <w:rPr>
          <w:rFonts w:ascii="Arial Narrow" w:eastAsia="Calibri" w:hAnsi="Arial Narrow"/>
          <w:b/>
          <w:color w:val="000000"/>
          <w:sz w:val="22"/>
          <w:szCs w:val="22"/>
          <w:lang w:val="mk-MK" w:eastAsia="en-US"/>
        </w:rPr>
        <w:t>6.717.811,25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Акција 3 - Подршка за секторот правда, </w:t>
      </w:r>
      <w:r w:rsidRPr="008207C7">
        <w:rPr>
          <w:rFonts w:ascii="Arial Narrow" w:eastAsia="Calibri" w:hAnsi="Arial Narrow"/>
          <w:b/>
          <w:color w:val="000000"/>
          <w:sz w:val="22"/>
          <w:szCs w:val="22"/>
          <w:lang w:val="mk-MK" w:eastAsia="en-US"/>
        </w:rPr>
        <w:t>13.000.000,00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Акција 4 – Внатрешни работи Воспоставување на систем за опоравување од катастрофи и обезбедување на континуитет во работењето - Втора фаза и Акција 5 -Внатрешни работи </w:t>
      </w:r>
      <w:r w:rsidRPr="008207C7">
        <w:rPr>
          <w:rFonts w:ascii="Arial Narrow" w:eastAsia="SimSun" w:hAnsi="Arial Narrow"/>
          <w:kern w:val="1"/>
          <w:sz w:val="22"/>
          <w:szCs w:val="22"/>
          <w:lang w:val="mk-MK" w:eastAsia="zh-CN" w:bidi="hi-IN"/>
        </w:rPr>
        <w:t>Развивање на капацитети за вршење на увиди на лице место</w:t>
      </w:r>
      <w:r w:rsidRPr="008207C7">
        <w:rPr>
          <w:rFonts w:ascii="Arial Narrow" w:eastAsia="Calibri" w:hAnsi="Arial Narrow"/>
          <w:snapToGrid w:val="0"/>
          <w:sz w:val="22"/>
          <w:szCs w:val="22"/>
          <w:lang w:val="mk-MK" w:eastAsia="en-US"/>
        </w:rPr>
        <w:t xml:space="preserve">„ </w:t>
      </w:r>
      <w:r w:rsidRPr="008207C7">
        <w:rPr>
          <w:rFonts w:ascii="Arial Narrow" w:eastAsia="Calibri" w:hAnsi="Arial Narrow"/>
          <w:b/>
          <w:color w:val="000000"/>
          <w:sz w:val="22"/>
          <w:szCs w:val="22"/>
          <w:lang w:val="mk-MK" w:eastAsia="en-US"/>
        </w:rPr>
        <w:t>7.000.000,00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 xml:space="preserve">Акција 6- Локална и регионална конкурентност </w:t>
      </w:r>
      <w:r w:rsidRPr="008207C7">
        <w:rPr>
          <w:rFonts w:ascii="Arial Narrow" w:eastAsia="Calibri" w:hAnsi="Arial Narrow"/>
          <w:b/>
          <w:bCs/>
          <w:color w:val="000000"/>
          <w:sz w:val="22"/>
          <w:szCs w:val="22"/>
          <w:lang w:val="mk-MK" w:eastAsia="en-US"/>
        </w:rPr>
        <w:t>18.000.000,00</w:t>
      </w:r>
      <w:r w:rsidRPr="008207C7">
        <w:rPr>
          <w:rFonts w:ascii="Arial Narrow" w:eastAsia="Calibri" w:hAnsi="Arial Narrow"/>
          <w:b/>
          <w:color w:val="000000"/>
          <w:sz w:val="22"/>
          <w:szCs w:val="22"/>
          <w:lang w:val="mk-MK" w:eastAsia="en-US"/>
        </w:rPr>
        <w:t xml:space="preserve">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color w:val="000000"/>
          <w:sz w:val="22"/>
          <w:szCs w:val="22"/>
          <w:lang w:val="mk-MK" w:eastAsia="en-US"/>
        </w:rPr>
        <w:t xml:space="preserve">Подршка на граѓанско општество </w:t>
      </w:r>
      <w:r w:rsidRPr="008207C7">
        <w:rPr>
          <w:rFonts w:ascii="Arial Narrow" w:eastAsia="Calibri" w:hAnsi="Arial Narrow"/>
          <w:b/>
          <w:color w:val="000000"/>
          <w:sz w:val="22"/>
          <w:szCs w:val="22"/>
          <w:lang w:val="mk-MK" w:eastAsia="en-US"/>
        </w:rPr>
        <w:t>5.000.000 евра</w:t>
      </w:r>
      <w:r w:rsidRPr="008207C7">
        <w:rPr>
          <w:rFonts w:ascii="Arial Narrow" w:eastAsia="Calibri" w:hAnsi="Arial Narrow"/>
          <w:color w:val="000000"/>
          <w:sz w:val="22"/>
          <w:szCs w:val="22"/>
          <w:lang w:val="mk-MK" w:eastAsia="en-US"/>
        </w:rPr>
        <w:t xml:space="preserve"> --</w:t>
      </w:r>
      <w:r w:rsidRPr="008207C7">
        <w:rPr>
          <w:rFonts w:ascii="Arial Narrow" w:eastAsia="Calibri" w:hAnsi="Arial Narrow"/>
          <w:sz w:val="22"/>
          <w:szCs w:val="22"/>
          <w:lang w:val="mk-MK" w:eastAsia="en-US"/>
        </w:rPr>
        <w:t>Хоризонтални мерки (1 мил евра); Слобода на изразување и медиуми (2,5 мил евра); Меѓуетничка соработка (1,5 мил евра)</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2015 е усвоена од ЕК на 11 декември 2015,се состои од 3 акции</w:t>
      </w:r>
      <w:r w:rsidRPr="008207C7">
        <w:rPr>
          <w:rFonts w:ascii="Arial Narrow" w:hAnsi="Arial Narrow"/>
          <w:sz w:val="22"/>
          <w:szCs w:val="22"/>
          <w:lang w:val="mk-MK"/>
        </w:rPr>
        <w:t xml:space="preserve"> во висина од </w:t>
      </w:r>
      <w:r w:rsidRPr="008207C7">
        <w:rPr>
          <w:rFonts w:ascii="Arial Narrow" w:hAnsi="Arial Narrow"/>
          <w:b/>
          <w:sz w:val="22"/>
          <w:szCs w:val="22"/>
          <w:lang w:val="mk-MK"/>
        </w:rPr>
        <w:t xml:space="preserve">24.126.000 евра, </w:t>
      </w:r>
      <w:r w:rsidRPr="008207C7">
        <w:rPr>
          <w:rFonts w:ascii="Arial Narrow" w:hAnsi="Arial Narrow"/>
          <w:sz w:val="22"/>
          <w:szCs w:val="22"/>
          <w:lang w:val="mk-MK"/>
        </w:rPr>
        <w:t>за кои финансиска спогодба се потпиш</w:t>
      </w:r>
      <w:r w:rsidRPr="008207C7">
        <w:rPr>
          <w:rFonts w:ascii="Arial Narrow" w:hAnsi="Arial Narrow"/>
          <w:sz w:val="22"/>
          <w:szCs w:val="22"/>
          <w:lang w:val="en-US"/>
        </w:rPr>
        <w:t>a</w:t>
      </w:r>
      <w:r w:rsidRPr="008207C7">
        <w:rPr>
          <w:rFonts w:ascii="Arial Narrow" w:hAnsi="Arial Narrow"/>
          <w:sz w:val="22"/>
          <w:szCs w:val="22"/>
          <w:lang w:val="mk-MK"/>
        </w:rPr>
        <w:t xml:space="preserve"> во ноември 2016</w:t>
      </w:r>
      <w:r w:rsidRPr="00C600A6">
        <w:rPr>
          <w:rFonts w:ascii="Arial Narrow" w:hAnsi="Arial Narrow"/>
          <w:sz w:val="22"/>
          <w:szCs w:val="22"/>
          <w:lang w:val="ru-RU"/>
        </w:rPr>
        <w:t>(+</w:t>
      </w:r>
      <w:r w:rsidRPr="008207C7">
        <w:rPr>
          <w:rFonts w:ascii="Arial Narrow" w:hAnsi="Arial Narrow"/>
          <w:color w:val="000000"/>
          <w:sz w:val="22"/>
          <w:szCs w:val="22"/>
          <w:lang w:val="mk-MK"/>
        </w:rPr>
        <w:t xml:space="preserve">Подршка на граѓанско општество </w:t>
      </w:r>
      <w:r w:rsidRPr="008207C7">
        <w:rPr>
          <w:rFonts w:ascii="Arial Narrow" w:hAnsi="Arial Narrow"/>
          <w:b/>
          <w:color w:val="000000"/>
          <w:sz w:val="22"/>
          <w:szCs w:val="22"/>
          <w:lang w:val="mk-MK"/>
        </w:rPr>
        <w:t>5.000.000 евра</w:t>
      </w:r>
      <w:r w:rsidRPr="00C600A6">
        <w:rPr>
          <w:rFonts w:ascii="Arial Narrow" w:hAnsi="Arial Narrow"/>
          <w:b/>
          <w:color w:val="000000"/>
          <w:sz w:val="22"/>
          <w:szCs w:val="22"/>
          <w:lang w:val="ru-RU"/>
        </w:rPr>
        <w:t>)</w:t>
      </w:r>
      <w:r w:rsidRPr="008207C7">
        <w:rPr>
          <w:rFonts w:ascii="Arial Narrow" w:hAnsi="Arial Narrow"/>
          <w:sz w:val="22"/>
          <w:szCs w:val="22"/>
          <w:lang w:val="mk-MK"/>
        </w:rPr>
        <w:t>:</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 xml:space="preserve">Акција 1- Подршка на ЕУ Интеграција, </w:t>
      </w:r>
      <w:r w:rsidRPr="008207C7">
        <w:rPr>
          <w:rFonts w:ascii="Arial Narrow" w:eastAsia="Calibri" w:hAnsi="Arial Narrow"/>
          <w:b/>
          <w:color w:val="000000"/>
          <w:sz w:val="22"/>
          <w:szCs w:val="22"/>
          <w:lang w:val="mk-MK" w:eastAsia="en-US"/>
        </w:rPr>
        <w:t>4.000.000,00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Акција 2-</w:t>
      </w:r>
      <w:r w:rsidRPr="008207C7">
        <w:rPr>
          <w:rFonts w:ascii="Arial Narrow" w:eastAsia="Calibri" w:hAnsi="Arial Narrow"/>
          <w:sz w:val="22"/>
          <w:szCs w:val="22"/>
          <w:lang w:val="mk-MK" w:eastAsia="en-US"/>
        </w:rPr>
        <w:t xml:space="preserve"> Учество во Програмите на </w:t>
      </w:r>
      <w:r w:rsidR="00604596">
        <w:rPr>
          <w:rFonts w:ascii="Arial Narrow" w:eastAsia="Calibri" w:hAnsi="Arial Narrow"/>
          <w:sz w:val="22"/>
          <w:szCs w:val="22"/>
          <w:lang w:val="mk-MK" w:eastAsia="en-US"/>
        </w:rPr>
        <w:t>Унија</w:t>
      </w:r>
      <w:r w:rsidRPr="008207C7">
        <w:rPr>
          <w:rFonts w:ascii="Arial Narrow" w:eastAsia="Calibri" w:hAnsi="Arial Narrow"/>
          <w:sz w:val="22"/>
          <w:szCs w:val="22"/>
          <w:lang w:val="mk-MK" w:eastAsia="en-US"/>
        </w:rPr>
        <w:t xml:space="preserve">та, </w:t>
      </w:r>
      <w:r w:rsidRPr="008207C7">
        <w:rPr>
          <w:rFonts w:ascii="Arial Narrow" w:eastAsia="Calibri" w:hAnsi="Arial Narrow"/>
          <w:b/>
          <w:sz w:val="22"/>
          <w:szCs w:val="22"/>
          <w:lang w:val="mk-MK" w:eastAsia="en-US"/>
        </w:rPr>
        <w:t>6.825.719,10</w:t>
      </w:r>
      <w:r w:rsidRPr="008207C7">
        <w:rPr>
          <w:rFonts w:ascii="Arial Narrow" w:eastAsia="Calibri" w:hAnsi="Arial Narrow"/>
          <w:b/>
          <w:color w:val="000000"/>
          <w:sz w:val="22"/>
          <w:szCs w:val="22"/>
          <w:lang w:val="mk-MK" w:eastAsia="en-US"/>
        </w:rPr>
        <w:t xml:space="preserve">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Акција 3</w:t>
      </w:r>
      <w:r w:rsidRPr="008207C7">
        <w:rPr>
          <w:rFonts w:ascii="Arial Narrow" w:eastAsia="Calibri" w:hAnsi="Arial Narrow"/>
          <w:b/>
          <w:sz w:val="22"/>
          <w:szCs w:val="22"/>
          <w:lang w:val="mk-MK" w:eastAsia="en-US"/>
        </w:rPr>
        <w:t xml:space="preserve"> - </w:t>
      </w:r>
      <w:r w:rsidRPr="008207C7">
        <w:rPr>
          <w:rFonts w:ascii="Arial Narrow" w:eastAsia="Calibri" w:hAnsi="Arial Narrow"/>
          <w:sz w:val="22"/>
          <w:szCs w:val="22"/>
          <w:lang w:val="mk-MK" w:eastAsia="en-US"/>
        </w:rPr>
        <w:t xml:space="preserve">Земјоделство и рурален развој, со индикативен буџет од </w:t>
      </w:r>
      <w:r w:rsidRPr="008207C7">
        <w:rPr>
          <w:rFonts w:ascii="Arial Narrow" w:eastAsia="Calibri" w:hAnsi="Arial Narrow"/>
          <w:b/>
          <w:sz w:val="22"/>
          <w:szCs w:val="22"/>
          <w:lang w:val="mk-MK" w:eastAsia="en-US"/>
        </w:rPr>
        <w:t xml:space="preserve">13.300.000 </w:t>
      </w:r>
      <w:r w:rsidRPr="008207C7">
        <w:rPr>
          <w:rFonts w:ascii="Arial Narrow" w:eastAsia="Calibri" w:hAnsi="Arial Narrow"/>
          <w:b/>
          <w:color w:val="000000"/>
          <w:sz w:val="22"/>
          <w:szCs w:val="22"/>
          <w:lang w:val="mk-MK" w:eastAsia="en-US"/>
        </w:rPr>
        <w:t>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color w:val="000000"/>
          <w:sz w:val="22"/>
          <w:szCs w:val="22"/>
          <w:lang w:val="mk-MK" w:eastAsia="en-US"/>
        </w:rPr>
        <w:t xml:space="preserve">Подршка на граѓанско општество </w:t>
      </w:r>
      <w:r w:rsidRPr="008207C7">
        <w:rPr>
          <w:rFonts w:ascii="Arial Narrow" w:eastAsia="Calibri" w:hAnsi="Arial Narrow"/>
          <w:b/>
          <w:color w:val="000000"/>
          <w:sz w:val="22"/>
          <w:szCs w:val="22"/>
          <w:lang w:val="mk-MK" w:eastAsia="en-US"/>
        </w:rPr>
        <w:t>5.000.000 евра</w:t>
      </w:r>
      <w:r w:rsidRPr="008207C7">
        <w:rPr>
          <w:rFonts w:ascii="Arial Narrow" w:eastAsia="Calibri" w:hAnsi="Arial Narrow"/>
          <w:sz w:val="22"/>
          <w:szCs w:val="22"/>
          <w:lang w:val="mk-MK" w:eastAsia="en-US"/>
        </w:rPr>
        <w:t>Хоризонтални мерки (1,5 мил евра);</w:t>
      </w:r>
      <w:r w:rsidRPr="008207C7">
        <w:rPr>
          <w:rFonts w:ascii="Arial Narrow" w:eastAsia="Calibri" w:hAnsi="Arial Narrow"/>
          <w:color w:val="000000"/>
          <w:sz w:val="22"/>
          <w:szCs w:val="22"/>
          <w:lang w:val="mk-MK" w:eastAsia="en-US"/>
        </w:rPr>
        <w:t xml:space="preserve"> Поддршка на граѓанското општество во надзорната група и мониторинг на јавните институции во следниве специфични тематски приоритети -2.мил евра;Поддршка на фундаменталните права - 1.500.000 евра</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2016 е усвоена од ЕК на 17 ноември  2016 се состои од 3 акции во висина од 33</w:t>
      </w:r>
      <w:r w:rsidRPr="00C600A6">
        <w:rPr>
          <w:rFonts w:ascii="Arial Narrow" w:hAnsi="Arial Narrow"/>
          <w:b/>
          <w:sz w:val="22"/>
          <w:szCs w:val="22"/>
          <w:lang w:val="ru-RU"/>
        </w:rPr>
        <w:t>.679.905</w:t>
      </w:r>
      <w:r w:rsidRPr="008207C7">
        <w:rPr>
          <w:rFonts w:ascii="Arial Narrow" w:hAnsi="Arial Narrow"/>
          <w:b/>
          <w:sz w:val="22"/>
          <w:szCs w:val="22"/>
          <w:lang w:val="mk-MK"/>
        </w:rPr>
        <w:t>,</w:t>
      </w:r>
      <w:r w:rsidRPr="00C600A6">
        <w:rPr>
          <w:rFonts w:ascii="Arial Narrow" w:hAnsi="Arial Narrow"/>
          <w:b/>
          <w:sz w:val="22"/>
          <w:szCs w:val="22"/>
          <w:lang w:val="ru-RU"/>
        </w:rPr>
        <w:t>8</w:t>
      </w:r>
      <w:r w:rsidRPr="008207C7">
        <w:rPr>
          <w:rFonts w:ascii="Arial Narrow" w:hAnsi="Arial Narrow"/>
          <w:b/>
          <w:sz w:val="22"/>
          <w:szCs w:val="22"/>
          <w:lang w:val="mk-MK"/>
        </w:rPr>
        <w:t xml:space="preserve"> евра- 6.000.000 = 27.679.905,8:</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Акција 1-</w:t>
      </w:r>
      <w:r w:rsidRPr="008207C7">
        <w:rPr>
          <w:rFonts w:ascii="Arial Narrow" w:eastAsia="Calibri" w:hAnsi="Arial Narrow"/>
          <w:sz w:val="22"/>
          <w:szCs w:val="22"/>
          <w:lang w:val="mk-MK" w:eastAsia="en-US"/>
        </w:rPr>
        <w:t xml:space="preserve"> Учество во Програмите на </w:t>
      </w:r>
      <w:r w:rsidR="00604596">
        <w:rPr>
          <w:rFonts w:ascii="Arial Narrow" w:eastAsia="Calibri" w:hAnsi="Arial Narrow"/>
          <w:sz w:val="22"/>
          <w:szCs w:val="22"/>
          <w:lang w:val="mk-MK" w:eastAsia="en-US"/>
        </w:rPr>
        <w:t>Унија</w:t>
      </w:r>
      <w:r w:rsidRPr="008207C7">
        <w:rPr>
          <w:rFonts w:ascii="Arial Narrow" w:eastAsia="Calibri" w:hAnsi="Arial Narrow"/>
          <w:sz w:val="22"/>
          <w:szCs w:val="22"/>
          <w:lang w:val="mk-MK" w:eastAsia="en-US"/>
        </w:rPr>
        <w:t>та</w:t>
      </w:r>
      <w:r w:rsidRPr="008207C7">
        <w:rPr>
          <w:rFonts w:ascii="Arial Narrow" w:eastAsia="Calibri" w:hAnsi="Arial Narrow"/>
          <w:b/>
          <w:sz w:val="22"/>
          <w:szCs w:val="22"/>
          <w:lang w:val="mk-MK" w:eastAsia="en-US"/>
        </w:rPr>
        <w:t xml:space="preserve"> 7.109.905,80</w:t>
      </w:r>
      <w:r w:rsidRPr="008207C7">
        <w:rPr>
          <w:rFonts w:ascii="Arial Narrow" w:eastAsia="Calibri" w:hAnsi="Arial Narrow"/>
          <w:b/>
          <w:color w:val="000000"/>
          <w:sz w:val="22"/>
          <w:szCs w:val="22"/>
          <w:lang w:val="mk-MK" w:eastAsia="en-US"/>
        </w:rPr>
        <w:t xml:space="preserve">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color w:val="000000"/>
          <w:sz w:val="22"/>
          <w:szCs w:val="22"/>
          <w:lang w:val="mk-MK" w:eastAsia="en-US"/>
        </w:rPr>
        <w:t xml:space="preserve">Акција 2 – Акциска програма за миграција, азил, гранично управување и борба против организиран криминал </w:t>
      </w:r>
      <w:r w:rsidRPr="008207C7">
        <w:rPr>
          <w:rFonts w:ascii="Arial Narrow" w:eastAsia="Calibri" w:hAnsi="Arial Narrow"/>
          <w:b/>
          <w:color w:val="000000"/>
          <w:sz w:val="22"/>
          <w:szCs w:val="22"/>
          <w:lang w:val="mk-MK" w:eastAsia="en-US"/>
        </w:rPr>
        <w:t>14.570.000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color w:val="000000"/>
          <w:sz w:val="22"/>
          <w:szCs w:val="22"/>
          <w:lang w:val="mk-MK" w:eastAsia="en-US"/>
        </w:rPr>
        <w:t>Акција 3 – Акциска програма за подршка на приватен сектор и деловна средина</w:t>
      </w:r>
      <w:r w:rsidRPr="008207C7">
        <w:rPr>
          <w:rFonts w:ascii="Arial Narrow" w:eastAsia="Calibri" w:hAnsi="Arial Narrow"/>
          <w:b/>
          <w:color w:val="000000"/>
          <w:sz w:val="22"/>
          <w:szCs w:val="22"/>
          <w:lang w:val="mk-MK" w:eastAsia="en-US"/>
        </w:rPr>
        <w:t xml:space="preserve"> 12.000.000 евра (неодобрени 6.000.000 допис од 22.06.2016)</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color w:val="000000"/>
          <w:sz w:val="22"/>
          <w:szCs w:val="22"/>
          <w:lang w:val="mk-MK" w:eastAsia="en-US"/>
        </w:rPr>
        <w:t xml:space="preserve">Подршка на граѓанско општество </w:t>
      </w:r>
      <w:r w:rsidRPr="008207C7">
        <w:rPr>
          <w:rFonts w:ascii="Arial Narrow" w:eastAsia="Calibri" w:hAnsi="Arial Narrow"/>
          <w:b/>
          <w:color w:val="000000"/>
          <w:sz w:val="22"/>
          <w:szCs w:val="22"/>
          <w:lang w:val="mk-MK" w:eastAsia="en-US"/>
        </w:rPr>
        <w:t>2.650.000 евра</w:t>
      </w:r>
      <w:r w:rsidRPr="008207C7">
        <w:rPr>
          <w:rFonts w:ascii="Arial Narrow" w:eastAsia="Calibri" w:hAnsi="Arial Narrow"/>
          <w:sz w:val="22"/>
          <w:szCs w:val="22"/>
          <w:lang w:val="mk-MK" w:eastAsia="en-US"/>
        </w:rPr>
        <w:t>Подршка на проекти во животна средина (2 мил евра) и подршка на националниот ресурсен центар (0,5 мил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Подршка за миграции </w:t>
      </w:r>
      <w:r w:rsidRPr="008207C7">
        <w:rPr>
          <w:rFonts w:ascii="Arial Narrow" w:eastAsia="Calibri" w:hAnsi="Arial Narrow"/>
          <w:b/>
          <w:sz w:val="22"/>
          <w:szCs w:val="22"/>
          <w:lang w:val="mk-MK" w:eastAsia="en-US"/>
        </w:rPr>
        <w:t>6.560.000</w:t>
      </w:r>
      <w:r w:rsidRPr="00C600A6">
        <w:rPr>
          <w:rFonts w:ascii="Arial Narrow" w:eastAsia="Calibri" w:hAnsi="Arial Narrow"/>
          <w:b/>
          <w:sz w:val="22"/>
          <w:szCs w:val="22"/>
          <w:lang w:val="ru-RU" w:eastAsia="en-US"/>
        </w:rPr>
        <w:t xml:space="preserve">  (</w:t>
      </w:r>
      <w:r w:rsidRPr="008207C7">
        <w:rPr>
          <w:rFonts w:ascii="Arial Narrow" w:eastAsia="Calibri" w:hAnsi="Arial Narrow"/>
          <w:b/>
          <w:sz w:val="22"/>
          <w:szCs w:val="22"/>
          <w:lang w:val="mk-MK" w:eastAsia="en-US"/>
        </w:rPr>
        <w:t>Согласно Одлука на ЕК од 29.03.2016 за формирање на регионален фонд за справување со мигрантската криза во Западен Балкан)</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2017</w:t>
      </w:r>
      <w:r w:rsidRPr="008207C7">
        <w:rPr>
          <w:rFonts w:ascii="Arial Narrow" w:hAnsi="Arial Narrow"/>
          <w:sz w:val="22"/>
          <w:szCs w:val="22"/>
          <w:lang w:val="mk-MK"/>
        </w:rPr>
        <w:t xml:space="preserve"> се во финална фаза на програмирање. Иницијално планирани сектори/акции и истата изнесува </w:t>
      </w:r>
      <w:r w:rsidRPr="008207C7">
        <w:rPr>
          <w:rFonts w:ascii="Arial Narrow" w:hAnsi="Arial Narrow"/>
          <w:b/>
          <w:sz w:val="22"/>
          <w:szCs w:val="22"/>
          <w:lang w:val="mk-MK"/>
        </w:rPr>
        <w:t>48.293.780 евра</w:t>
      </w:r>
      <w:r w:rsidRPr="00C600A6">
        <w:rPr>
          <w:rFonts w:ascii="Arial Narrow" w:hAnsi="Arial Narrow"/>
          <w:b/>
          <w:sz w:val="22"/>
          <w:szCs w:val="22"/>
          <w:lang w:val="ru-RU"/>
        </w:rPr>
        <w:t>(</w:t>
      </w:r>
      <w:r w:rsidRPr="008207C7">
        <w:rPr>
          <w:rFonts w:ascii="Arial Narrow" w:hAnsi="Arial Narrow"/>
          <w:b/>
          <w:sz w:val="22"/>
          <w:szCs w:val="22"/>
          <w:lang w:val="mk-MK"/>
        </w:rPr>
        <w:t>се очекува усвојување на ИПА комитет во Брисел во ноември 2017)</w:t>
      </w:r>
      <w:r w:rsidRPr="008207C7">
        <w:rPr>
          <w:rFonts w:ascii="Arial Narrow" w:hAnsi="Arial Narrow"/>
          <w:sz w:val="22"/>
          <w:szCs w:val="22"/>
          <w:lang w:val="mk-MK"/>
        </w:rPr>
        <w:t>:</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Акција 1 -Учество во програми на </w:t>
      </w:r>
      <w:r w:rsidR="00604596">
        <w:rPr>
          <w:rFonts w:ascii="Arial Narrow" w:eastAsia="Calibri" w:hAnsi="Arial Narrow"/>
          <w:sz w:val="22"/>
          <w:szCs w:val="22"/>
          <w:lang w:val="mk-MK" w:eastAsia="en-US"/>
        </w:rPr>
        <w:t>Унија</w:t>
      </w:r>
      <w:r w:rsidRPr="00C600A6">
        <w:rPr>
          <w:rFonts w:ascii="Arial Narrow" w:eastAsia="Calibri" w:hAnsi="Arial Narrow"/>
          <w:sz w:val="22"/>
          <w:szCs w:val="22"/>
          <w:lang w:val="ru-RU" w:eastAsia="en-US"/>
        </w:rPr>
        <w:t>(2019)</w:t>
      </w:r>
      <w:r w:rsidRPr="00C600A6">
        <w:rPr>
          <w:rFonts w:ascii="Arial Narrow" w:eastAsia="Calibri" w:hAnsi="Arial Narrow"/>
          <w:color w:val="000000"/>
          <w:sz w:val="22"/>
          <w:szCs w:val="22"/>
          <w:lang w:val="ru-RU" w:eastAsia="en-US"/>
        </w:rPr>
        <w:t>7.293.7</w:t>
      </w:r>
      <w:r w:rsidRPr="008207C7">
        <w:rPr>
          <w:rFonts w:ascii="Arial Narrow" w:eastAsia="Calibri" w:hAnsi="Arial Narrow"/>
          <w:color w:val="000000"/>
          <w:sz w:val="22"/>
          <w:szCs w:val="22"/>
          <w:lang w:val="mk-MK" w:eastAsia="en-US"/>
        </w:rPr>
        <w:t>80</w:t>
      </w:r>
    </w:p>
    <w:p w:rsidR="000C7B56" w:rsidRPr="00C600A6" w:rsidRDefault="000C7B56" w:rsidP="000C7B56">
      <w:pPr>
        <w:widowControl/>
        <w:numPr>
          <w:ilvl w:val="1"/>
          <w:numId w:val="66"/>
        </w:numPr>
        <w:autoSpaceDE/>
        <w:autoSpaceDN/>
        <w:adjustRightInd/>
        <w:contextualSpacing/>
        <w:jc w:val="both"/>
        <w:rPr>
          <w:rFonts w:ascii="Arial Narrow" w:eastAsia="Calibri" w:hAnsi="Arial Narrow"/>
          <w:color w:val="000000"/>
          <w:sz w:val="22"/>
          <w:szCs w:val="22"/>
          <w:lang w:val="ru-RU" w:eastAsia="en-US"/>
        </w:rPr>
      </w:pPr>
      <w:r w:rsidRPr="008207C7">
        <w:rPr>
          <w:rFonts w:ascii="Arial Narrow" w:eastAsia="Calibri" w:hAnsi="Arial Narrow"/>
          <w:sz w:val="22"/>
          <w:szCs w:val="22"/>
          <w:lang w:val="mk-MK" w:eastAsia="en-US"/>
        </w:rPr>
        <w:t xml:space="preserve">Акција 2 -Реформа на јавна администрација </w:t>
      </w:r>
      <w:r w:rsidRPr="00C600A6">
        <w:rPr>
          <w:rFonts w:ascii="Arial Narrow" w:eastAsia="Calibri" w:hAnsi="Arial Narrow"/>
          <w:color w:val="000000"/>
          <w:sz w:val="22"/>
          <w:szCs w:val="22"/>
          <w:lang w:val="ru-RU" w:eastAsia="en-US"/>
        </w:rPr>
        <w:t>1</w:t>
      </w:r>
      <w:r w:rsidRPr="008207C7">
        <w:rPr>
          <w:rFonts w:ascii="Arial Narrow" w:eastAsia="Calibri" w:hAnsi="Arial Narrow"/>
          <w:color w:val="000000"/>
          <w:sz w:val="22"/>
          <w:szCs w:val="22"/>
          <w:lang w:val="mk-MK" w:eastAsia="en-US"/>
        </w:rPr>
        <w:t>1</w:t>
      </w:r>
      <w:r w:rsidRPr="00C600A6">
        <w:rPr>
          <w:rFonts w:ascii="Arial Narrow" w:eastAsia="Calibri" w:hAnsi="Arial Narrow"/>
          <w:color w:val="000000"/>
          <w:sz w:val="22"/>
          <w:szCs w:val="22"/>
          <w:lang w:val="ru-RU" w:eastAsia="en-US"/>
        </w:rPr>
        <w:t>.</w:t>
      </w:r>
      <w:r w:rsidRPr="008207C7">
        <w:rPr>
          <w:rFonts w:ascii="Arial Narrow" w:eastAsia="Calibri" w:hAnsi="Arial Narrow"/>
          <w:color w:val="000000"/>
          <w:sz w:val="22"/>
          <w:szCs w:val="22"/>
          <w:lang w:val="mk-MK" w:eastAsia="en-US"/>
        </w:rPr>
        <w:t>2</w:t>
      </w:r>
      <w:r w:rsidRPr="00C600A6">
        <w:rPr>
          <w:rFonts w:ascii="Arial Narrow" w:eastAsia="Calibri" w:hAnsi="Arial Narrow"/>
          <w:color w:val="000000"/>
          <w:sz w:val="22"/>
          <w:szCs w:val="22"/>
          <w:lang w:val="ru-RU" w:eastAsia="en-US"/>
        </w:rPr>
        <w:t>00.000,00</w:t>
      </w:r>
    </w:p>
    <w:p w:rsidR="000C7B56" w:rsidRPr="00C600A6" w:rsidRDefault="000C7B56" w:rsidP="000C7B56">
      <w:pPr>
        <w:widowControl/>
        <w:numPr>
          <w:ilvl w:val="1"/>
          <w:numId w:val="66"/>
        </w:numPr>
        <w:autoSpaceDE/>
        <w:autoSpaceDN/>
        <w:adjustRightInd/>
        <w:contextualSpacing/>
        <w:jc w:val="both"/>
        <w:rPr>
          <w:rFonts w:ascii="Arial Narrow" w:eastAsia="Calibri" w:hAnsi="Arial Narrow"/>
          <w:color w:val="000000"/>
          <w:sz w:val="22"/>
          <w:szCs w:val="22"/>
          <w:lang w:val="ru-RU" w:eastAsia="en-US"/>
        </w:rPr>
      </w:pPr>
      <w:r w:rsidRPr="008207C7">
        <w:rPr>
          <w:rFonts w:ascii="Arial Narrow" w:eastAsia="Calibri" w:hAnsi="Arial Narrow"/>
          <w:sz w:val="22"/>
          <w:szCs w:val="22"/>
          <w:lang w:val="mk-MK" w:eastAsia="en-US"/>
        </w:rPr>
        <w:t>Акција 4- Вработување, образование и социјална политика 23.700.000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Подршка на ЕУ Интеграција 2.450.000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b/>
          <w:sz w:val="22"/>
          <w:szCs w:val="22"/>
          <w:lang w:val="mk-MK" w:eastAsia="en-US"/>
        </w:rPr>
      </w:pPr>
      <w:r w:rsidRPr="008207C7">
        <w:rPr>
          <w:rFonts w:ascii="Arial Narrow" w:eastAsia="Calibri" w:hAnsi="Arial Narrow"/>
          <w:color w:val="000000"/>
          <w:sz w:val="22"/>
          <w:szCs w:val="22"/>
          <w:lang w:val="mk-MK" w:eastAsia="en-US"/>
        </w:rPr>
        <w:t xml:space="preserve">Подршка на граѓанско општество </w:t>
      </w:r>
      <w:r w:rsidRPr="008207C7">
        <w:rPr>
          <w:rFonts w:ascii="Arial Narrow" w:eastAsia="Calibri" w:hAnsi="Arial Narrow"/>
          <w:b/>
          <w:color w:val="000000"/>
          <w:sz w:val="22"/>
          <w:szCs w:val="22"/>
          <w:lang w:val="en-US" w:eastAsia="en-US"/>
        </w:rPr>
        <w:t>3.650.000,00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Подршка за миграции </w:t>
      </w:r>
      <w:r w:rsidRPr="008207C7">
        <w:rPr>
          <w:rFonts w:ascii="Arial Narrow" w:eastAsia="Calibri" w:hAnsi="Arial Narrow"/>
          <w:b/>
          <w:bCs/>
          <w:color w:val="000000"/>
          <w:sz w:val="22"/>
          <w:szCs w:val="22"/>
          <w:lang w:val="en-US" w:eastAsia="en-US"/>
        </w:rPr>
        <w:t>8.517.000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Перформанс награда</w:t>
      </w:r>
      <w:r w:rsidRPr="008207C7">
        <w:rPr>
          <w:rFonts w:ascii="Arial Narrow" w:eastAsia="Calibri" w:hAnsi="Arial Narrow"/>
          <w:b/>
          <w:bCs/>
          <w:color w:val="000000"/>
          <w:sz w:val="22"/>
          <w:szCs w:val="22"/>
          <w:lang w:val="en-US" w:eastAsia="en-US"/>
        </w:rPr>
        <w:t xml:space="preserve"> 4.247.000</w:t>
      </w:r>
    </w:p>
    <w:p w:rsidR="000C7B56" w:rsidRPr="008207C7" w:rsidRDefault="000C7B56" w:rsidP="000C7B56">
      <w:pPr>
        <w:widowControl/>
        <w:autoSpaceDE/>
        <w:autoSpaceDN/>
        <w:adjustRightInd/>
        <w:ind w:left="1800"/>
        <w:contextualSpacing/>
        <w:jc w:val="both"/>
        <w:rPr>
          <w:rFonts w:ascii="Arial Narrow" w:eastAsia="Calibri" w:hAnsi="Arial Narrow"/>
          <w:sz w:val="22"/>
          <w:szCs w:val="22"/>
          <w:lang w:val="mk-MK" w:eastAsia="en-US"/>
        </w:rPr>
      </w:pPr>
    </w:p>
    <w:p w:rsidR="000C7B56" w:rsidRPr="008207C7" w:rsidRDefault="000C7B56" w:rsidP="000C7B56">
      <w:pPr>
        <w:widowControl/>
        <w:autoSpaceDE/>
        <w:autoSpaceDN/>
        <w:adjustRightInd/>
        <w:contextualSpacing/>
        <w:jc w:val="both"/>
        <w:rPr>
          <w:rFonts w:ascii="Arial Narrow" w:hAnsi="Arial Narrow"/>
          <w:sz w:val="24"/>
          <w:szCs w:val="24"/>
          <w:lang w:val="mk-MK"/>
        </w:rPr>
      </w:pPr>
      <w:r w:rsidRPr="008207C7">
        <w:rPr>
          <w:rFonts w:ascii="Arial Narrow" w:hAnsi="Arial Narrow"/>
          <w:b/>
          <w:sz w:val="24"/>
          <w:szCs w:val="24"/>
          <w:lang w:val="mk-MK"/>
        </w:rPr>
        <w:t>Испрограмирана е Повеќегодишна програма за сектор Транспорт, за 7 години,</w:t>
      </w:r>
      <w:r w:rsidRPr="008207C7">
        <w:rPr>
          <w:rFonts w:ascii="Arial Narrow" w:hAnsi="Arial Narrow"/>
          <w:sz w:val="24"/>
          <w:szCs w:val="24"/>
          <w:lang w:val="mk-MK"/>
        </w:rPr>
        <w:t xml:space="preserve"> од </w:t>
      </w:r>
      <w:r w:rsidRPr="008207C7">
        <w:rPr>
          <w:rFonts w:ascii="Arial Narrow" w:hAnsi="Arial Narrow"/>
          <w:b/>
          <w:sz w:val="24"/>
          <w:szCs w:val="24"/>
          <w:lang w:val="mk-MK"/>
        </w:rPr>
        <w:t>112,9 милиони евра</w:t>
      </w:r>
      <w:r w:rsidRPr="008207C7">
        <w:rPr>
          <w:rFonts w:ascii="Arial Narrow" w:hAnsi="Arial Narrow"/>
          <w:sz w:val="24"/>
          <w:szCs w:val="24"/>
          <w:lang w:val="mk-MK"/>
        </w:rPr>
        <w:t xml:space="preserve">, од кои се одобрени од страна на ЕК 36,9 за 2014-2016. </w:t>
      </w:r>
    </w:p>
    <w:p w:rsidR="000C7B56" w:rsidRPr="008207C7" w:rsidRDefault="000C7B56" w:rsidP="000C7B56">
      <w:pPr>
        <w:widowControl/>
        <w:autoSpaceDE/>
        <w:autoSpaceDN/>
        <w:adjustRightInd/>
        <w:contextualSpacing/>
        <w:jc w:val="both"/>
        <w:rPr>
          <w:rFonts w:ascii="Arial Narrow" w:hAnsi="Arial Narrow"/>
          <w:sz w:val="24"/>
          <w:szCs w:val="24"/>
          <w:lang w:val="mk-MK"/>
        </w:rPr>
      </w:pPr>
      <w:r w:rsidRPr="008207C7">
        <w:rPr>
          <w:rFonts w:ascii="Arial Narrow" w:hAnsi="Arial Narrow"/>
          <w:b/>
          <w:sz w:val="24"/>
          <w:szCs w:val="24"/>
          <w:lang w:val="mk-MK"/>
        </w:rPr>
        <w:t>Испрограмирана е Повеќегодишна програма за сектор Животна средина, за 7 години,</w:t>
      </w:r>
      <w:r w:rsidRPr="008207C7">
        <w:rPr>
          <w:rFonts w:ascii="Arial Narrow" w:hAnsi="Arial Narrow"/>
          <w:sz w:val="24"/>
          <w:szCs w:val="24"/>
          <w:lang w:val="mk-MK"/>
        </w:rPr>
        <w:t xml:space="preserve"> од </w:t>
      </w:r>
      <w:r w:rsidRPr="008207C7">
        <w:rPr>
          <w:rFonts w:ascii="Arial Narrow" w:hAnsi="Arial Narrow"/>
          <w:b/>
          <w:sz w:val="24"/>
          <w:szCs w:val="24"/>
          <w:lang w:val="mk-MK"/>
        </w:rPr>
        <w:t>113 милиони евра</w:t>
      </w:r>
      <w:r w:rsidRPr="008207C7">
        <w:rPr>
          <w:rFonts w:ascii="Arial Narrow" w:hAnsi="Arial Narrow"/>
          <w:sz w:val="24"/>
          <w:szCs w:val="24"/>
          <w:lang w:val="mk-MK"/>
        </w:rPr>
        <w:t xml:space="preserve">, од кои се одобрени од страна на ЕК 44,4 за 2014-2016. </w:t>
      </w:r>
    </w:p>
    <w:p w:rsidR="000C7B56" w:rsidRPr="00345FE2" w:rsidRDefault="000C7B56" w:rsidP="000C7B56">
      <w:pPr>
        <w:widowControl/>
        <w:autoSpaceDE/>
        <w:autoSpaceDN/>
        <w:adjustRightInd/>
        <w:contextualSpacing/>
        <w:jc w:val="both"/>
        <w:rPr>
          <w:rFonts w:ascii="Arial Narrow" w:hAnsi="Arial Narrow"/>
          <w:sz w:val="24"/>
          <w:szCs w:val="24"/>
          <w:lang w:val="ru-RU"/>
        </w:rPr>
      </w:pPr>
      <w:r w:rsidRPr="008207C7">
        <w:rPr>
          <w:rFonts w:ascii="Arial Narrow" w:hAnsi="Arial Narrow"/>
          <w:b/>
          <w:sz w:val="24"/>
          <w:szCs w:val="24"/>
          <w:lang w:val="mk-MK"/>
        </w:rPr>
        <w:t xml:space="preserve">Испрограмирана е Повеќегодишна програма за </w:t>
      </w:r>
      <w:r w:rsidRPr="008207C7">
        <w:rPr>
          <w:rFonts w:ascii="Arial Narrow" w:hAnsi="Arial Narrow"/>
          <w:sz w:val="24"/>
          <w:szCs w:val="24"/>
          <w:lang w:val="mk-MK"/>
        </w:rPr>
        <w:t xml:space="preserve">ИПАРД 2  </w:t>
      </w:r>
      <w:r w:rsidRPr="008207C7">
        <w:rPr>
          <w:rFonts w:ascii="Arial Narrow" w:hAnsi="Arial Narrow"/>
          <w:b/>
          <w:sz w:val="24"/>
          <w:szCs w:val="24"/>
          <w:lang w:val="mk-MK"/>
        </w:rPr>
        <w:t xml:space="preserve">за 7 години, </w:t>
      </w:r>
      <w:r w:rsidRPr="008207C7">
        <w:rPr>
          <w:rFonts w:ascii="Arial Narrow" w:hAnsi="Arial Narrow"/>
          <w:sz w:val="24"/>
          <w:szCs w:val="24"/>
          <w:lang w:val="mk-MK"/>
        </w:rPr>
        <w:t xml:space="preserve">од </w:t>
      </w:r>
      <w:r w:rsidRPr="008207C7">
        <w:rPr>
          <w:rFonts w:ascii="Arial Narrow" w:hAnsi="Arial Narrow"/>
          <w:b/>
          <w:sz w:val="24"/>
          <w:szCs w:val="24"/>
          <w:lang w:val="mk-MK"/>
        </w:rPr>
        <w:t>60 милиони евра</w:t>
      </w:r>
      <w:r w:rsidRPr="008207C7">
        <w:rPr>
          <w:rFonts w:ascii="Arial Narrow" w:hAnsi="Arial Narrow"/>
          <w:sz w:val="24"/>
          <w:szCs w:val="24"/>
          <w:lang w:val="mk-MK"/>
        </w:rPr>
        <w:t xml:space="preserve"> за период од 2014-2020 за кои Секторската спогодба е потпишана на 27.11.2015 истата е ратификувана на 29.02.2016.</w:t>
      </w:r>
    </w:p>
    <w:p w:rsidR="00D07B8A" w:rsidRPr="00345FE2" w:rsidRDefault="00D07B8A" w:rsidP="000C7B56">
      <w:pPr>
        <w:widowControl/>
        <w:autoSpaceDE/>
        <w:autoSpaceDN/>
        <w:adjustRightInd/>
        <w:contextualSpacing/>
        <w:jc w:val="both"/>
        <w:rPr>
          <w:rFonts w:ascii="Arial Narrow" w:hAnsi="Arial Narrow"/>
          <w:sz w:val="24"/>
          <w:szCs w:val="24"/>
          <w:lang w:val="ru-RU"/>
        </w:rPr>
      </w:pPr>
    </w:p>
    <w:p w:rsidR="000C7B56" w:rsidRPr="00D07B8A" w:rsidRDefault="000C7B56" w:rsidP="000C7B56">
      <w:pPr>
        <w:spacing w:line="360" w:lineRule="auto"/>
        <w:jc w:val="both"/>
        <w:rPr>
          <w:rFonts w:ascii="Arial Narrow" w:hAnsi="Arial Narrow" w:cs="Arial"/>
          <w:sz w:val="22"/>
          <w:szCs w:val="22"/>
          <w:lang w:val="ru-RU"/>
        </w:rPr>
      </w:pPr>
      <w:r w:rsidRPr="00D07B8A">
        <w:rPr>
          <w:rFonts w:ascii="Arial Narrow" w:hAnsi="Arial Narrow" w:cs="Arial"/>
          <w:sz w:val="22"/>
          <w:szCs w:val="22"/>
          <w:lang w:val="ru-RU"/>
        </w:rPr>
        <w:t>Последниот статус (0</w:t>
      </w:r>
      <w:r w:rsidRPr="00D07B8A">
        <w:rPr>
          <w:rFonts w:ascii="Arial Narrow" w:hAnsi="Arial Narrow" w:cs="Arial"/>
          <w:sz w:val="22"/>
          <w:szCs w:val="22"/>
          <w:lang w:val="mk-MK"/>
        </w:rPr>
        <w:t>8</w:t>
      </w:r>
      <w:r w:rsidRPr="00D07B8A">
        <w:rPr>
          <w:rFonts w:ascii="Arial Narrow" w:hAnsi="Arial Narrow" w:cs="Arial"/>
          <w:sz w:val="22"/>
          <w:szCs w:val="22"/>
          <w:lang w:val="ru-RU"/>
        </w:rPr>
        <w:t>.2017) на одобрени проекти во Инвестициската рамка на Западен Балкан е следен:</w:t>
      </w:r>
    </w:p>
    <w:p w:rsidR="000C7B56" w:rsidRPr="00701897" w:rsidRDefault="000C7B56" w:rsidP="000C7B56">
      <w:pPr>
        <w:spacing w:line="360" w:lineRule="auto"/>
        <w:jc w:val="both"/>
        <w:rPr>
          <w:rFonts w:ascii="Arial Narrow" w:hAnsi="Arial Narrow"/>
          <w:b/>
          <w:color w:val="000000"/>
          <w:lang w:val="mk-MK" w:eastAsia="ar-SA"/>
        </w:rPr>
      </w:pPr>
      <w:r w:rsidRPr="00701897">
        <w:rPr>
          <w:rFonts w:ascii="Arial Narrow" w:hAnsi="Arial Narrow"/>
          <w:b/>
          <w:color w:val="000000"/>
          <w:lang w:val="mk-MK" w:eastAsia="ar-SA"/>
        </w:rPr>
        <w:t>Техничка Помош</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560"/>
        <w:gridCol w:w="4681"/>
        <w:gridCol w:w="1419"/>
      </w:tblGrid>
      <w:tr w:rsidR="000C7B56" w:rsidRPr="00480F01" w:rsidTr="000C7B56">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0C7B56" w:rsidRPr="00701897" w:rsidRDefault="000C7B56" w:rsidP="000C7B56">
            <w:pPr>
              <w:spacing w:line="360" w:lineRule="auto"/>
              <w:jc w:val="center"/>
              <w:rPr>
                <w:rFonts w:ascii="Arial Narrow" w:hAnsi="Arial Narrow"/>
                <w:b/>
              </w:rPr>
            </w:pPr>
            <w:r w:rsidRPr="00701897">
              <w:rPr>
                <w:rFonts w:ascii="Arial Narrow" w:hAnsi="Arial Narrow"/>
                <w:b/>
                <w:lang w:val="mk-MK"/>
              </w:rPr>
              <w:t>Сектор</w:t>
            </w:r>
          </w:p>
        </w:tc>
        <w:tc>
          <w:tcPr>
            <w:tcW w:w="560" w:type="dxa"/>
            <w:tcBorders>
              <w:top w:val="single" w:sz="4" w:space="0" w:color="000000"/>
              <w:left w:val="single" w:sz="4" w:space="0" w:color="000000"/>
              <w:bottom w:val="single" w:sz="4" w:space="0" w:color="000000"/>
              <w:right w:val="single" w:sz="4" w:space="0" w:color="000000"/>
            </w:tcBorders>
            <w:shd w:val="clear" w:color="auto" w:fill="D9D9D9"/>
          </w:tcPr>
          <w:p w:rsidR="000C7B56" w:rsidRPr="00701897" w:rsidRDefault="000C7B56" w:rsidP="000C7B56">
            <w:pPr>
              <w:spacing w:line="360" w:lineRule="auto"/>
              <w:jc w:val="both"/>
              <w:rPr>
                <w:rFonts w:ascii="Arial Narrow" w:hAnsi="Arial Narrow"/>
                <w:b/>
                <w:lang w:val="mk-MK"/>
              </w:rPr>
            </w:pPr>
          </w:p>
        </w:tc>
        <w:tc>
          <w:tcPr>
            <w:tcW w:w="4681" w:type="dxa"/>
            <w:tcBorders>
              <w:top w:val="single" w:sz="4" w:space="0" w:color="000000"/>
              <w:left w:val="single" w:sz="4" w:space="0" w:color="000000"/>
              <w:bottom w:val="single" w:sz="4" w:space="0" w:color="000000"/>
              <w:right w:val="single" w:sz="4" w:space="0" w:color="000000"/>
            </w:tcBorders>
            <w:shd w:val="clear" w:color="auto" w:fill="D9D9D9"/>
            <w:hideMark/>
          </w:tcPr>
          <w:p w:rsidR="000C7B56" w:rsidRPr="00701897" w:rsidRDefault="000C7B56" w:rsidP="000C7B56">
            <w:pPr>
              <w:spacing w:line="360" w:lineRule="auto"/>
              <w:jc w:val="center"/>
              <w:rPr>
                <w:rFonts w:ascii="Arial Narrow" w:hAnsi="Arial Narrow"/>
                <w:b/>
                <w:lang w:val="mk-MK"/>
              </w:rPr>
            </w:pPr>
            <w:r w:rsidRPr="00701897">
              <w:rPr>
                <w:rFonts w:ascii="Arial Narrow" w:hAnsi="Arial Narrow"/>
                <w:b/>
                <w:lang w:val="mk-MK"/>
              </w:rPr>
              <w:t>Проект</w:t>
            </w:r>
          </w:p>
        </w:tc>
        <w:tc>
          <w:tcPr>
            <w:tcW w:w="1419" w:type="dxa"/>
            <w:tcBorders>
              <w:top w:val="single" w:sz="4" w:space="0" w:color="000000"/>
              <w:left w:val="single" w:sz="4" w:space="0" w:color="000000"/>
              <w:bottom w:val="single" w:sz="4" w:space="0" w:color="000000"/>
              <w:right w:val="single" w:sz="4" w:space="0" w:color="000000"/>
            </w:tcBorders>
            <w:shd w:val="clear" w:color="auto" w:fill="D9D9D9"/>
            <w:hideMark/>
          </w:tcPr>
          <w:p w:rsidR="000C7B56" w:rsidRPr="00C600A6" w:rsidRDefault="000C7B56" w:rsidP="000C7B56">
            <w:pPr>
              <w:spacing w:line="360" w:lineRule="auto"/>
              <w:jc w:val="center"/>
              <w:rPr>
                <w:rFonts w:ascii="Arial Narrow" w:hAnsi="Arial Narrow"/>
                <w:b/>
                <w:bCs/>
                <w:lang w:val="ru-RU"/>
              </w:rPr>
            </w:pPr>
            <w:r w:rsidRPr="00701897">
              <w:rPr>
                <w:rFonts w:ascii="Arial Narrow" w:hAnsi="Arial Narrow"/>
                <w:b/>
              </w:rPr>
              <w:t>WBIF</w:t>
            </w:r>
            <w:r w:rsidRPr="00701897">
              <w:rPr>
                <w:rFonts w:ascii="Arial Narrow" w:hAnsi="Arial Narrow"/>
                <w:b/>
                <w:lang w:val="mk-MK"/>
              </w:rPr>
              <w:t>грант износ во евра</w:t>
            </w:r>
          </w:p>
        </w:tc>
      </w:tr>
      <w:tr w:rsidR="000C7B56" w:rsidRPr="00701897" w:rsidTr="000C7B56">
        <w:tc>
          <w:tcPr>
            <w:tcW w:w="1710" w:type="dxa"/>
            <w:vMerge w:val="restart"/>
            <w:tcBorders>
              <w:top w:val="single" w:sz="4" w:space="0" w:color="000000"/>
              <w:left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t>СЕКТОР</w:t>
            </w:r>
          </w:p>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t>СОЦИАЛА</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Техничка помош за реформи во Затворската установа „Идризово“</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500.000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2</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lang w:val="mk-MK" w:eastAsia="ar-SA"/>
              </w:rPr>
              <w:t>Рехабилитација на здравствените установи</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3</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Реконструкција и доградба на објектите на Јавните здравствени установи во Република Македонија (прва фаза)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bCs/>
              </w:rPr>
              <w:t>3.000.000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4</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bCs/>
                <w:lang w:val="ru-RU"/>
              </w:rPr>
            </w:pPr>
            <w:r w:rsidRPr="00701897">
              <w:rPr>
                <w:rFonts w:ascii="Arial Narrow" w:hAnsi="Arial Narrow"/>
                <w:lang w:val="mk-MK" w:eastAsia="ar-SA"/>
              </w:rPr>
              <w:t>Изградба на фискултурни сали во основни училишта и рехабилитација на основни и средни училишта (фаза 2)</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bCs/>
              </w:rPr>
            </w:pPr>
            <w:r w:rsidRPr="00701897">
              <w:rPr>
                <w:rFonts w:ascii="Arial Narrow" w:hAnsi="Arial Narrow"/>
              </w:rPr>
              <w:t>2.000.000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5</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Изградба на фискултурни сали во средни училишта (фаза 1)</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tcPr>
          <w:p w:rsidR="000C7B56" w:rsidRPr="00701897" w:rsidRDefault="000C7B56" w:rsidP="000C7B56">
            <w:pPr>
              <w:spacing w:line="360" w:lineRule="auto"/>
              <w:jc w:val="center"/>
              <w:rPr>
                <w:rFonts w:ascii="Arial Narrow" w:hAnsi="Arial Narrow"/>
                <w:lang w:val="mk-MK" w:eastAsia="ar-SA"/>
              </w:rPr>
            </w:pP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C600A6">
              <w:rPr>
                <w:rFonts w:ascii="Arial Narrow" w:hAnsi="Arial Narrow"/>
                <w:lang w:val="ru-RU"/>
              </w:rPr>
              <w:t>Поддршка за консолидација и модернизација на здравствените установи Скопје и Штип.</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1.400.000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bCs/>
                <w:lang w:val="mk-MK"/>
              </w:rPr>
            </w:pPr>
            <w:r w:rsidRPr="00701897">
              <w:rPr>
                <w:rFonts w:ascii="Arial Narrow" w:hAnsi="Arial Narrow"/>
                <w:bCs/>
                <w:lang w:val="mk-MK"/>
              </w:rPr>
              <w:t>6</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bCs/>
              </w:rPr>
            </w:pPr>
            <w:r w:rsidRPr="00701897">
              <w:rPr>
                <w:rFonts w:ascii="Arial Narrow" w:hAnsi="Arial Narrow"/>
                <w:bCs/>
                <w:lang w:val="mk-MK"/>
              </w:rPr>
              <w:t>Реконструкција на затворите</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350.000</w:t>
            </w:r>
          </w:p>
        </w:tc>
      </w:tr>
      <w:tr w:rsidR="000C7B56" w:rsidRPr="00701897" w:rsidTr="000C7B56">
        <w:tc>
          <w:tcPr>
            <w:tcW w:w="1710" w:type="dxa"/>
            <w:vMerge/>
            <w:tcBorders>
              <w:left w:val="single" w:sz="4" w:space="0" w:color="000000"/>
              <w:bottom w:val="single" w:sz="4" w:space="0" w:color="000000"/>
              <w:right w:val="single" w:sz="4" w:space="0" w:color="000000"/>
            </w:tcBorders>
            <w:shd w:val="clear" w:color="auto" w:fill="D9D9D9"/>
            <w:vAlign w:val="center"/>
          </w:tcPr>
          <w:p w:rsidR="000C7B56" w:rsidRPr="00701897" w:rsidRDefault="000C7B56" w:rsidP="000C7B56">
            <w:pPr>
              <w:spacing w:line="360" w:lineRule="auto"/>
              <w:jc w:val="center"/>
              <w:rPr>
                <w:rFonts w:ascii="Arial Narrow" w:hAnsi="Arial Narrow"/>
                <w:i/>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7</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both"/>
              <w:rPr>
                <w:rFonts w:ascii="Arial Narrow" w:hAnsi="Arial Narrow" w:cs="Arial"/>
                <w:lang w:val="ru-RU"/>
              </w:rPr>
            </w:pPr>
            <w:r w:rsidRPr="00701897">
              <w:rPr>
                <w:rFonts w:ascii="Arial Narrow" w:hAnsi="Arial Narrow" w:cs="Arial"/>
                <w:lang w:val="mk-MK"/>
              </w:rPr>
              <w:t>Проект за реконструкција на казнено-поправните установи во МКД (Проширена ТП поддршка за имплементација и управување со реконструкцијата на казнено-поправните установи Проект во МКД)</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cs="Arial"/>
              </w:rPr>
              <w:t>1.100.000</w:t>
            </w:r>
          </w:p>
        </w:tc>
      </w:tr>
      <w:tr w:rsidR="000C7B56" w:rsidRPr="00701897" w:rsidTr="000C7B56">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t>СЕКТОР ЕНЕРГЕТИКА</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8</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Физибилити студија за пилот проект за фарма на ветерници</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400.000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9</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Конструкција на 400kV надземна линија интерконеција Македонија - Србија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10</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Физибилити студија и студија за процена на влијание за животна средина за производство на електрична енергија и компоненти за наводнување од проектот Злетовица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11</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Физибилити студија </w:t>
            </w:r>
            <w:r w:rsidRPr="00701897">
              <w:rPr>
                <w:rFonts w:ascii="Arial Narrow" w:hAnsi="Arial Narrow"/>
                <w:lang w:eastAsia="ar-SA"/>
              </w:rPr>
              <w:t>ISEIA</w:t>
            </w:r>
            <w:r w:rsidRPr="00701897">
              <w:rPr>
                <w:rFonts w:ascii="Arial Narrow" w:hAnsi="Arial Narrow"/>
                <w:lang w:val="mk-MK" w:eastAsia="ar-SA"/>
              </w:rPr>
              <w:t>за 400 kV  интеконекција за делот Битола (МК) – Елбасан (АЛ) вклучувајќи линија и подстаница, делот за МК и 400/110 kV SS Охрид</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803.000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12</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lang w:val="mk-MK" w:eastAsia="ar-SA"/>
              </w:rPr>
              <w:t>Национален систем за гасификација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170.000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14</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Изработка на Главен проект за </w:t>
            </w:r>
            <w:r w:rsidRPr="00C600A6">
              <w:rPr>
                <w:rFonts w:ascii="Arial Narrow" w:hAnsi="Arial Narrow"/>
                <w:lang w:val="ru-RU" w:eastAsia="ar-SA"/>
              </w:rPr>
              <w:t>400</w:t>
            </w:r>
            <w:r w:rsidRPr="00701897">
              <w:rPr>
                <w:rFonts w:ascii="Arial Narrow" w:hAnsi="Arial Narrow"/>
                <w:lang w:eastAsia="ar-SA"/>
              </w:rPr>
              <w:t>kV</w:t>
            </w:r>
            <w:r w:rsidRPr="00701897">
              <w:rPr>
                <w:rFonts w:ascii="Arial Narrow" w:hAnsi="Arial Narrow"/>
                <w:lang w:val="mk-MK" w:eastAsia="ar-SA"/>
              </w:rPr>
              <w:t>далековод од Битола до граница со Албанија, вклуцително и подстаница во Охрид</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900.000</w:t>
            </w:r>
          </w:p>
        </w:tc>
      </w:tr>
      <w:tr w:rsidR="000C7B56" w:rsidRPr="00701897" w:rsidTr="000C7B56">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t>СЕКТОР ТРАНСПОРТ</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15</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Конструкција на железничка линија Куманово – Деве Баир, источен дел од Коридор 8, Надзор насегмент Куманово – Бељаковце,</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1.500.000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16</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C600A6">
              <w:rPr>
                <w:rFonts w:ascii="Arial Narrow" w:hAnsi="Arial Narrow"/>
                <w:lang w:val="ru-RU"/>
              </w:rPr>
              <w:t xml:space="preserve">Модернизација на железничката линија Табановце-Гевгелија, Воведување на </w:t>
            </w:r>
            <w:r w:rsidRPr="00701897">
              <w:rPr>
                <w:rFonts w:ascii="Arial Narrow" w:hAnsi="Arial Narrow"/>
              </w:rPr>
              <w:t>ETCS</w:t>
            </w:r>
            <w:r w:rsidRPr="00C600A6">
              <w:rPr>
                <w:rFonts w:ascii="Arial Narrow" w:hAnsi="Arial Narrow"/>
                <w:lang w:val="ru-RU"/>
              </w:rPr>
              <w:t xml:space="preserve"> ниво 1 по должината на железничкиот коридор </w:t>
            </w:r>
            <w:r w:rsidRPr="00701897">
              <w:rPr>
                <w:rFonts w:ascii="Arial Narrow" w:hAnsi="Arial Narrow"/>
              </w:rPr>
              <w:t>X</w:t>
            </w:r>
            <w:r w:rsidRPr="00C600A6">
              <w:rPr>
                <w:rFonts w:ascii="Arial Narrow" w:hAnsi="Arial Narrow"/>
                <w:lang w:val="ru-RU"/>
              </w:rPr>
              <w:t xml:space="preserve"> и подобрување на возниот парк по македонската железничка мрежа.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500.000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17</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C600A6">
              <w:rPr>
                <w:rFonts w:ascii="Arial Narrow" w:hAnsi="Arial Narrow"/>
                <w:lang w:val="ru-RU"/>
              </w:rPr>
              <w:t xml:space="preserve">Изготвување на Физибилити студија, Идејни проекти и Студија за оценка на животната средина за железничката пруга Скопје-Кичево како централен дел од Железничкиот коридор </w:t>
            </w:r>
            <w:r w:rsidRPr="00701897">
              <w:rPr>
                <w:rFonts w:ascii="Arial Narrow" w:hAnsi="Arial Narrow"/>
              </w:rPr>
              <w:t>VIII</w:t>
            </w:r>
            <w:r w:rsidRPr="00C600A6">
              <w:rPr>
                <w:rFonts w:ascii="Arial Narrow" w:hAnsi="Arial Narrow"/>
                <w:lang w:val="ru-RU"/>
              </w:rPr>
              <w:t>.</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300.000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18</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rPr>
              <w:t>Modernization of railway line Tabanovce-Gevgelija, Installation  of  GSMR  along the Corridor X</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300.000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val="mk-MK" w:eastAsia="ar-SA"/>
              </w:rPr>
              <w:t>1</w:t>
            </w:r>
            <w:r w:rsidRPr="00701897">
              <w:rPr>
                <w:rFonts w:ascii="Arial Narrow" w:hAnsi="Arial Narrow"/>
                <w:lang w:eastAsia="ar-SA"/>
              </w:rPr>
              <w:t>9</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cs="Arial"/>
                <w:bCs/>
                <w:u w:val="single"/>
                <w:lang w:val="mk-MK"/>
              </w:rPr>
            </w:pPr>
            <w:r w:rsidRPr="00C600A6">
              <w:rPr>
                <w:rFonts w:ascii="Arial Narrow" w:hAnsi="Arial Narrow" w:cs="Arial"/>
                <w:bCs/>
                <w:lang w:val="ru-RU"/>
              </w:rPr>
              <w:t xml:space="preserve">"Подготовка на проект за изградба на автопатот А2 Гостивар - Кичево, Фаза 2 (под-делница: Гостивар –Горна </w:t>
            </w:r>
            <w:r w:rsidRPr="00701897">
              <w:rPr>
                <w:rFonts w:ascii="Arial Narrow" w:hAnsi="Arial Narrow" w:cs="Arial"/>
                <w:bCs/>
                <w:lang w:val="mk-MK"/>
              </w:rPr>
              <w:t>Ѓоновица</w:t>
            </w:r>
            <w:r w:rsidRPr="00C600A6">
              <w:rPr>
                <w:rFonts w:ascii="Arial Narrow" w:hAnsi="Arial Narrow" w:cs="Arial"/>
                <w:bCs/>
                <w:lang w:val="ru-RU"/>
              </w:rPr>
              <w:t>)”,</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2.000.000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20</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Изградба на железничка пруга Куманово – Деве Баир, граница со Република Бугарија, источен дел од Коридор 8, делница Бељаковце</w:t>
            </w:r>
            <w:r w:rsidRPr="00C600A6">
              <w:rPr>
                <w:rFonts w:ascii="Arial Narrow" w:hAnsi="Arial Narrow"/>
                <w:lang w:val="ru-RU" w:eastAsia="ar-SA"/>
              </w:rPr>
              <w:t xml:space="preserve"> – </w:t>
            </w:r>
            <w:r w:rsidRPr="00701897">
              <w:rPr>
                <w:rFonts w:ascii="Arial Narrow" w:hAnsi="Arial Narrow"/>
                <w:lang w:val="mk-MK" w:eastAsia="ar-SA"/>
              </w:rPr>
              <w:t>Крива Паланка (изработка на Главен проект)</w:t>
            </w:r>
            <w:r w:rsidRPr="00C600A6">
              <w:rPr>
                <w:rFonts w:ascii="Arial Narrow" w:hAnsi="Arial Narrow"/>
                <w:lang w:val="ru-RU"/>
              </w:rPr>
              <w:t xml:space="preserve"> (Надзор над работите)</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2.500.000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21</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Изградба на железничка пруга Куманово – Деве Баир, граница со Република Бугарија, источен дел од Коридор 8, делница Бељаковце</w:t>
            </w:r>
            <w:r w:rsidRPr="00C600A6">
              <w:rPr>
                <w:rFonts w:ascii="Arial Narrow" w:hAnsi="Arial Narrow"/>
                <w:lang w:val="ru-RU" w:eastAsia="ar-SA"/>
              </w:rPr>
              <w:t xml:space="preserve"> – </w:t>
            </w:r>
            <w:r w:rsidRPr="00701897">
              <w:rPr>
                <w:rFonts w:ascii="Arial Narrow" w:hAnsi="Arial Narrow"/>
                <w:lang w:val="mk-MK" w:eastAsia="ar-SA"/>
              </w:rPr>
              <w:t>Крива Паланка (изработка на Главен проект)(Подготовка на главен дизајн)</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2.700.000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22</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Надградба на регионалната транспортна инфраструктура (РЕБИС)</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600.000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23</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Изработка на Главен проект за </w:t>
            </w:r>
            <w:r w:rsidRPr="00C600A6">
              <w:rPr>
                <w:rFonts w:ascii="Arial Narrow" w:hAnsi="Arial Narrow"/>
                <w:lang w:val="ru-RU" w:eastAsia="ar-SA"/>
              </w:rPr>
              <w:t xml:space="preserve">3 </w:t>
            </w:r>
            <w:r w:rsidRPr="00701897">
              <w:rPr>
                <w:rFonts w:ascii="Arial Narrow" w:hAnsi="Arial Narrow"/>
                <w:lang w:eastAsia="ar-SA"/>
              </w:rPr>
              <w:t>km</w:t>
            </w:r>
            <w:r w:rsidRPr="00701897">
              <w:rPr>
                <w:rFonts w:ascii="Arial Narrow" w:hAnsi="Arial Narrow"/>
                <w:lang w:val="mk-MK" w:eastAsia="ar-SA"/>
              </w:rPr>
              <w:t>автопат за делницата клуцка Стенковец (Скопје)-граница со Косово, изработка на</w:t>
            </w:r>
            <w:r w:rsidRPr="00701897">
              <w:rPr>
                <w:rFonts w:ascii="Arial Narrow" w:hAnsi="Arial Narrow"/>
                <w:lang w:eastAsia="ar-SA"/>
              </w:rPr>
              <w:t>ESEIA</w:t>
            </w:r>
            <w:r w:rsidRPr="00701897">
              <w:rPr>
                <w:rFonts w:ascii="Arial Narrow" w:hAnsi="Arial Narrow"/>
                <w:lang w:val="mk-MK" w:eastAsia="ar-SA"/>
              </w:rPr>
              <w:t xml:space="preserve">Студија за целата делница од </w:t>
            </w:r>
            <w:r w:rsidRPr="00C600A6">
              <w:rPr>
                <w:rFonts w:ascii="Arial Narrow" w:hAnsi="Arial Narrow"/>
                <w:lang w:val="ru-RU" w:eastAsia="ar-SA"/>
              </w:rPr>
              <w:t xml:space="preserve">12 </w:t>
            </w:r>
            <w:r w:rsidRPr="00701897">
              <w:rPr>
                <w:rFonts w:ascii="Arial Narrow" w:hAnsi="Arial Narrow"/>
                <w:lang w:eastAsia="ar-SA"/>
              </w:rPr>
              <w:t>km</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24</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Изградба на железничка пруга Куманово – Деве Баир, граница со Република Бугарија, источен дел од Коридор 8, делница Бељаковце</w:t>
            </w:r>
            <w:r w:rsidRPr="00C600A6">
              <w:rPr>
                <w:rFonts w:ascii="Arial Narrow" w:hAnsi="Arial Narrow"/>
                <w:lang w:val="ru-RU" w:eastAsia="ar-SA"/>
              </w:rPr>
              <w:t xml:space="preserve"> – </w:t>
            </w:r>
            <w:r w:rsidRPr="00701897">
              <w:rPr>
                <w:rFonts w:ascii="Arial Narrow" w:hAnsi="Arial Narrow"/>
                <w:lang w:val="mk-MK" w:eastAsia="ar-SA"/>
              </w:rPr>
              <w:t>Крива Паланка</w:t>
            </w:r>
            <w:r w:rsidRPr="00C600A6">
              <w:rPr>
                <w:rFonts w:ascii="Arial Narrow" w:hAnsi="Arial Narrow"/>
                <w:bCs/>
                <w:lang w:val="ru-RU"/>
              </w:rPr>
              <w:t>(</w:t>
            </w:r>
            <w:r w:rsidRPr="00701897">
              <w:rPr>
                <w:rFonts w:ascii="Arial Narrow" w:hAnsi="Arial Narrow"/>
                <w:bCs/>
                <w:lang w:val="mk-MK"/>
              </w:rPr>
              <w:t>надзор</w:t>
            </w:r>
            <w:r w:rsidRPr="00C600A6">
              <w:rPr>
                <w:rFonts w:ascii="Arial Narrow" w:hAnsi="Arial Narrow"/>
                <w:bCs/>
                <w:lang w:val="ru-RU"/>
              </w:rPr>
              <w:t>)</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bCs/>
              </w:rPr>
              <w:t>3.000.000</w:t>
            </w:r>
          </w:p>
        </w:tc>
      </w:tr>
      <w:tr w:rsidR="000C7B56" w:rsidRPr="00701897" w:rsidTr="000C7B56">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rPr>
            </w:pPr>
            <w:r w:rsidRPr="00701897">
              <w:rPr>
                <w:rFonts w:ascii="Arial Narrow" w:hAnsi="Arial Narrow"/>
                <w:b/>
                <w:i/>
                <w:lang w:val="mk-MK"/>
              </w:rPr>
              <w:t>ДРУГИ</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25</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Програма за вода и канализација - детален дизајн, помош при подготвовка на тендерска документација, надзорот на работите</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400.000</w:t>
            </w:r>
          </w:p>
        </w:tc>
      </w:tr>
      <w:tr w:rsidR="000C7B56" w:rsidRPr="00701897" w:rsidTr="000C7B56">
        <w:tc>
          <w:tcPr>
            <w:tcW w:w="8370" w:type="dxa"/>
            <w:gridSpan w:val="4"/>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right"/>
              <w:rPr>
                <w:rFonts w:ascii="Arial Narrow" w:hAnsi="Arial Narrow"/>
                <w:b/>
              </w:rPr>
            </w:pPr>
            <w:r w:rsidRPr="00701897">
              <w:rPr>
                <w:rFonts w:ascii="Arial Narrow" w:hAnsi="Arial Narrow"/>
                <w:b/>
              </w:rPr>
              <w:t>TOTAL29.523.000</w:t>
            </w:r>
          </w:p>
        </w:tc>
      </w:tr>
    </w:tbl>
    <w:p w:rsidR="000C7B56" w:rsidRPr="00701897" w:rsidRDefault="000C7B56" w:rsidP="000C7B56">
      <w:pPr>
        <w:widowControl/>
        <w:numPr>
          <w:ilvl w:val="0"/>
          <w:numId w:val="73"/>
        </w:numPr>
        <w:autoSpaceDE/>
        <w:autoSpaceDN/>
        <w:adjustRightInd/>
        <w:spacing w:line="360" w:lineRule="auto"/>
        <w:jc w:val="both"/>
        <w:rPr>
          <w:rFonts w:ascii="Arial Narrow" w:hAnsi="Arial Narrow"/>
          <w:b/>
          <w:color w:val="000000"/>
          <w:lang w:eastAsia="mk-MK"/>
        </w:rPr>
      </w:pPr>
      <w:r w:rsidRPr="00701897">
        <w:rPr>
          <w:rFonts w:ascii="Arial Narrow" w:hAnsi="Arial Narrow"/>
          <w:b/>
          <w:color w:val="000000"/>
          <w:lang w:val="mk-MK" w:eastAsia="mk-MK"/>
        </w:rPr>
        <w:t>Финансирани проекти со инвестициски грант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467"/>
        <w:gridCol w:w="3421"/>
        <w:gridCol w:w="2410"/>
      </w:tblGrid>
      <w:tr w:rsidR="000C7B56" w:rsidRPr="00701897" w:rsidTr="000C7B56">
        <w:trPr>
          <w:trHeight w:val="345"/>
        </w:trPr>
        <w:tc>
          <w:tcPr>
            <w:tcW w:w="2066"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b/>
                <w:i/>
                <w:lang w:val="mk-MK"/>
              </w:rPr>
              <w:t>СЕКТОР ЕНЕРГЕТИКА</w:t>
            </w:r>
          </w:p>
        </w:tc>
        <w:tc>
          <w:tcPr>
            <w:tcW w:w="467"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color w:val="000000"/>
                <w:lang w:eastAsia="mk-MK"/>
              </w:rPr>
              <w:t>26</w:t>
            </w:r>
            <w:r w:rsidRPr="00701897">
              <w:rPr>
                <w:rFonts w:ascii="Arial Narrow" w:hAnsi="Arial Narrow"/>
                <w:color w:val="000000"/>
                <w:lang w:val="mk-MK" w:eastAsia="mk-MK"/>
              </w:rPr>
              <w:t>.</w:t>
            </w:r>
          </w:p>
        </w:tc>
        <w:tc>
          <w:tcPr>
            <w:tcW w:w="3421"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i/>
                <w:iCs/>
                <w:color w:val="000000"/>
              </w:rPr>
              <w:t>400 kV интерконекција Битола - Елбасан</w:t>
            </w:r>
          </w:p>
        </w:tc>
        <w:tc>
          <w:tcPr>
            <w:tcW w:w="2410"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right"/>
              <w:rPr>
                <w:rFonts w:ascii="Arial Narrow" w:hAnsi="Arial Narrow"/>
                <w:color w:val="000000"/>
                <w:lang w:eastAsia="mk-MK"/>
              </w:rPr>
            </w:pPr>
            <w:r w:rsidRPr="00701897">
              <w:rPr>
                <w:rFonts w:ascii="Arial Narrow" w:hAnsi="Arial Narrow"/>
                <w:color w:val="000000"/>
                <w:lang w:eastAsia="mk-MK"/>
              </w:rPr>
              <w:t>12.000.000</w:t>
            </w:r>
          </w:p>
        </w:tc>
      </w:tr>
      <w:tr w:rsidR="000C7B56" w:rsidRPr="00701897" w:rsidTr="000C7B56">
        <w:trPr>
          <w:trHeight w:val="345"/>
        </w:trPr>
        <w:tc>
          <w:tcPr>
            <w:tcW w:w="5954" w:type="dxa"/>
            <w:gridSpan w:val="3"/>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b/>
                <w:i/>
                <w:iCs/>
                <w:color w:val="000000"/>
              </w:rPr>
            </w:pPr>
            <w:r w:rsidRPr="00701897">
              <w:rPr>
                <w:rFonts w:ascii="Arial Narrow" w:hAnsi="Arial Narrow"/>
                <w:b/>
                <w:i/>
                <w:iCs/>
                <w:color w:val="000000"/>
                <w:lang w:val="mk-MK"/>
              </w:rPr>
              <w:t>Вкупно</w:t>
            </w:r>
            <w:r w:rsidRPr="00701897">
              <w:rPr>
                <w:rFonts w:ascii="Arial Narrow" w:hAnsi="Arial Narrow"/>
                <w:b/>
                <w:i/>
                <w:iCs/>
                <w:color w:val="000000"/>
              </w:rPr>
              <w:t>(1+2)= T</w:t>
            </w:r>
            <w:r w:rsidRPr="00701897">
              <w:rPr>
                <w:rFonts w:ascii="Arial Narrow" w:hAnsi="Arial Narrow"/>
                <w:b/>
                <w:i/>
                <w:iCs/>
                <w:color w:val="000000"/>
                <w:lang w:val="mk-MK"/>
              </w:rPr>
              <w:t>П</w:t>
            </w:r>
            <w:r w:rsidRPr="00701897">
              <w:rPr>
                <w:rFonts w:ascii="Arial Narrow" w:hAnsi="Arial Narrow"/>
                <w:b/>
                <w:i/>
                <w:iCs/>
                <w:color w:val="000000"/>
              </w:rPr>
              <w:t xml:space="preserve"> +ИНВЕСТИЦИСКИ ГРАНТ</w:t>
            </w:r>
          </w:p>
        </w:tc>
        <w:tc>
          <w:tcPr>
            <w:tcW w:w="2410"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right"/>
              <w:rPr>
                <w:rFonts w:ascii="Arial Narrow" w:hAnsi="Arial Narrow"/>
                <w:b/>
                <w:color w:val="000000"/>
                <w:lang w:eastAsia="mk-MK"/>
              </w:rPr>
            </w:pPr>
            <w:r w:rsidRPr="00701897">
              <w:rPr>
                <w:rFonts w:ascii="Arial Narrow" w:hAnsi="Arial Narrow"/>
                <w:b/>
                <w:color w:val="000000"/>
                <w:lang w:eastAsia="mk-MK"/>
              </w:rPr>
              <w:t>41.523.000</w:t>
            </w:r>
          </w:p>
        </w:tc>
      </w:tr>
    </w:tbl>
    <w:p w:rsidR="000C7B56" w:rsidRPr="00701897" w:rsidRDefault="000C7B56" w:rsidP="000C7B56">
      <w:pPr>
        <w:spacing w:line="360" w:lineRule="auto"/>
        <w:jc w:val="both"/>
        <w:rPr>
          <w:rFonts w:ascii="Arial Narrow" w:hAnsi="Arial Narrow"/>
          <w:color w:val="000000"/>
          <w:lang w:eastAsia="mk-MK"/>
        </w:rPr>
      </w:pPr>
    </w:p>
    <w:p w:rsidR="000C7B56" w:rsidRPr="00701897" w:rsidRDefault="000C7B56" w:rsidP="000C7B56">
      <w:pPr>
        <w:spacing w:line="360" w:lineRule="auto"/>
        <w:jc w:val="both"/>
        <w:rPr>
          <w:rFonts w:ascii="Arial Narrow" w:hAnsi="Arial Narrow"/>
          <w:color w:val="000000"/>
          <w:lang w:val="mk-MK" w:eastAsia="mk-MK"/>
        </w:rPr>
      </w:pPr>
      <w:r w:rsidRPr="00C600A6">
        <w:rPr>
          <w:rFonts w:ascii="Arial Narrow" w:hAnsi="Arial Narrow"/>
          <w:color w:val="000000"/>
          <w:lang w:val="ru-RU" w:eastAsia="mk-MK"/>
        </w:rPr>
        <w:t>Не е одобрено во два последователни</w:t>
      </w:r>
      <w:r w:rsidRPr="00701897">
        <w:rPr>
          <w:rFonts w:ascii="Arial Narrow" w:hAnsi="Arial Narrow"/>
          <w:color w:val="000000"/>
          <w:lang w:val="mk-MK" w:eastAsia="mk-MK"/>
        </w:rPr>
        <w:t xml:space="preserve"> рунди</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67"/>
        <w:gridCol w:w="4681"/>
        <w:gridCol w:w="1419"/>
      </w:tblGrid>
      <w:tr w:rsidR="000C7B56" w:rsidRPr="00A3044E" w:rsidTr="000C7B56">
        <w:tc>
          <w:tcPr>
            <w:tcW w:w="1703"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b/>
                <w:i/>
                <w:lang w:val="mk-MK"/>
              </w:rPr>
              <w:t>СЕКТОР ТРАНСПОРТ</w:t>
            </w:r>
          </w:p>
        </w:tc>
        <w:tc>
          <w:tcPr>
            <w:tcW w:w="567"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color w:val="000000"/>
                <w:lang w:val="mk-MK" w:eastAsia="mk-MK"/>
              </w:rPr>
              <w:t>1.</w:t>
            </w:r>
          </w:p>
        </w:tc>
        <w:tc>
          <w:tcPr>
            <w:tcW w:w="4681"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C600A6">
              <w:rPr>
                <w:rFonts w:ascii="Arial Narrow" w:hAnsi="Arial Narrow" w:cs="Arial"/>
                <w:bCs/>
                <w:lang w:val="ru-RU"/>
              </w:rPr>
              <w:t xml:space="preserve">. Изградба на железничка пруга Куманово - Бељаковце - Крива Паланка - Деве Баир, граница со Република Бугарија, источен дел од железничкиот Коридор </w:t>
            </w:r>
            <w:r w:rsidRPr="00701897">
              <w:rPr>
                <w:rFonts w:ascii="Arial Narrow" w:hAnsi="Arial Narrow" w:cs="Arial"/>
                <w:bCs/>
              </w:rPr>
              <w:t>VIII</w:t>
            </w:r>
            <w:r w:rsidRPr="00C600A6">
              <w:rPr>
                <w:rFonts w:ascii="Arial Narrow" w:hAnsi="Arial Narrow" w:cs="Arial"/>
                <w:bCs/>
                <w:lang w:val="ru-RU"/>
              </w:rPr>
              <w:t>, Изградба на делницата Бељаковце - Крива Паланка (34км)</w:t>
            </w:r>
          </w:p>
        </w:tc>
        <w:tc>
          <w:tcPr>
            <w:tcW w:w="1419" w:type="dxa"/>
            <w:tcBorders>
              <w:top w:val="single" w:sz="4" w:space="0" w:color="auto"/>
              <w:left w:val="single" w:sz="4" w:space="0" w:color="auto"/>
              <w:bottom w:val="single" w:sz="4" w:space="0" w:color="auto"/>
              <w:right w:val="single" w:sz="4" w:space="0" w:color="auto"/>
            </w:tcBorders>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C600A6">
              <w:rPr>
                <w:rFonts w:ascii="Arial Narrow" w:hAnsi="Arial Narrow" w:cs="Arial"/>
                <w:b/>
                <w:bCs/>
                <w:lang w:val="ru-RU"/>
              </w:rPr>
              <w:t>69 милиони евра со ЕБОР - не се одобрени</w:t>
            </w:r>
          </w:p>
        </w:tc>
      </w:tr>
    </w:tbl>
    <w:p w:rsidR="000C7B56" w:rsidRPr="00D07B8A" w:rsidRDefault="000C7B56" w:rsidP="000C7B56">
      <w:pPr>
        <w:keepNext/>
        <w:keepLines/>
        <w:spacing w:before="480" w:line="360" w:lineRule="auto"/>
        <w:jc w:val="both"/>
        <w:outlineLvl w:val="0"/>
        <w:rPr>
          <w:rFonts w:ascii="Arial Narrow" w:hAnsi="Arial Narrow"/>
          <w:bCs/>
          <w:sz w:val="22"/>
          <w:szCs w:val="22"/>
          <w:lang w:val="mk-MK"/>
        </w:rPr>
      </w:pPr>
      <w:r w:rsidRPr="00D07B8A">
        <w:rPr>
          <w:rFonts w:ascii="Arial Narrow" w:hAnsi="Arial Narrow"/>
          <w:bCs/>
          <w:sz w:val="22"/>
          <w:szCs w:val="22"/>
          <w:lang w:val="mk-MK"/>
        </w:rPr>
        <w:t>Во фаза на одобрување се апликациите поднесени во последниот</w:t>
      </w:r>
      <w:r w:rsidRPr="00D07B8A">
        <w:rPr>
          <w:rFonts w:ascii="Arial Narrow" w:hAnsi="Arial Narrow"/>
          <w:bCs/>
          <w:sz w:val="22"/>
          <w:szCs w:val="22"/>
          <w:lang w:val="ru-RU"/>
        </w:rPr>
        <w:t xml:space="preserve"> повик за инвестициски грантови </w:t>
      </w:r>
      <w:r w:rsidRPr="00D07B8A">
        <w:rPr>
          <w:rFonts w:ascii="Arial Narrow" w:hAnsi="Arial Narrow"/>
          <w:bCs/>
          <w:sz w:val="22"/>
          <w:szCs w:val="22"/>
          <w:lang w:val="mk-MK"/>
        </w:rPr>
        <w:t xml:space="preserve">. На </w:t>
      </w:r>
      <w:r w:rsidRPr="00D07B8A">
        <w:rPr>
          <w:rFonts w:ascii="Arial Narrow" w:hAnsi="Arial Narrow"/>
          <w:bCs/>
          <w:sz w:val="22"/>
          <w:szCs w:val="22"/>
          <w:lang w:val="ru-RU"/>
        </w:rPr>
        <w:t xml:space="preserve">Управниот комитет на </w:t>
      </w:r>
      <w:r w:rsidRPr="00D07B8A">
        <w:rPr>
          <w:rFonts w:ascii="Arial Narrow" w:hAnsi="Arial Narrow"/>
          <w:bCs/>
          <w:sz w:val="22"/>
          <w:szCs w:val="22"/>
          <w:lang w:val="mk-MK"/>
        </w:rPr>
        <w:t>ВБИФ</w:t>
      </w:r>
      <w:r w:rsidRPr="00D07B8A">
        <w:rPr>
          <w:rFonts w:ascii="Arial Narrow" w:hAnsi="Arial Narrow"/>
          <w:bCs/>
          <w:sz w:val="22"/>
          <w:szCs w:val="22"/>
          <w:lang w:val="ru-RU"/>
        </w:rPr>
        <w:t xml:space="preserve"> во јуни 2017 година во Стокхолм, се забележува позитивно </w:t>
      </w:r>
      <w:r w:rsidRPr="00D07B8A">
        <w:rPr>
          <w:rFonts w:ascii="Arial Narrow" w:hAnsi="Arial Narrow"/>
          <w:bCs/>
          <w:sz w:val="22"/>
          <w:szCs w:val="22"/>
          <w:lang w:val="mk-MK"/>
        </w:rPr>
        <w:t>оценети</w:t>
      </w:r>
      <w:r w:rsidRPr="00D07B8A">
        <w:rPr>
          <w:rFonts w:ascii="Arial Narrow" w:hAnsi="Arial Narrow"/>
          <w:bCs/>
          <w:sz w:val="22"/>
          <w:szCs w:val="22"/>
          <w:lang w:val="ru-RU"/>
        </w:rPr>
        <w:t xml:space="preserve"> 3 проекти и конечната одлука се очекува во декември 2017 година</w:t>
      </w:r>
      <w:r w:rsidRPr="00D07B8A">
        <w:rPr>
          <w:rFonts w:ascii="Arial Narrow" w:hAnsi="Arial Narrow"/>
          <w:bCs/>
          <w:sz w:val="22"/>
          <w:szCs w:val="22"/>
          <w:lang w:val="mk-MK"/>
        </w:rPr>
        <w: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2"/>
        <w:gridCol w:w="1275"/>
        <w:gridCol w:w="3545"/>
        <w:gridCol w:w="1419"/>
      </w:tblGrid>
      <w:tr w:rsidR="000C7B56" w:rsidRPr="00701897" w:rsidTr="000C7B56">
        <w:trPr>
          <w:trHeight w:val="1025"/>
        </w:trPr>
        <w:tc>
          <w:tcPr>
            <w:tcW w:w="534"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pacing w:line="360" w:lineRule="auto"/>
              <w:rPr>
                <w:rFonts w:ascii="Arial Narrow" w:hAnsi="Arial Narrow"/>
                <w:lang w:val="ru-RU"/>
              </w:rPr>
            </w:pPr>
          </w:p>
          <w:p w:rsidR="000C7B56" w:rsidRPr="00701897" w:rsidRDefault="000C7B56" w:rsidP="000C7B56">
            <w:pPr>
              <w:spacing w:line="360" w:lineRule="auto"/>
              <w:rPr>
                <w:rFonts w:ascii="Arial Narrow" w:hAnsi="Arial Narrow"/>
              </w:rPr>
            </w:pPr>
            <w:r w:rsidRPr="00701897">
              <w:rPr>
                <w:rFonts w:ascii="Arial Narrow" w:hAnsi="Arial Narrow"/>
                <w:lang w:val="mk-MK"/>
              </w:rPr>
              <w:t>Бр</w:t>
            </w:r>
            <w:r w:rsidRPr="00701897">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b/>
                <w:color w:val="0F243E"/>
                <w:lang w:val="mk-MK"/>
              </w:rPr>
            </w:pPr>
            <w:r w:rsidRPr="00701897">
              <w:rPr>
                <w:rFonts w:ascii="Arial Narrow" w:hAnsi="Arial Narrow"/>
                <w:b/>
                <w:color w:val="0F243E"/>
                <w:lang w:val="mk-MK"/>
              </w:rPr>
              <w:t>Име на проектот</w:t>
            </w:r>
          </w:p>
        </w:tc>
        <w:tc>
          <w:tcPr>
            <w:tcW w:w="1275" w:type="dxa"/>
            <w:tcBorders>
              <w:top w:val="single" w:sz="4" w:space="0" w:color="auto"/>
              <w:left w:val="single" w:sz="4" w:space="0" w:color="auto"/>
              <w:bottom w:val="single" w:sz="4" w:space="0" w:color="auto"/>
              <w:right w:val="single" w:sz="4" w:space="0" w:color="auto"/>
            </w:tcBorders>
            <w:hideMark/>
          </w:tcPr>
          <w:p w:rsidR="000C7B56" w:rsidRPr="00C600A6" w:rsidRDefault="000C7B56" w:rsidP="000C7B56">
            <w:pPr>
              <w:spacing w:line="360" w:lineRule="auto"/>
              <w:rPr>
                <w:rFonts w:ascii="Arial Narrow" w:hAnsi="Arial Narrow"/>
                <w:b/>
                <w:color w:val="0F243E"/>
                <w:lang w:val="ru-RU"/>
              </w:rPr>
            </w:pPr>
            <w:r w:rsidRPr="00701897">
              <w:rPr>
                <w:rFonts w:ascii="Arial Narrow" w:hAnsi="Arial Narrow"/>
                <w:b/>
                <w:color w:val="0F243E"/>
                <w:lang w:val="mk-MK"/>
              </w:rPr>
              <w:t>Барање за грант ВБИФ</w:t>
            </w:r>
            <w:r w:rsidRPr="00C600A6">
              <w:rPr>
                <w:rFonts w:ascii="Arial Narrow" w:hAnsi="Arial Narrow"/>
                <w:b/>
                <w:color w:val="0F243E"/>
                <w:lang w:val="ru-RU"/>
              </w:rPr>
              <w:t xml:space="preserve"> (</w:t>
            </w:r>
            <w:r w:rsidRPr="00701897">
              <w:rPr>
                <w:rFonts w:ascii="Arial Narrow" w:hAnsi="Arial Narrow"/>
                <w:b/>
                <w:color w:val="0F243E"/>
              </w:rPr>
              <w:t>TA</w:t>
            </w:r>
            <w:r w:rsidRPr="00C600A6">
              <w:rPr>
                <w:rFonts w:ascii="Arial Narrow" w:hAnsi="Arial Narrow"/>
                <w:b/>
                <w:color w:val="0F243E"/>
                <w:lang w:val="ru-RU"/>
              </w:rPr>
              <w:t>)</w:t>
            </w:r>
          </w:p>
        </w:tc>
        <w:tc>
          <w:tcPr>
            <w:tcW w:w="3544" w:type="dxa"/>
            <w:tcBorders>
              <w:top w:val="single" w:sz="4" w:space="0" w:color="auto"/>
              <w:left w:val="single" w:sz="4" w:space="0" w:color="auto"/>
              <w:bottom w:val="single" w:sz="4" w:space="0" w:color="auto"/>
              <w:right w:val="single" w:sz="4" w:space="0" w:color="auto"/>
            </w:tcBorders>
          </w:tcPr>
          <w:p w:rsidR="000C7B56" w:rsidRPr="00701897" w:rsidRDefault="000C7B56" w:rsidP="000C7B56">
            <w:pPr>
              <w:spacing w:line="360" w:lineRule="auto"/>
              <w:jc w:val="both"/>
              <w:rPr>
                <w:rFonts w:ascii="Arial Narrow" w:hAnsi="Arial Narrow"/>
                <w:b/>
                <w:color w:val="0F243E"/>
                <w:lang w:val="mk-MK"/>
              </w:rPr>
            </w:pPr>
            <w:r w:rsidRPr="00701897">
              <w:rPr>
                <w:rFonts w:ascii="Arial Narrow" w:hAnsi="Arial Narrow" w:cs="Arial"/>
                <w:b/>
                <w:color w:val="0F243E"/>
                <w:lang w:val="mk-MK"/>
              </w:rPr>
              <w:t>ОписКраток опис на проектот</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b/>
                <w:color w:val="0F243E"/>
                <w:lang w:val="mk-MK"/>
              </w:rPr>
            </w:pPr>
            <w:r w:rsidRPr="00701897">
              <w:rPr>
                <w:rFonts w:ascii="Arial Narrow" w:hAnsi="Arial Narrow"/>
                <w:b/>
                <w:color w:val="0F243E"/>
              </w:rPr>
              <w:t>Водечки</w:t>
            </w:r>
            <w:r w:rsidRPr="00701897">
              <w:rPr>
                <w:rFonts w:ascii="Arial Narrow" w:hAnsi="Arial Narrow"/>
                <w:b/>
                <w:color w:val="0F243E"/>
                <w:lang w:val="mk-MK"/>
              </w:rPr>
              <w:t xml:space="preserve"> ифи</w:t>
            </w:r>
          </w:p>
        </w:tc>
      </w:tr>
      <w:tr w:rsidR="000C7B56" w:rsidRPr="00701897" w:rsidTr="000C7B56">
        <w:trPr>
          <w:trHeight w:val="3694"/>
        </w:trPr>
        <w:tc>
          <w:tcPr>
            <w:tcW w:w="534"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1.</w:t>
            </w:r>
          </w:p>
        </w:tc>
        <w:tc>
          <w:tcPr>
            <w:tcW w:w="1701"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pacing w:line="360" w:lineRule="auto"/>
              <w:rPr>
                <w:rFonts w:ascii="Arial Narrow" w:hAnsi="Arial Narrow"/>
                <w:lang w:val="ru-RU"/>
              </w:rPr>
            </w:pPr>
            <w:r w:rsidRPr="00C600A6">
              <w:rPr>
                <w:rFonts w:ascii="Arial Narrow" w:hAnsi="Arial Narrow" w:cs="Calibri"/>
                <w:b/>
                <w:bCs/>
                <w:color w:val="000000"/>
                <w:lang w:val="ru-RU"/>
              </w:rPr>
              <w:t xml:space="preserve">Изградба на нова автопатска делница Гостивар-Кичево, дел од Коридорот </w:t>
            </w:r>
            <w:r w:rsidRPr="00701897">
              <w:rPr>
                <w:rFonts w:ascii="Arial Narrow" w:hAnsi="Arial Narrow" w:cs="Calibri"/>
                <w:b/>
                <w:bCs/>
                <w:color w:val="000000"/>
              </w:rPr>
              <w:t>VIII</w:t>
            </w:r>
            <w:r w:rsidRPr="00C600A6">
              <w:rPr>
                <w:rFonts w:ascii="Arial Narrow" w:hAnsi="Arial Narrow" w:cs="Calibri"/>
                <w:b/>
                <w:bCs/>
                <w:color w:val="000000"/>
                <w:lang w:val="ru-RU"/>
              </w:rPr>
              <w:t>, Градежни работи од првата фаза Гостиварско-кичевски автопат, делница од Бројчани - Кичево (13 км)</w:t>
            </w:r>
          </w:p>
        </w:tc>
        <w:tc>
          <w:tcPr>
            <w:tcW w:w="1275"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 xml:space="preserve">EUR </w:t>
            </w:r>
            <w:r w:rsidRPr="00701897">
              <w:rPr>
                <w:rFonts w:ascii="Arial Narrow" w:hAnsi="Arial Narrow" w:cs="Calibri"/>
                <w:color w:val="000000"/>
              </w:rPr>
              <w:t>20 million</w:t>
            </w:r>
          </w:p>
        </w:tc>
        <w:tc>
          <w:tcPr>
            <w:tcW w:w="3544"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hd w:val="clear" w:color="auto" w:fill="FFFFFF"/>
              <w:spacing w:before="100" w:beforeAutospacing="1" w:after="100" w:afterAutospacing="1" w:line="360" w:lineRule="auto"/>
              <w:jc w:val="both"/>
              <w:rPr>
                <w:rFonts w:ascii="Arial Narrow" w:hAnsi="Arial Narrow" w:cs="Calibri"/>
                <w:color w:val="000000"/>
                <w:lang w:val="ru-RU"/>
              </w:rPr>
            </w:pPr>
            <w:r w:rsidRPr="00C600A6">
              <w:rPr>
                <w:rFonts w:ascii="Arial Narrow" w:hAnsi="Arial Narrow" w:cs="Calibri"/>
                <w:color w:val="000000"/>
                <w:lang w:val="ru-RU"/>
              </w:rPr>
              <w:t>Главните активности на проектот се состојат од изградба на нов дел од автопатот со приближна должина од 13 км, конструкции на мостови, над / под премини, тунели, размени.</w:t>
            </w:r>
          </w:p>
          <w:p w:rsidR="000C7B56" w:rsidRPr="00701897" w:rsidRDefault="000C7B56" w:rsidP="000C7B56">
            <w:pPr>
              <w:spacing w:line="360" w:lineRule="auto"/>
              <w:rPr>
                <w:rFonts w:ascii="Arial Narrow" w:hAnsi="Arial Narrow"/>
              </w:rPr>
            </w:pPr>
            <w:r w:rsidRPr="00C600A6">
              <w:rPr>
                <w:rFonts w:ascii="Arial Narrow" w:hAnsi="Arial Narrow" w:cs="Calibri"/>
                <w:color w:val="000000"/>
                <w:lang w:val="ru-RU"/>
              </w:rPr>
              <w:t xml:space="preserve">Фаза на проектот: Детален дизајн за овој дел се очекува да биде завршен во средината на 2017 година. </w:t>
            </w:r>
            <w:r w:rsidRPr="00701897">
              <w:rPr>
                <w:rFonts w:ascii="Arial Narrow" w:hAnsi="Arial Narrow" w:cs="Calibri"/>
                <w:color w:val="000000"/>
              </w:rPr>
              <w:t>Паралелно е започната еколошката анализа.</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lang w:val="mk-MK"/>
              </w:rPr>
            </w:pPr>
            <w:r w:rsidRPr="00701897">
              <w:rPr>
                <w:rFonts w:ascii="Arial Narrow" w:hAnsi="Arial Narrow"/>
                <w:lang w:val="mk-MK"/>
              </w:rPr>
              <w:t>ЕБОР</w:t>
            </w:r>
          </w:p>
        </w:tc>
      </w:tr>
      <w:tr w:rsidR="000C7B56" w:rsidRPr="00701897" w:rsidTr="000C7B56">
        <w:trPr>
          <w:trHeight w:val="1223"/>
        </w:trPr>
        <w:tc>
          <w:tcPr>
            <w:tcW w:w="534"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2.</w:t>
            </w:r>
          </w:p>
        </w:tc>
        <w:tc>
          <w:tcPr>
            <w:tcW w:w="1701" w:type="dxa"/>
            <w:tcBorders>
              <w:top w:val="single" w:sz="4" w:space="0" w:color="auto"/>
              <w:left w:val="single" w:sz="4" w:space="0" w:color="auto"/>
              <w:bottom w:val="single" w:sz="4" w:space="0" w:color="auto"/>
              <w:right w:val="single" w:sz="4" w:space="0" w:color="auto"/>
            </w:tcBorders>
            <w:hideMark/>
          </w:tcPr>
          <w:p w:rsidR="000C7B56" w:rsidRPr="00C600A6" w:rsidRDefault="000C7B56" w:rsidP="000C7B56">
            <w:pPr>
              <w:shd w:val="clear" w:color="auto" w:fill="FFFFFF"/>
              <w:spacing w:before="100" w:beforeAutospacing="1" w:after="100" w:afterAutospacing="1" w:line="360" w:lineRule="auto"/>
              <w:rPr>
                <w:rFonts w:ascii="Arial Narrow" w:hAnsi="Arial Narrow" w:cs="Calibri"/>
                <w:color w:val="000000"/>
                <w:lang w:val="ru-RU"/>
              </w:rPr>
            </w:pPr>
            <w:r w:rsidRPr="00C600A6">
              <w:rPr>
                <w:rFonts w:ascii="Arial Narrow" w:hAnsi="Arial Narrow" w:cs="Calibri"/>
                <w:b/>
                <w:bCs/>
                <w:color w:val="000000"/>
                <w:lang w:val="ru-RU"/>
              </w:rPr>
              <w:t xml:space="preserve">Реконструкција и проширување на Националниот пат Крива Паланка - Граничен премин Деве Баир, Република Бугарија, дел од Коридорот </w:t>
            </w:r>
            <w:r w:rsidRPr="00701897">
              <w:rPr>
                <w:rFonts w:ascii="Arial Narrow" w:hAnsi="Arial Narrow" w:cs="Calibri"/>
                <w:b/>
                <w:bCs/>
                <w:color w:val="000000"/>
              </w:rPr>
              <w:t>VIII</w:t>
            </w:r>
            <w:r w:rsidRPr="00C600A6">
              <w:rPr>
                <w:rFonts w:ascii="Arial Narrow" w:hAnsi="Arial Narrow" w:cs="Calibri"/>
                <w:b/>
                <w:bCs/>
                <w:color w:val="000000"/>
                <w:lang w:val="ru-RU"/>
              </w:rPr>
              <w:t>, Градежни работи на рехабилитација и проширување на Националниот пат Крива Паланка - Граничен премин Деве Баир (13км)</w:t>
            </w:r>
            <w:r w:rsidRPr="00701897">
              <w:rPr>
                <w:rFonts w:ascii="Arial Narrow" w:hAnsi="Arial Narrow" w:cs="Calibri"/>
                <w:color w:val="000000"/>
              </w:rPr>
              <w:t>  </w:t>
            </w:r>
          </w:p>
        </w:tc>
        <w:tc>
          <w:tcPr>
            <w:tcW w:w="1275"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EUR</w:t>
            </w:r>
            <w:r w:rsidRPr="00701897">
              <w:rPr>
                <w:rFonts w:ascii="Arial Narrow" w:hAnsi="Arial Narrow" w:cs="Calibri"/>
                <w:b/>
                <w:color w:val="000000"/>
              </w:rPr>
              <w:t>6</w:t>
            </w:r>
            <w:r w:rsidRPr="00701897">
              <w:rPr>
                <w:rFonts w:ascii="Arial Narrow" w:hAnsi="Arial Narrow" w:cs="Calibri"/>
                <w:color w:val="000000"/>
              </w:rPr>
              <w:t xml:space="preserve"> million</w:t>
            </w:r>
          </w:p>
        </w:tc>
        <w:tc>
          <w:tcPr>
            <w:tcW w:w="3544"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hd w:val="clear" w:color="auto" w:fill="FFFFFF"/>
              <w:spacing w:before="100" w:beforeAutospacing="1" w:after="100" w:afterAutospacing="1" w:line="360" w:lineRule="auto"/>
              <w:jc w:val="both"/>
              <w:rPr>
                <w:rFonts w:ascii="Arial Narrow" w:hAnsi="Arial Narrow" w:cs="Calibri"/>
                <w:color w:val="000000"/>
                <w:lang w:val="ru-RU"/>
              </w:rPr>
            </w:pPr>
            <w:r w:rsidRPr="00C600A6">
              <w:rPr>
                <w:rFonts w:ascii="Arial Narrow" w:hAnsi="Arial Narrow" w:cs="Calibri"/>
                <w:color w:val="000000"/>
                <w:lang w:val="ru-RU"/>
              </w:rPr>
              <w:t>Главните активности на проектот се состојат од рехабилитација и проширување на Националниот пат Крива Паланка - Граничен премин Деве Баир со приближна должина од 13 км. Во градежните работи се очекува да бидат опфатени рехабилитација и проширување на тротоарот, реконструкција на 5 излегување и изградба на 4 нови мостови, реконструкција и проширување на коловозот, реконструкција на потпорни ѕидови и изградба на нови.</w:t>
            </w:r>
          </w:p>
          <w:p w:rsidR="000C7B56" w:rsidRPr="00C600A6" w:rsidRDefault="000C7B56" w:rsidP="000C7B56">
            <w:pPr>
              <w:spacing w:line="360" w:lineRule="auto"/>
              <w:rPr>
                <w:rFonts w:ascii="Arial Narrow" w:hAnsi="Arial Narrow"/>
                <w:lang w:val="ru-RU"/>
              </w:rPr>
            </w:pPr>
            <w:r w:rsidRPr="00C600A6">
              <w:rPr>
                <w:rFonts w:ascii="Arial Narrow" w:hAnsi="Arial Narrow" w:cs="Calibri"/>
                <w:color w:val="000000"/>
                <w:lang w:val="ru-RU"/>
              </w:rPr>
              <w:t>Фаза на проектот: Детален дизајн за овој дел е во напредна фаза и се очекува да биде завршен во првиот квартал од 2017 година</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lang w:val="mk-MK"/>
              </w:rPr>
            </w:pPr>
            <w:r w:rsidRPr="00701897">
              <w:rPr>
                <w:rFonts w:ascii="Arial Narrow" w:hAnsi="Arial Narrow"/>
                <w:lang w:val="mk-MK"/>
              </w:rPr>
              <w:t>ЕБОР</w:t>
            </w:r>
          </w:p>
        </w:tc>
      </w:tr>
      <w:tr w:rsidR="000C7B56" w:rsidRPr="00701897" w:rsidTr="000C7B56">
        <w:trPr>
          <w:trHeight w:val="1099"/>
        </w:trPr>
        <w:tc>
          <w:tcPr>
            <w:tcW w:w="534"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3.</w:t>
            </w:r>
          </w:p>
        </w:tc>
        <w:tc>
          <w:tcPr>
            <w:tcW w:w="1701" w:type="dxa"/>
            <w:tcBorders>
              <w:top w:val="single" w:sz="4" w:space="0" w:color="auto"/>
              <w:left w:val="single" w:sz="4" w:space="0" w:color="auto"/>
              <w:bottom w:val="single" w:sz="4" w:space="0" w:color="auto"/>
              <w:right w:val="single" w:sz="4" w:space="0" w:color="auto"/>
            </w:tcBorders>
            <w:hideMark/>
          </w:tcPr>
          <w:p w:rsidR="000C7B56" w:rsidRPr="00C600A6" w:rsidRDefault="000C7B56" w:rsidP="000C7B56">
            <w:pPr>
              <w:snapToGrid w:val="0"/>
              <w:spacing w:line="360" w:lineRule="auto"/>
              <w:rPr>
                <w:rFonts w:ascii="Arial Narrow" w:hAnsi="Arial Narrow" w:cs="Arial"/>
                <w:b/>
                <w:bCs/>
                <w:lang w:val="ru-RU"/>
              </w:rPr>
            </w:pPr>
            <w:r w:rsidRPr="00C600A6">
              <w:rPr>
                <w:rFonts w:ascii="Arial Narrow" w:hAnsi="Arial Narrow" w:cs="Arial"/>
                <w:b/>
                <w:bCs/>
                <w:lang w:val="ru-RU"/>
              </w:rPr>
              <w:t xml:space="preserve">Изградба на железничка пруга Куманово - Бељаковце - Крива Паланка - Деве Баир, граница со Република Бугарија, источен дел на железничкиот Коридор </w:t>
            </w:r>
            <w:r w:rsidRPr="00701897">
              <w:rPr>
                <w:rFonts w:ascii="Arial Narrow" w:hAnsi="Arial Narrow" w:cs="Arial"/>
                <w:b/>
                <w:bCs/>
              </w:rPr>
              <w:t>VIII</w:t>
            </w:r>
            <w:r w:rsidRPr="00C600A6">
              <w:rPr>
                <w:rFonts w:ascii="Arial Narrow" w:hAnsi="Arial Narrow" w:cs="Arial"/>
                <w:b/>
                <w:bCs/>
                <w:lang w:val="ru-RU"/>
              </w:rPr>
              <w:t>,</w:t>
            </w:r>
          </w:p>
          <w:p w:rsidR="000C7B56" w:rsidRPr="00C600A6" w:rsidRDefault="000C7B56" w:rsidP="000C7B56">
            <w:pPr>
              <w:spacing w:line="360" w:lineRule="auto"/>
              <w:rPr>
                <w:rFonts w:ascii="Arial Narrow" w:hAnsi="Arial Narrow"/>
                <w:b/>
                <w:lang w:val="ru-RU"/>
              </w:rPr>
            </w:pPr>
            <w:r w:rsidRPr="00C600A6">
              <w:rPr>
                <w:rFonts w:ascii="Arial Narrow" w:hAnsi="Arial Narrow" w:cs="Arial"/>
                <w:b/>
                <w:bCs/>
                <w:lang w:val="ru-RU"/>
              </w:rPr>
              <w:t>Градежни работи за делницата Бељаковце - Крива Паланка (34км)</w:t>
            </w:r>
          </w:p>
        </w:tc>
        <w:tc>
          <w:tcPr>
            <w:tcW w:w="1275"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lang w:val="mk-MK"/>
              </w:rPr>
              <w:t xml:space="preserve">До </w:t>
            </w:r>
            <w:r w:rsidRPr="00701897">
              <w:rPr>
                <w:rFonts w:ascii="Arial Narrow" w:hAnsi="Arial Narrow"/>
              </w:rPr>
              <w:t>EUR 69 million</w:t>
            </w:r>
          </w:p>
        </w:tc>
        <w:tc>
          <w:tcPr>
            <w:tcW w:w="3544" w:type="dxa"/>
            <w:tcBorders>
              <w:top w:val="single" w:sz="4" w:space="0" w:color="auto"/>
              <w:left w:val="single" w:sz="4" w:space="0" w:color="auto"/>
              <w:bottom w:val="single" w:sz="4" w:space="0" w:color="auto"/>
              <w:right w:val="single" w:sz="4" w:space="0" w:color="auto"/>
            </w:tcBorders>
          </w:tcPr>
          <w:p w:rsidR="000C7B56" w:rsidRPr="00701897" w:rsidRDefault="000C7B56" w:rsidP="000C7B56">
            <w:pPr>
              <w:spacing w:line="360" w:lineRule="auto"/>
              <w:jc w:val="both"/>
              <w:rPr>
                <w:rFonts w:ascii="Arial Narrow" w:hAnsi="Arial Narrow" w:cs="Arial"/>
                <w:lang w:val="mk-MK"/>
              </w:rPr>
            </w:pPr>
            <w:r w:rsidRPr="00C600A6">
              <w:rPr>
                <w:rFonts w:ascii="Arial Narrow" w:hAnsi="Arial Narrow" w:cs="Arial"/>
                <w:lang w:val="ru-RU"/>
              </w:rPr>
              <w:t xml:space="preserve">Сегашниот проект е втор дел од одделот за Коридор </w:t>
            </w:r>
            <w:r w:rsidRPr="00701897">
              <w:rPr>
                <w:rFonts w:ascii="Arial Narrow" w:hAnsi="Arial Narrow" w:cs="Arial"/>
              </w:rPr>
              <w:t>VIII</w:t>
            </w:r>
            <w:r w:rsidRPr="00C600A6">
              <w:rPr>
                <w:rFonts w:ascii="Arial Narrow" w:hAnsi="Arial Narrow" w:cs="Arial"/>
                <w:lang w:val="ru-RU"/>
              </w:rPr>
              <w:t xml:space="preserve"> од Источна железничка линија и се состои од изградба на железничка линија од 34 км помеѓу Бељаковце и Крива Паланка. Таа е дел од "недостасувачката врска" од околу 89 км железничка пруга на Коридорот </w:t>
            </w:r>
            <w:r w:rsidRPr="00701897">
              <w:rPr>
                <w:rFonts w:ascii="Arial Narrow" w:hAnsi="Arial Narrow" w:cs="Arial"/>
              </w:rPr>
              <w:t>VIII</w:t>
            </w:r>
            <w:r w:rsidRPr="00C600A6">
              <w:rPr>
                <w:rFonts w:ascii="Arial Narrow" w:hAnsi="Arial Narrow" w:cs="Arial"/>
                <w:lang w:val="ru-RU"/>
              </w:rPr>
              <w:t xml:space="preserve"> кон Бугарија.</w:t>
            </w:r>
          </w:p>
          <w:p w:rsidR="000C7B56" w:rsidRPr="00701897" w:rsidRDefault="000C7B56" w:rsidP="000C7B56">
            <w:pPr>
              <w:spacing w:line="360" w:lineRule="auto"/>
              <w:jc w:val="both"/>
              <w:rPr>
                <w:rFonts w:ascii="Arial Narrow" w:hAnsi="Arial Narrow" w:cs="Arial"/>
                <w:lang w:val="mk-MK"/>
              </w:rPr>
            </w:pPr>
            <w:r w:rsidRPr="00701897">
              <w:rPr>
                <w:rFonts w:ascii="Arial Narrow" w:hAnsi="Arial Narrow" w:cs="Arial"/>
                <w:lang w:val="mk-MK"/>
              </w:rPr>
              <w:t>Подготовката на овој проект започна уште во 2012 година, кога се даде приоритет на Физибилити студијата, вклучувајќи ОВЖС, ЦБА и Идеен проект. Врз основа на наодите од студијата и дополнително потребни проценки, ЕБРД обезбедува финансирање за втората фаза од источниот дел од овој коридор.</w:t>
            </w:r>
          </w:p>
          <w:p w:rsidR="000C7B56" w:rsidRPr="00701897" w:rsidRDefault="000C7B56" w:rsidP="000C7B56">
            <w:pPr>
              <w:spacing w:line="360" w:lineRule="auto"/>
              <w:jc w:val="both"/>
              <w:rPr>
                <w:rFonts w:ascii="Arial Narrow" w:hAnsi="Arial Narrow" w:cs="Arial"/>
                <w:lang w:val="mk-MK"/>
              </w:rPr>
            </w:pPr>
          </w:p>
          <w:p w:rsidR="000C7B56" w:rsidRPr="00701897" w:rsidRDefault="000C7B56" w:rsidP="000C7B56">
            <w:pPr>
              <w:spacing w:line="360" w:lineRule="auto"/>
              <w:jc w:val="both"/>
              <w:rPr>
                <w:rFonts w:ascii="Arial Narrow" w:hAnsi="Arial Narrow" w:cs="Arial"/>
                <w:lang w:val="mk-MK"/>
              </w:rPr>
            </w:pPr>
            <w:r w:rsidRPr="00701897">
              <w:rPr>
                <w:rFonts w:ascii="Arial Narrow" w:hAnsi="Arial Narrow" w:cs="Arial"/>
                <w:lang w:val="mk-MK"/>
              </w:rPr>
              <w:t>Подготвителните активности на Проектот во моментов се во многу напредна фаза на зрелост.</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lang w:val="mk-MK"/>
              </w:rPr>
            </w:pPr>
            <w:r w:rsidRPr="00701897">
              <w:rPr>
                <w:rFonts w:ascii="Arial Narrow" w:hAnsi="Arial Narrow"/>
                <w:lang w:val="mk-MK"/>
              </w:rPr>
              <w:t>ЕБОР</w:t>
            </w:r>
          </w:p>
        </w:tc>
      </w:tr>
    </w:tbl>
    <w:p w:rsidR="000C7B56" w:rsidRPr="00701897" w:rsidRDefault="000C7B56" w:rsidP="000C7B56">
      <w:pPr>
        <w:spacing w:line="360" w:lineRule="auto"/>
        <w:jc w:val="both"/>
        <w:rPr>
          <w:rFonts w:ascii="Arial Narrow" w:hAnsi="Arial Narrow"/>
          <w:lang w:val="mk-MK"/>
        </w:rPr>
      </w:pPr>
    </w:p>
    <w:p w:rsidR="000C7B56" w:rsidRPr="00865ABF" w:rsidRDefault="000C7B56" w:rsidP="000C7B56">
      <w:pPr>
        <w:ind w:left="-100"/>
        <w:jc w:val="both"/>
        <w:rPr>
          <w:rFonts w:ascii="Arial Narrow" w:hAnsi="Arial Narrow"/>
          <w:b/>
          <w:sz w:val="22"/>
          <w:szCs w:val="22"/>
          <w:u w:val="single"/>
          <w:lang w:val="mk-MK"/>
        </w:rPr>
      </w:pPr>
    </w:p>
    <w:p w:rsidR="000C7B56" w:rsidRPr="00865ABF" w:rsidRDefault="000C7B56" w:rsidP="000C7B56">
      <w:pPr>
        <w:widowControl/>
        <w:autoSpaceDE/>
        <w:autoSpaceDN/>
        <w:adjustRightInd/>
        <w:jc w:val="both"/>
        <w:rPr>
          <w:rFonts w:ascii="Arial Narrow" w:hAnsi="Arial Narrow"/>
          <w:sz w:val="22"/>
          <w:szCs w:val="22"/>
          <w:lang w:val="mk-MK" w:eastAsia="ar-SA"/>
        </w:rPr>
      </w:pPr>
    </w:p>
    <w:p w:rsidR="000C7B56" w:rsidRPr="00F80611" w:rsidRDefault="008E53F2" w:rsidP="002511DB">
      <w:pPr>
        <w:jc w:val="both"/>
        <w:rPr>
          <w:rFonts w:ascii="Arial Narrow" w:hAnsi="Arial Narrow"/>
          <w:b/>
          <w:sz w:val="24"/>
          <w:szCs w:val="24"/>
          <w:u w:val="single"/>
          <w:lang w:val="mk-MK"/>
        </w:rPr>
      </w:pPr>
      <w:r>
        <w:rPr>
          <w:rFonts w:ascii="Arial Narrow" w:hAnsi="Arial Narrow"/>
          <w:b/>
          <w:sz w:val="24"/>
          <w:szCs w:val="24"/>
          <w:u w:val="single"/>
          <w:lang w:val="mk-MK"/>
        </w:rPr>
        <w:t xml:space="preserve">2.9.9.2.  </w:t>
      </w:r>
      <w:r w:rsidR="000C7B56" w:rsidRPr="00F80611">
        <w:rPr>
          <w:rFonts w:ascii="Arial Narrow" w:hAnsi="Arial Narrow"/>
          <w:b/>
          <w:sz w:val="24"/>
          <w:szCs w:val="24"/>
          <w:u w:val="single"/>
          <w:lang w:val="mk-MK"/>
        </w:rPr>
        <w:t xml:space="preserve">Програми и Агенции на </w:t>
      </w:r>
      <w:r w:rsidR="00604596">
        <w:rPr>
          <w:rFonts w:ascii="Arial Narrow" w:hAnsi="Arial Narrow"/>
          <w:b/>
          <w:sz w:val="24"/>
          <w:szCs w:val="24"/>
          <w:u w:val="single"/>
          <w:lang w:val="mk-MK"/>
        </w:rPr>
        <w:t>Унија</w:t>
      </w:r>
      <w:r w:rsidR="000C7B56" w:rsidRPr="00F80611">
        <w:rPr>
          <w:rFonts w:ascii="Arial Narrow" w:hAnsi="Arial Narrow"/>
          <w:b/>
          <w:sz w:val="24"/>
          <w:szCs w:val="24"/>
          <w:u w:val="single"/>
          <w:lang w:val="mk-MK"/>
        </w:rPr>
        <w:t xml:space="preserve">та </w:t>
      </w:r>
    </w:p>
    <w:p w:rsidR="000C7B56" w:rsidRPr="00F80611" w:rsidRDefault="000C7B56" w:rsidP="000C7B56">
      <w:pPr>
        <w:jc w:val="both"/>
        <w:rPr>
          <w:rFonts w:ascii="Arial Narrow" w:hAnsi="Arial Narrow"/>
          <w:sz w:val="16"/>
          <w:szCs w:val="16"/>
          <w:lang w:val="mk-MK"/>
        </w:rPr>
      </w:pPr>
    </w:p>
    <w:p w:rsidR="000C7B56" w:rsidRPr="00F80611" w:rsidRDefault="000C7B56" w:rsidP="000C7B56">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Програмите на </w:t>
      </w:r>
      <w:r w:rsidR="00604596">
        <w:rPr>
          <w:rFonts w:ascii="Arial Narrow" w:hAnsi="Arial Narrow"/>
          <w:sz w:val="22"/>
          <w:szCs w:val="22"/>
          <w:lang w:val="mk-MK"/>
        </w:rPr>
        <w:t>Унија</w:t>
      </w:r>
      <w:r w:rsidRPr="00F80611">
        <w:rPr>
          <w:rFonts w:ascii="Arial Narrow" w:hAnsi="Arial Narrow"/>
          <w:sz w:val="22"/>
          <w:szCs w:val="22"/>
          <w:lang w:val="mk-MK"/>
        </w:rPr>
        <w:t xml:space="preserve">та претставуваат интегриран пакет на активности усвоен од ЕУ, со цел унапредување на соработката помеѓу земјите-членки, и тоа во разни области поврзани со политиките на </w:t>
      </w:r>
      <w:r w:rsidR="00604596">
        <w:rPr>
          <w:rFonts w:ascii="Arial Narrow" w:hAnsi="Arial Narrow"/>
          <w:sz w:val="22"/>
          <w:szCs w:val="22"/>
          <w:lang w:val="mk-MK"/>
        </w:rPr>
        <w:t>Унија</w:t>
      </w:r>
      <w:r w:rsidRPr="00F80611">
        <w:rPr>
          <w:rFonts w:ascii="Arial Narrow" w:hAnsi="Arial Narrow"/>
          <w:sz w:val="22"/>
          <w:szCs w:val="22"/>
          <w:lang w:val="mk-MK"/>
        </w:rPr>
        <w:t>та, во период од неколку години. </w:t>
      </w:r>
    </w:p>
    <w:p w:rsidR="000C7B56" w:rsidRPr="00F80611" w:rsidRDefault="000C7B56" w:rsidP="000C7B56">
      <w:pPr>
        <w:widowControl/>
        <w:autoSpaceDE/>
        <w:autoSpaceDN/>
        <w:adjustRightInd/>
        <w:jc w:val="both"/>
        <w:rPr>
          <w:rFonts w:ascii="Arial Narrow" w:hAnsi="Arial Narrow"/>
          <w:sz w:val="22"/>
          <w:szCs w:val="22"/>
          <w:lang w:val="mk-MK"/>
        </w:rPr>
      </w:pPr>
    </w:p>
    <w:p w:rsidR="000C7B56" w:rsidRPr="00F80611" w:rsidRDefault="000C7B56" w:rsidP="000C7B56">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Примарна цел на програмите беше приближување на политиките и активностите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кон европските граѓани, како и креирање додадена вредност од ЕУ за националните напори на земјите-членки во дадена област. Во програмите можат да учествуваат сите правни субјекти, а во одредени случаи и физички лица (поединци) од тие држави.</w:t>
      </w:r>
    </w:p>
    <w:p w:rsidR="000C7B56" w:rsidRPr="00F80611" w:rsidRDefault="000C7B56" w:rsidP="000C7B56">
      <w:pPr>
        <w:widowControl/>
        <w:autoSpaceDE/>
        <w:autoSpaceDN/>
        <w:adjustRightInd/>
        <w:jc w:val="both"/>
        <w:rPr>
          <w:rFonts w:ascii="Arial Narrow" w:hAnsi="Arial Narrow"/>
          <w:sz w:val="22"/>
          <w:szCs w:val="22"/>
          <w:lang w:val="mk-MK"/>
        </w:rPr>
      </w:pPr>
    </w:p>
    <w:p w:rsidR="000C7B56" w:rsidRPr="00F80611" w:rsidRDefault="000C7B56" w:rsidP="000C7B56">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Секретаријатот за европски прашања е координатор на сите активности кои произлегуваат за учество во Програмите. </w:t>
      </w:r>
    </w:p>
    <w:p w:rsidR="000C7B56" w:rsidRPr="00F80611" w:rsidRDefault="000C7B56" w:rsidP="000C7B56">
      <w:pPr>
        <w:widowControl/>
        <w:autoSpaceDE/>
        <w:autoSpaceDN/>
        <w:adjustRightInd/>
        <w:jc w:val="both"/>
        <w:rPr>
          <w:rFonts w:ascii="Arial Narrow" w:hAnsi="Arial Narrow"/>
          <w:sz w:val="22"/>
          <w:szCs w:val="22"/>
          <w:lang w:val="mk-MK"/>
        </w:rPr>
      </w:pPr>
    </w:p>
    <w:p w:rsidR="000C7B56" w:rsidRDefault="000C7B56" w:rsidP="000C7B56">
      <w:pPr>
        <w:widowControl/>
        <w:autoSpaceDE/>
        <w:autoSpaceDN/>
        <w:adjustRightInd/>
        <w:jc w:val="both"/>
        <w:rPr>
          <w:rFonts w:ascii="Arial Narrow" w:hAnsi="Arial Narrow" w:cs="Arial"/>
          <w:sz w:val="22"/>
          <w:szCs w:val="22"/>
          <w:lang w:val="mk-MK"/>
        </w:rPr>
      </w:pPr>
      <w:r w:rsidRPr="00F80611">
        <w:rPr>
          <w:rFonts w:ascii="Arial Narrow" w:hAnsi="Arial Narrow" w:cs="Arial"/>
          <w:sz w:val="22"/>
          <w:szCs w:val="22"/>
          <w:lang w:val="mk-MK"/>
        </w:rPr>
        <w:t>Република Македонија е полноправна чл</w:t>
      </w:r>
      <w:r w:rsidR="00536803">
        <w:rPr>
          <w:rFonts w:ascii="Arial Narrow" w:hAnsi="Arial Narrow" w:cs="Arial"/>
          <w:sz w:val="22"/>
          <w:szCs w:val="22"/>
          <w:lang w:val="mk-MK"/>
        </w:rPr>
        <w:t xml:space="preserve">енка во 12  програми на </w:t>
      </w:r>
      <w:r w:rsidR="00604596">
        <w:rPr>
          <w:rFonts w:ascii="Arial Narrow" w:hAnsi="Arial Narrow" w:cs="Arial"/>
          <w:sz w:val="22"/>
          <w:szCs w:val="22"/>
          <w:lang w:val="mk-MK"/>
        </w:rPr>
        <w:t>Унија</w:t>
      </w:r>
      <w:r w:rsidR="00536803">
        <w:rPr>
          <w:rFonts w:ascii="Arial Narrow" w:hAnsi="Arial Narrow" w:cs="Arial"/>
          <w:sz w:val="22"/>
          <w:szCs w:val="22"/>
          <w:lang w:val="mk-MK"/>
        </w:rPr>
        <w:t>та.</w:t>
      </w:r>
    </w:p>
    <w:p w:rsidR="00536803" w:rsidRDefault="00536803" w:rsidP="000C7B56">
      <w:pPr>
        <w:widowControl/>
        <w:autoSpaceDE/>
        <w:autoSpaceDN/>
        <w:adjustRightInd/>
        <w:jc w:val="both"/>
        <w:rPr>
          <w:rFonts w:ascii="StobiSerif Regular" w:hAnsi="StobiSerif Regular" w:cs="Arial"/>
          <w:b/>
          <w:lang w:val="mk-MK"/>
        </w:rPr>
      </w:pPr>
    </w:p>
    <w:p w:rsidR="000C7B56" w:rsidRPr="00F80611" w:rsidRDefault="000C7B56" w:rsidP="000C7B56">
      <w:pPr>
        <w:widowControl/>
        <w:autoSpaceDE/>
        <w:autoSpaceDN/>
        <w:adjustRightInd/>
        <w:jc w:val="both"/>
        <w:rPr>
          <w:rFonts w:ascii="StobiSerif Regular" w:hAnsi="StobiSerif Regular" w:cs="Arial"/>
          <w:b/>
          <w:lang w:val="mk-MK"/>
        </w:rPr>
      </w:pPr>
    </w:p>
    <w:p w:rsidR="000C7B56" w:rsidRDefault="000C7B56" w:rsidP="000C7B56">
      <w:pPr>
        <w:widowControl/>
        <w:autoSpaceDE/>
        <w:autoSpaceDN/>
        <w:adjustRightInd/>
        <w:jc w:val="both"/>
        <w:rPr>
          <w:rFonts w:ascii="Arial Narrow" w:hAnsi="Arial Narrow" w:cs="Arial"/>
          <w:b/>
          <w:sz w:val="22"/>
          <w:szCs w:val="22"/>
          <w:lang w:val="mk-MK"/>
        </w:rPr>
      </w:pPr>
      <w:r w:rsidRPr="00F80611">
        <w:rPr>
          <w:rFonts w:ascii="Arial Narrow" w:hAnsi="Arial Narrow" w:cs="Arial"/>
          <w:b/>
          <w:sz w:val="22"/>
          <w:szCs w:val="22"/>
          <w:lang w:val="mk-MK"/>
        </w:rPr>
        <w:t xml:space="preserve">Преглед на платени влезни билети и искористени средства од Програмите на </w:t>
      </w:r>
      <w:r w:rsidR="00604596">
        <w:rPr>
          <w:rFonts w:ascii="Arial Narrow" w:hAnsi="Arial Narrow" w:cs="Arial"/>
          <w:b/>
          <w:sz w:val="22"/>
          <w:szCs w:val="22"/>
          <w:lang w:val="mk-MK"/>
        </w:rPr>
        <w:t>Унија</w:t>
      </w:r>
      <w:r w:rsidRPr="00F80611">
        <w:rPr>
          <w:rFonts w:ascii="Arial Narrow" w:hAnsi="Arial Narrow" w:cs="Arial"/>
          <w:b/>
          <w:sz w:val="22"/>
          <w:szCs w:val="22"/>
          <w:lang w:val="mk-MK"/>
        </w:rPr>
        <w:t xml:space="preserve">та </w:t>
      </w:r>
      <w:r>
        <w:rPr>
          <w:rFonts w:ascii="Arial Narrow" w:hAnsi="Arial Narrow" w:cs="Arial"/>
          <w:b/>
          <w:sz w:val="22"/>
          <w:szCs w:val="22"/>
          <w:lang w:val="mk-MK"/>
        </w:rPr>
        <w:t>до крај на 2016</w:t>
      </w:r>
      <w:r w:rsidRPr="00F80611">
        <w:rPr>
          <w:rFonts w:ascii="Arial Narrow" w:hAnsi="Arial Narrow" w:cs="Arial"/>
          <w:b/>
          <w:sz w:val="22"/>
          <w:szCs w:val="22"/>
          <w:lang w:val="mk-MK"/>
        </w:rPr>
        <w:t xml:space="preserve"> година</w:t>
      </w:r>
    </w:p>
    <w:tbl>
      <w:tblPr>
        <w:tblW w:w="10008" w:type="dxa"/>
        <w:tblLayout w:type="fixed"/>
        <w:tblCellMar>
          <w:left w:w="0" w:type="dxa"/>
          <w:right w:w="0" w:type="dxa"/>
        </w:tblCellMar>
        <w:tblLook w:val="04A0" w:firstRow="1" w:lastRow="0" w:firstColumn="1" w:lastColumn="0" w:noHBand="0" w:noVBand="1"/>
      </w:tblPr>
      <w:tblGrid>
        <w:gridCol w:w="622"/>
        <w:gridCol w:w="2020"/>
        <w:gridCol w:w="1152"/>
        <w:gridCol w:w="1843"/>
        <w:gridCol w:w="1581"/>
        <w:gridCol w:w="1395"/>
        <w:gridCol w:w="142"/>
        <w:gridCol w:w="20"/>
        <w:gridCol w:w="1214"/>
        <w:gridCol w:w="19"/>
      </w:tblGrid>
      <w:tr w:rsidR="000C7B56" w:rsidRPr="00A3044E" w:rsidTr="000C7B56">
        <w:trPr>
          <w:trHeight w:val="870"/>
        </w:trPr>
        <w:tc>
          <w:tcPr>
            <w:tcW w:w="2642" w:type="dxa"/>
            <w:gridSpan w:val="2"/>
            <w:vMerge w:val="restart"/>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en-US"/>
              </w:rPr>
            </w:pPr>
            <w:r w:rsidRPr="00A072B0">
              <w:rPr>
                <w:rFonts w:ascii="Arial Narrow" w:hAnsi="Arial Narrow"/>
                <w:b/>
                <w:bCs/>
              </w:rPr>
              <w:t xml:space="preserve">Програма на </w:t>
            </w:r>
            <w:r w:rsidR="00604596">
              <w:rPr>
                <w:rFonts w:ascii="Arial Narrow" w:hAnsi="Arial Narrow"/>
                <w:b/>
                <w:bCs/>
              </w:rPr>
              <w:t>Унија</w:t>
            </w:r>
            <w:r w:rsidRPr="00A072B0">
              <w:rPr>
                <w:rFonts w:ascii="Arial Narrow" w:hAnsi="Arial Narrow"/>
                <w:b/>
                <w:bCs/>
              </w:rPr>
              <w:t>та</w:t>
            </w:r>
          </w:p>
        </w:tc>
        <w:tc>
          <w:tcPr>
            <w:tcW w:w="1152" w:type="dxa"/>
            <w:vMerge w:val="restart"/>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sidRPr="00A072B0">
              <w:rPr>
                <w:rFonts w:ascii="Arial Narrow" w:hAnsi="Arial Narrow"/>
                <w:b/>
                <w:bCs/>
              </w:rPr>
              <w:t>Година на пристапување</w:t>
            </w:r>
          </w:p>
        </w:tc>
        <w:tc>
          <w:tcPr>
            <w:tcW w:w="1843" w:type="dxa"/>
            <w:vMerge w:val="restart"/>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C600A6">
              <w:rPr>
                <w:rFonts w:ascii="Arial Narrow" w:hAnsi="Arial Narrow"/>
                <w:b/>
                <w:bCs/>
                <w:lang w:val="ru-RU"/>
              </w:rPr>
              <w:t xml:space="preserve">Учествона македонски проекти </w:t>
            </w:r>
            <w:r w:rsidRPr="00A072B0">
              <w:rPr>
                <w:rFonts w:ascii="Arial Narrow" w:hAnsi="Arial Narrow"/>
                <w:b/>
                <w:bCs/>
                <w:lang w:val="mk-MK"/>
              </w:rPr>
              <w:t>од 2014-2016 година</w:t>
            </w:r>
          </w:p>
          <w:p w:rsidR="000C7B56" w:rsidRPr="00AF3B99" w:rsidRDefault="000C7B56" w:rsidP="000C7B56">
            <w:pPr>
              <w:jc w:val="both"/>
              <w:rPr>
                <w:rFonts w:ascii="Arial Narrow" w:hAnsi="Arial Narrow"/>
                <w:b/>
                <w:bCs/>
                <w:lang w:val="ru-RU"/>
              </w:rPr>
            </w:pPr>
            <w:r w:rsidRPr="00AF3B99">
              <w:rPr>
                <w:rFonts w:ascii="Arial Narrow" w:hAnsi="Arial Narrow"/>
                <w:b/>
                <w:bCs/>
                <w:lang w:val="ru-RU"/>
              </w:rPr>
              <w:t>ЕУР</w:t>
            </w:r>
            <w:r w:rsidRPr="00A072B0">
              <w:rPr>
                <w:rStyle w:val="FootnoteReference"/>
                <w:rFonts w:ascii="Arial Narrow" w:hAnsi="Arial Narrow"/>
                <w:b/>
                <w:bCs/>
              </w:rPr>
              <w:footnoteReference w:id="2"/>
            </w:r>
          </w:p>
        </w:tc>
        <w:tc>
          <w:tcPr>
            <w:tcW w:w="4371" w:type="dxa"/>
            <w:gridSpan w:val="6"/>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C600A6">
              <w:rPr>
                <w:rFonts w:ascii="Arial Narrow" w:hAnsi="Arial Narrow"/>
                <w:b/>
                <w:bCs/>
                <w:lang w:val="ru-RU"/>
              </w:rPr>
              <w:t xml:space="preserve">Финансирање на влезен билет за учество во програмите од </w:t>
            </w:r>
            <w:r w:rsidRPr="00A072B0">
              <w:rPr>
                <w:rFonts w:ascii="Arial Narrow" w:hAnsi="Arial Narrow"/>
                <w:b/>
                <w:bCs/>
                <w:lang w:val="mk-MK"/>
              </w:rPr>
              <w:t>2014-</w:t>
            </w:r>
            <w:r w:rsidRPr="00C600A6">
              <w:rPr>
                <w:rFonts w:ascii="Arial Narrow" w:hAnsi="Arial Narrow"/>
                <w:b/>
                <w:bCs/>
                <w:lang w:val="ru-RU"/>
              </w:rPr>
              <w:t>201</w:t>
            </w:r>
            <w:r w:rsidRPr="00A072B0">
              <w:rPr>
                <w:rFonts w:ascii="Arial Narrow" w:hAnsi="Arial Narrow"/>
                <w:b/>
                <w:bCs/>
                <w:lang w:val="mk-MK"/>
              </w:rPr>
              <w:t>6 година</w:t>
            </w:r>
          </w:p>
        </w:tc>
      </w:tr>
      <w:tr w:rsidR="000C7B56" w:rsidRPr="00A072B0" w:rsidTr="000C7B56">
        <w:trPr>
          <w:trHeight w:val="862"/>
        </w:trPr>
        <w:tc>
          <w:tcPr>
            <w:tcW w:w="2642" w:type="dxa"/>
            <w:gridSpan w:val="2"/>
            <w:vMerge/>
            <w:tcBorders>
              <w:top w:val="single" w:sz="8" w:space="0" w:color="auto"/>
              <w:left w:val="single" w:sz="8" w:space="0" w:color="auto"/>
              <w:bottom w:val="single" w:sz="8" w:space="0" w:color="auto"/>
              <w:right w:val="single" w:sz="8" w:space="0" w:color="auto"/>
            </w:tcBorders>
            <w:vAlign w:val="center"/>
            <w:hideMark/>
          </w:tcPr>
          <w:p w:rsidR="000C7B56" w:rsidRPr="00C600A6" w:rsidRDefault="000C7B56" w:rsidP="000C7B56">
            <w:pPr>
              <w:rPr>
                <w:rFonts w:ascii="Arial Narrow" w:hAnsi="Arial Narrow"/>
                <w:b/>
                <w:bCs/>
                <w:lang w:val="ru-RU"/>
              </w:rPr>
            </w:pPr>
          </w:p>
        </w:tc>
        <w:tc>
          <w:tcPr>
            <w:tcW w:w="1152" w:type="dxa"/>
            <w:vMerge/>
            <w:tcBorders>
              <w:top w:val="single" w:sz="8" w:space="0" w:color="auto"/>
              <w:left w:val="nil"/>
              <w:bottom w:val="single" w:sz="8" w:space="0" w:color="auto"/>
              <w:right w:val="single" w:sz="8" w:space="0" w:color="auto"/>
            </w:tcBorders>
            <w:vAlign w:val="center"/>
            <w:hideMark/>
          </w:tcPr>
          <w:p w:rsidR="000C7B56" w:rsidRPr="00C600A6" w:rsidRDefault="000C7B56" w:rsidP="000C7B56">
            <w:pPr>
              <w:rPr>
                <w:rFonts w:ascii="Arial Narrow" w:hAnsi="Arial Narrow"/>
                <w:b/>
                <w:bCs/>
                <w:lang w:val="ru-RU"/>
              </w:rPr>
            </w:pPr>
          </w:p>
        </w:tc>
        <w:tc>
          <w:tcPr>
            <w:tcW w:w="1843" w:type="dxa"/>
            <w:vMerge/>
            <w:tcBorders>
              <w:top w:val="single" w:sz="8" w:space="0" w:color="auto"/>
              <w:left w:val="nil"/>
              <w:bottom w:val="single" w:sz="8" w:space="0" w:color="auto"/>
              <w:right w:val="single" w:sz="8" w:space="0" w:color="auto"/>
            </w:tcBorders>
            <w:vAlign w:val="center"/>
            <w:hideMark/>
          </w:tcPr>
          <w:p w:rsidR="000C7B56" w:rsidRPr="00C600A6" w:rsidRDefault="000C7B56" w:rsidP="000C7B56">
            <w:pPr>
              <w:rPr>
                <w:rFonts w:ascii="Arial Narrow" w:hAnsi="Arial Narrow"/>
                <w:b/>
                <w:bCs/>
                <w:lang w:val="ru-RU"/>
              </w:rPr>
            </w:pPr>
          </w:p>
        </w:tc>
        <w:tc>
          <w:tcPr>
            <w:tcW w:w="158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en-US"/>
              </w:rPr>
            </w:pPr>
            <w:r w:rsidRPr="00A072B0">
              <w:rPr>
                <w:rFonts w:ascii="Arial Narrow" w:hAnsi="Arial Narrow"/>
                <w:b/>
                <w:bCs/>
              </w:rPr>
              <w:t>Национално</w:t>
            </w:r>
          </w:p>
          <w:p w:rsidR="000C7B56" w:rsidRPr="00A072B0" w:rsidRDefault="000C7B56" w:rsidP="000C7B56">
            <w:pPr>
              <w:jc w:val="both"/>
              <w:rPr>
                <w:rFonts w:ascii="Arial Narrow" w:hAnsi="Arial Narrow"/>
              </w:rPr>
            </w:pPr>
            <w:r w:rsidRPr="00A072B0">
              <w:rPr>
                <w:rFonts w:ascii="Arial Narrow" w:hAnsi="Arial Narrow"/>
                <w:b/>
                <w:bCs/>
              </w:rPr>
              <w:t>ко – финансирање ЕУР</w:t>
            </w:r>
          </w:p>
        </w:tc>
        <w:tc>
          <w:tcPr>
            <w:tcW w:w="139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sidRPr="00A072B0">
              <w:rPr>
                <w:rFonts w:ascii="Arial Narrow" w:hAnsi="Arial Narrow"/>
                <w:b/>
                <w:bCs/>
              </w:rPr>
              <w:t>ИПА средства ЕУР</w:t>
            </w:r>
          </w:p>
        </w:tc>
        <w:tc>
          <w:tcPr>
            <w:tcW w:w="1395" w:type="dxa"/>
            <w:gridSpan w:val="4"/>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0C7B56" w:rsidRPr="00A072B0" w:rsidRDefault="000C7B56" w:rsidP="000C7B56">
            <w:pPr>
              <w:jc w:val="both"/>
              <w:rPr>
                <w:rFonts w:ascii="Arial Narrow" w:hAnsi="Arial Narrow"/>
                <w:b/>
                <w:bCs/>
              </w:rPr>
            </w:pPr>
            <w:r w:rsidRPr="00A072B0">
              <w:rPr>
                <w:rFonts w:ascii="Arial Narrow" w:hAnsi="Arial Narrow"/>
                <w:b/>
                <w:bCs/>
              </w:rPr>
              <w:t>Вкупно платени влезни билети</w:t>
            </w:r>
            <w:r w:rsidRPr="00A072B0">
              <w:rPr>
                <w:rStyle w:val="FootnoteReference"/>
                <w:rFonts w:ascii="Arial Narrow" w:hAnsi="Arial Narrow"/>
                <w:b/>
                <w:bCs/>
              </w:rPr>
              <w:footnoteReference w:id="3"/>
            </w:r>
          </w:p>
        </w:tc>
      </w:tr>
      <w:tr w:rsidR="000C7B56" w:rsidRPr="00A072B0" w:rsidTr="000C7B56">
        <w:trPr>
          <w:trHeight w:val="532"/>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sidRPr="00A072B0">
              <w:rPr>
                <w:rFonts w:ascii="Arial Narrow" w:hAnsi="Arial Narrow"/>
                <w:b/>
                <w:bCs/>
              </w:rPr>
              <w:t>1</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Хоризонт</w:t>
            </w:r>
            <w:r w:rsidRPr="00A072B0">
              <w:rPr>
                <w:rFonts w:ascii="Arial Narrow" w:hAnsi="Arial Narrow"/>
                <w:lang w:val="en-US"/>
              </w:rPr>
              <w:t xml:space="preserve"> 2020</w:t>
            </w:r>
            <w:r w:rsidRPr="00A072B0">
              <w:rPr>
                <w:rStyle w:val="FootnoteReference"/>
                <w:rFonts w:ascii="Arial Narrow" w:hAnsi="Arial Narrow"/>
                <w:lang w:val="en-US"/>
              </w:rPr>
              <w:footnoteReference w:id="4"/>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lang w:val="mk-MK"/>
              </w:rPr>
              <w:t>2</w:t>
            </w:r>
            <w:r w:rsidRPr="00A072B0">
              <w:rPr>
                <w:rFonts w:ascii="Arial Narrow" w:hAnsi="Arial Narrow"/>
                <w:lang w:val="en-US"/>
              </w:rPr>
              <w:t>8</w:t>
            </w:r>
            <w:r w:rsidRPr="00A072B0">
              <w:rPr>
                <w:rFonts w:ascii="Arial Narrow" w:hAnsi="Arial Narrow"/>
              </w:rPr>
              <w:t xml:space="preserve"> проекти </w:t>
            </w:r>
            <w:r w:rsidRPr="00A072B0">
              <w:rPr>
                <w:rStyle w:val="FootnoteReference"/>
                <w:rFonts w:ascii="Arial Narrow" w:hAnsi="Arial Narrow"/>
              </w:rPr>
              <w:footnoteReference w:id="5"/>
            </w:r>
          </w:p>
          <w:p w:rsidR="000C7B56" w:rsidRPr="00A072B0" w:rsidRDefault="000C7B56" w:rsidP="000C7B56">
            <w:pPr>
              <w:rPr>
                <w:rFonts w:ascii="Arial Narrow" w:hAnsi="Arial Narrow"/>
                <w:lang w:val="mk-MK"/>
              </w:rPr>
            </w:pPr>
            <w:r w:rsidRPr="00A072B0">
              <w:rPr>
                <w:rFonts w:ascii="Arial Narrow" w:hAnsi="Arial Narrow"/>
                <w:lang w:val="en-US"/>
              </w:rPr>
              <w:t>1</w:t>
            </w:r>
            <w:r w:rsidRPr="00A072B0">
              <w:rPr>
                <w:rFonts w:ascii="Arial Narrow" w:hAnsi="Arial Narrow"/>
                <w:lang w:val="mk-MK"/>
              </w:rPr>
              <w:t>.</w:t>
            </w:r>
            <w:r w:rsidRPr="00A072B0">
              <w:rPr>
                <w:rFonts w:ascii="Arial Narrow" w:hAnsi="Arial Narrow"/>
                <w:lang w:val="en-US"/>
              </w:rPr>
              <w:t>900</w:t>
            </w:r>
            <w:r w:rsidRPr="00A072B0">
              <w:rPr>
                <w:rFonts w:ascii="Arial Narrow" w:hAnsi="Arial Narrow"/>
              </w:rPr>
              <w:t>.000,00</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rPr>
              <w:t>2.346.382,00</w:t>
            </w:r>
          </w:p>
          <w:p w:rsidR="000C7B56" w:rsidRPr="00A072B0" w:rsidRDefault="000C7B56" w:rsidP="000C7B56">
            <w:pPr>
              <w:jc w:val="center"/>
              <w:rPr>
                <w:rFonts w:ascii="Arial Narrow" w:hAnsi="Arial Narrow" w:cs="Arial"/>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rPr>
              <w:t>5.837.427,00</w:t>
            </w:r>
          </w:p>
          <w:p w:rsidR="000C7B56" w:rsidRPr="00A072B0" w:rsidRDefault="000C7B56" w:rsidP="000C7B56">
            <w:pPr>
              <w:jc w:val="center"/>
              <w:rPr>
                <w:rFonts w:ascii="Arial Narrow" w:hAnsi="Arial Narrow"/>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rPr>
              <w:t>8.183.809,00</w:t>
            </w:r>
          </w:p>
          <w:p w:rsidR="000C7B56" w:rsidRPr="00A072B0" w:rsidRDefault="000C7B56" w:rsidP="000C7B56">
            <w:pPr>
              <w:jc w:val="center"/>
              <w:rPr>
                <w:rFonts w:ascii="Arial Narrow" w:hAnsi="Arial Narrow" w:cs="Arial"/>
              </w:rPr>
            </w:pPr>
          </w:p>
        </w:tc>
      </w:tr>
      <w:tr w:rsidR="000C7B56" w:rsidRPr="00A072B0" w:rsidTr="000C7B56">
        <w:trPr>
          <w:trHeight w:val="668"/>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sidRPr="00A072B0">
              <w:rPr>
                <w:rFonts w:ascii="Arial Narrow" w:hAnsi="Arial Narrow"/>
                <w:b/>
                <w:bCs/>
              </w:rPr>
              <w:t>2</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КОСМЕ</w:t>
            </w:r>
            <w:r w:rsidRPr="00A072B0">
              <w:rPr>
                <w:rStyle w:val="FootnoteReference"/>
                <w:rFonts w:ascii="Arial Narrow" w:hAnsi="Arial Narrow"/>
                <w:lang w:val="en-US"/>
              </w:rPr>
              <w:footnoteReference w:id="6"/>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lang w:val="en-US"/>
              </w:rPr>
              <w:t>2</w:t>
            </w:r>
            <w:r w:rsidRPr="00A072B0">
              <w:rPr>
                <w:rFonts w:ascii="Arial Narrow" w:hAnsi="Arial Narrow"/>
              </w:rPr>
              <w:t xml:space="preserve"> проект</w:t>
            </w:r>
            <w:r w:rsidRPr="00A072B0">
              <w:rPr>
                <w:rFonts w:ascii="Arial Narrow" w:hAnsi="Arial Narrow"/>
                <w:lang w:val="mk-MK"/>
              </w:rPr>
              <w:t>а</w:t>
            </w:r>
            <w:r w:rsidRPr="00A072B0">
              <w:rPr>
                <w:rStyle w:val="FootnoteReference"/>
                <w:rFonts w:ascii="Arial Narrow" w:hAnsi="Arial Narrow"/>
                <w:lang w:val="mk-MK"/>
              </w:rPr>
              <w:footnoteReference w:id="7"/>
            </w:r>
          </w:p>
          <w:p w:rsidR="000C7B56" w:rsidRPr="00A072B0" w:rsidRDefault="000C7B56" w:rsidP="000C7B56">
            <w:pPr>
              <w:rPr>
                <w:rFonts w:ascii="Arial Narrow" w:hAnsi="Arial Narrow"/>
              </w:rPr>
            </w:pPr>
            <w:r w:rsidRPr="00A072B0">
              <w:rPr>
                <w:rFonts w:ascii="Arial Narrow" w:hAnsi="Arial Narrow"/>
                <w:bCs/>
                <w:lang w:val="mk-MK"/>
              </w:rPr>
              <w:t>213.128,00</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lang w:val="mk-MK"/>
              </w:rPr>
              <w:t>141</w:t>
            </w:r>
            <w:r w:rsidRPr="00A072B0">
              <w:rPr>
                <w:rFonts w:ascii="Arial Narrow" w:hAnsi="Arial Narrow" w:cs="Arial"/>
              </w:rPr>
              <w:t>.</w:t>
            </w:r>
            <w:r w:rsidRPr="00A072B0">
              <w:rPr>
                <w:rFonts w:ascii="Arial Narrow" w:hAnsi="Arial Narrow" w:cs="Arial"/>
                <w:lang w:val="mk-MK"/>
              </w:rPr>
              <w:t>467</w:t>
            </w:r>
            <w:r w:rsidRPr="00A072B0">
              <w:rPr>
                <w:rFonts w:ascii="Arial Narrow" w:hAnsi="Arial Narrow" w:cs="Arial"/>
              </w:rPr>
              <w:t>,00</w:t>
            </w:r>
          </w:p>
          <w:p w:rsidR="000C7B56" w:rsidRPr="00A072B0" w:rsidRDefault="000C7B56" w:rsidP="000C7B56">
            <w:pPr>
              <w:jc w:val="center"/>
              <w:rPr>
                <w:rFonts w:ascii="Arial Narrow" w:hAnsi="Arial Narrow" w:cs="Arial"/>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lang w:val="mk-MK"/>
              </w:rPr>
              <w:t>424</w:t>
            </w:r>
            <w:r w:rsidRPr="00A072B0">
              <w:rPr>
                <w:rFonts w:ascii="Arial Narrow" w:hAnsi="Arial Narrow" w:cs="Arial"/>
              </w:rPr>
              <w:t>.</w:t>
            </w:r>
            <w:r w:rsidRPr="00A072B0">
              <w:rPr>
                <w:rFonts w:ascii="Arial Narrow" w:hAnsi="Arial Narrow" w:cs="Arial"/>
                <w:lang w:val="mk-MK"/>
              </w:rPr>
              <w:t>402</w:t>
            </w:r>
            <w:r w:rsidRPr="00A072B0">
              <w:rPr>
                <w:rFonts w:ascii="Arial Narrow" w:hAnsi="Arial Narrow" w:cs="Arial"/>
              </w:rPr>
              <w:t>,00</w:t>
            </w:r>
          </w:p>
          <w:p w:rsidR="000C7B56" w:rsidRPr="00A072B0" w:rsidRDefault="000C7B56" w:rsidP="000C7B56">
            <w:pPr>
              <w:jc w:val="center"/>
              <w:rPr>
                <w:rFonts w:ascii="Arial Narrow" w:hAnsi="Arial Narrow" w:cs="Arial"/>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rPr>
            </w:pPr>
            <w:r w:rsidRPr="00A072B0">
              <w:rPr>
                <w:rFonts w:ascii="Arial Narrow" w:hAnsi="Arial Narrow" w:cs="Arial"/>
                <w:lang w:val="mk-MK"/>
              </w:rPr>
              <w:t>565</w:t>
            </w:r>
            <w:r w:rsidRPr="00A072B0">
              <w:rPr>
                <w:rFonts w:ascii="Arial Narrow" w:hAnsi="Arial Narrow" w:cs="Arial"/>
              </w:rPr>
              <w:t>.</w:t>
            </w:r>
            <w:r w:rsidRPr="00A072B0">
              <w:rPr>
                <w:rFonts w:ascii="Arial Narrow" w:hAnsi="Arial Narrow" w:cs="Arial"/>
                <w:lang w:val="mk-MK"/>
              </w:rPr>
              <w:t>869</w:t>
            </w:r>
            <w:r w:rsidRPr="00A072B0">
              <w:rPr>
                <w:rFonts w:ascii="Arial Narrow" w:hAnsi="Arial Narrow" w:cs="Arial"/>
              </w:rPr>
              <w:t>,00</w:t>
            </w:r>
          </w:p>
        </w:tc>
      </w:tr>
      <w:tr w:rsidR="000C7B56" w:rsidRPr="00A072B0" w:rsidTr="000C7B56">
        <w:trPr>
          <w:trHeight w:val="668"/>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3</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DD7EE1" w:rsidRDefault="000C7B56" w:rsidP="000C7B56">
            <w:pPr>
              <w:jc w:val="both"/>
              <w:rPr>
                <w:rFonts w:ascii="Arial Narrow" w:hAnsi="Arial Narrow"/>
                <w:b/>
                <w:bCs/>
                <w:lang w:val="mk-MK"/>
              </w:rPr>
            </w:pPr>
            <w:r>
              <w:rPr>
                <w:rFonts w:ascii="Arial Narrow" w:hAnsi="Arial Narrow"/>
                <w:lang w:val="mk-MK"/>
              </w:rPr>
              <w:t xml:space="preserve">Еразмус </w:t>
            </w:r>
            <w:r w:rsidRPr="00A072B0">
              <w:rPr>
                <w:rFonts w:ascii="Arial Narrow" w:hAnsi="Arial Narrow"/>
                <w:lang w:val="en-US"/>
              </w:rPr>
              <w:t>+</w:t>
            </w:r>
            <w:r w:rsidRPr="00A072B0">
              <w:rPr>
                <w:rStyle w:val="FootnoteReference"/>
                <w:rFonts w:ascii="Arial Narrow" w:hAnsi="Arial Narrow"/>
                <w:lang w:val="en-US"/>
              </w:rPr>
              <w:footnoteReference w:id="8"/>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lang w:val="mk-MK"/>
              </w:rPr>
              <w:t>260</w:t>
            </w:r>
            <w:r w:rsidRPr="00A072B0">
              <w:rPr>
                <w:rFonts w:ascii="Arial Narrow" w:hAnsi="Arial Narrow"/>
              </w:rPr>
              <w:t xml:space="preserve"> проекти</w:t>
            </w:r>
          </w:p>
          <w:p w:rsidR="000C7B56" w:rsidRPr="00A072B0" w:rsidRDefault="000C7B56" w:rsidP="000C7B56">
            <w:pPr>
              <w:rPr>
                <w:rFonts w:ascii="Arial Narrow" w:hAnsi="Arial Narrow" w:cs="Arial"/>
                <w:lang w:val="en-US"/>
              </w:rPr>
            </w:pPr>
            <w:r w:rsidRPr="00A072B0">
              <w:rPr>
                <w:rFonts w:ascii="Arial Narrow" w:hAnsi="Arial Narrow" w:cs="Arial"/>
                <w:lang w:val="mk-MK"/>
              </w:rPr>
              <w:t>11.974</w:t>
            </w:r>
            <w:r w:rsidRPr="00A072B0">
              <w:rPr>
                <w:rFonts w:ascii="Arial Narrow" w:hAnsi="Arial Narrow" w:cs="Arial"/>
                <w:lang w:val="en-US"/>
              </w:rPr>
              <w:t>.</w:t>
            </w:r>
            <w:r w:rsidRPr="00A072B0">
              <w:rPr>
                <w:rFonts w:ascii="Arial Narrow" w:hAnsi="Arial Narrow" w:cs="Arial"/>
                <w:lang w:val="mk-MK"/>
              </w:rPr>
              <w:t>238,00</w:t>
            </w:r>
            <w:r w:rsidRPr="00A072B0">
              <w:rPr>
                <w:rStyle w:val="FootnoteReference"/>
                <w:rFonts w:ascii="Arial Narrow" w:hAnsi="Arial Narrow" w:cs="Arial"/>
                <w:lang w:val="mk-MK"/>
              </w:rPr>
              <w:footnoteReference w:id="9"/>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1.986</w:t>
            </w:r>
            <w:r w:rsidRPr="00A072B0">
              <w:rPr>
                <w:rFonts w:ascii="Arial Narrow" w:hAnsi="Arial Narrow" w:cs="Arial"/>
              </w:rPr>
              <w:t>.</w:t>
            </w:r>
            <w:r w:rsidRPr="00A072B0">
              <w:rPr>
                <w:rFonts w:ascii="Arial Narrow" w:hAnsi="Arial Narrow" w:cs="Arial"/>
                <w:lang w:val="mk-MK"/>
              </w:rPr>
              <w:t>250,00</w:t>
            </w:r>
          </w:p>
          <w:p w:rsidR="000C7B56" w:rsidRPr="00A072B0" w:rsidRDefault="000C7B56" w:rsidP="000C7B56">
            <w:pPr>
              <w:jc w:val="center"/>
              <w:rPr>
                <w:rFonts w:ascii="Arial Narrow" w:hAnsi="Arial Narrow"/>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10.763</w:t>
            </w:r>
            <w:r w:rsidRPr="00A072B0">
              <w:rPr>
                <w:rFonts w:ascii="Arial Narrow" w:hAnsi="Arial Narrow" w:cs="Arial"/>
              </w:rPr>
              <w:t>.</w:t>
            </w:r>
            <w:r w:rsidRPr="00A072B0">
              <w:rPr>
                <w:rFonts w:ascii="Arial Narrow" w:hAnsi="Arial Narrow" w:cs="Arial"/>
                <w:lang w:val="mk-MK"/>
              </w:rPr>
              <w:t>750,00</w:t>
            </w:r>
          </w:p>
          <w:p w:rsidR="000C7B56" w:rsidRPr="00A072B0" w:rsidRDefault="000C7B56" w:rsidP="000C7B56">
            <w:pPr>
              <w:jc w:val="center"/>
              <w:rPr>
                <w:rFonts w:ascii="Arial Narrow" w:hAnsi="Arial Narrow"/>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12</w:t>
            </w:r>
            <w:r w:rsidRPr="00A072B0">
              <w:rPr>
                <w:rFonts w:ascii="Arial Narrow" w:hAnsi="Arial Narrow" w:cs="Arial"/>
              </w:rPr>
              <w:t>.</w:t>
            </w:r>
            <w:r w:rsidRPr="00A072B0">
              <w:rPr>
                <w:rFonts w:ascii="Arial Narrow" w:hAnsi="Arial Narrow" w:cs="Arial"/>
                <w:lang w:val="mk-MK"/>
              </w:rPr>
              <w:t>750</w:t>
            </w:r>
            <w:r w:rsidRPr="00A072B0">
              <w:rPr>
                <w:rFonts w:ascii="Arial Narrow" w:hAnsi="Arial Narrow" w:cs="Arial"/>
              </w:rPr>
              <w:t>.000</w:t>
            </w:r>
            <w:r w:rsidRPr="00A072B0">
              <w:rPr>
                <w:rFonts w:ascii="Arial Narrow" w:hAnsi="Arial Narrow" w:cs="Arial"/>
                <w:lang w:val="mk-MK"/>
              </w:rPr>
              <w:t>,00</w:t>
            </w:r>
          </w:p>
          <w:p w:rsidR="000C7B56" w:rsidRPr="00A072B0" w:rsidRDefault="000C7B56" w:rsidP="000C7B56">
            <w:pPr>
              <w:jc w:val="center"/>
              <w:rPr>
                <w:rFonts w:ascii="Arial Narrow" w:hAnsi="Arial Narrow"/>
              </w:rPr>
            </w:pPr>
          </w:p>
        </w:tc>
      </w:tr>
      <w:tr w:rsidR="000C7B56" w:rsidRPr="00A072B0" w:rsidTr="000C7B56">
        <w:trPr>
          <w:trHeight w:val="709"/>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4</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DD7EE1" w:rsidRDefault="000C7B56" w:rsidP="000C7B56">
            <w:pPr>
              <w:jc w:val="both"/>
              <w:rPr>
                <w:rFonts w:ascii="Arial Narrow" w:hAnsi="Arial Narrow"/>
                <w:lang w:val="mk-MK"/>
              </w:rPr>
            </w:pPr>
            <w:r>
              <w:rPr>
                <w:rFonts w:ascii="Arial Narrow" w:hAnsi="Arial Narrow"/>
                <w:lang w:val="mk-MK"/>
              </w:rPr>
              <w:t>Еразмус</w:t>
            </w:r>
            <w:r w:rsidRPr="00A072B0">
              <w:rPr>
                <w:rFonts w:ascii="Arial Narrow" w:hAnsi="Arial Narrow"/>
                <w:lang w:val="en-US"/>
              </w:rPr>
              <w:t xml:space="preserve"> + </w:t>
            </w:r>
            <w:r>
              <w:rPr>
                <w:rFonts w:ascii="Arial Narrow" w:hAnsi="Arial Narrow"/>
                <w:lang w:val="mk-MK"/>
              </w:rPr>
              <w:t>надворешни насоки</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63.750,00</w:t>
            </w:r>
          </w:p>
          <w:p w:rsidR="000C7B56" w:rsidRPr="00A072B0" w:rsidRDefault="000C7B56" w:rsidP="000C7B56">
            <w:pPr>
              <w:jc w:val="center"/>
              <w:rPr>
                <w:rFonts w:ascii="Arial Narrow" w:hAnsi="Arial Narrow" w:cs="Arial"/>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311.250,00</w:t>
            </w:r>
          </w:p>
          <w:p w:rsidR="000C7B56" w:rsidRPr="00A072B0" w:rsidRDefault="000C7B56" w:rsidP="000C7B56">
            <w:pPr>
              <w:jc w:val="center"/>
              <w:rPr>
                <w:rFonts w:ascii="Arial Narrow" w:hAnsi="Arial Narrow" w:cs="Arial"/>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37</w:t>
            </w:r>
            <w:r w:rsidRPr="00A072B0">
              <w:rPr>
                <w:rFonts w:ascii="Arial Narrow" w:hAnsi="Arial Narrow" w:cs="Arial"/>
              </w:rPr>
              <w:t>5.000</w:t>
            </w:r>
            <w:r w:rsidRPr="00A072B0">
              <w:rPr>
                <w:rFonts w:ascii="Arial Narrow" w:hAnsi="Arial Narrow" w:cs="Arial"/>
                <w:lang w:val="mk-MK"/>
              </w:rPr>
              <w:t>,00</w:t>
            </w:r>
          </w:p>
        </w:tc>
      </w:tr>
      <w:tr w:rsidR="000C7B56" w:rsidRPr="00A072B0" w:rsidTr="000C7B56">
        <w:trPr>
          <w:trHeight w:val="668"/>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5</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jc w:val="both"/>
              <w:rPr>
                <w:rFonts w:ascii="Arial Narrow" w:hAnsi="Arial Narrow"/>
                <w:lang w:val="ru-RU"/>
              </w:rPr>
            </w:pPr>
            <w:r>
              <w:rPr>
                <w:rFonts w:ascii="Arial Narrow" w:hAnsi="Arial Narrow"/>
                <w:lang w:val="mk-MK"/>
              </w:rPr>
              <w:t>Програмата Вработување и социјални иновации</w:t>
            </w:r>
            <w:r w:rsidRPr="00C600A6">
              <w:rPr>
                <w:rFonts w:ascii="Arial Narrow" w:hAnsi="Arial Narrow"/>
                <w:lang w:val="ru-RU"/>
              </w:rPr>
              <w:t xml:space="preserve"> (</w:t>
            </w:r>
            <w:r w:rsidRPr="00A072B0">
              <w:rPr>
                <w:rFonts w:ascii="Arial Narrow" w:hAnsi="Arial Narrow"/>
                <w:lang w:val="en-US"/>
              </w:rPr>
              <w:t>EaSI</w:t>
            </w:r>
            <w:r w:rsidRPr="00C600A6">
              <w:rPr>
                <w:rFonts w:ascii="Arial Narrow" w:hAnsi="Arial Narrow"/>
                <w:lang w:val="ru-RU"/>
              </w:rPr>
              <w:t>)</w:t>
            </w:r>
            <w:r w:rsidRPr="00A072B0">
              <w:rPr>
                <w:rStyle w:val="FootnoteReference"/>
                <w:rFonts w:ascii="Arial Narrow" w:hAnsi="Arial Narrow"/>
                <w:lang w:val="en-US"/>
              </w:rPr>
              <w:footnoteReference w:id="10"/>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Default="000C7B56" w:rsidP="000C7B56">
            <w:pPr>
              <w:jc w:val="both"/>
              <w:rPr>
                <w:rFonts w:ascii="Arial Narrow" w:hAnsi="Arial Narrow"/>
                <w:sz w:val="22"/>
                <w:szCs w:val="22"/>
                <w:lang w:val="mk-MK"/>
              </w:rPr>
            </w:pPr>
            <w:r w:rsidRPr="00C600A6">
              <w:rPr>
                <w:rFonts w:ascii="Arial Narrow" w:hAnsi="Arial Narrow"/>
                <w:sz w:val="22"/>
                <w:szCs w:val="22"/>
                <w:lang w:val="ru-RU"/>
              </w:rPr>
              <w:t xml:space="preserve">10 </w:t>
            </w:r>
            <w:r>
              <w:rPr>
                <w:rFonts w:ascii="Arial Narrow" w:hAnsi="Arial Narrow"/>
                <w:sz w:val="22"/>
                <w:szCs w:val="22"/>
                <w:lang w:val="mk-MK"/>
              </w:rPr>
              <w:t xml:space="preserve">проекти </w:t>
            </w:r>
            <w:r w:rsidRPr="00C600A6">
              <w:rPr>
                <w:rFonts w:ascii="Arial Narrow" w:hAnsi="Arial Narrow"/>
                <w:sz w:val="22"/>
                <w:szCs w:val="22"/>
                <w:lang w:val="ru-RU"/>
              </w:rPr>
              <w:t>1.790.168,74</w:t>
            </w:r>
            <w:r>
              <w:rPr>
                <w:rStyle w:val="FootnoteReference"/>
                <w:rFonts w:ascii="Arial Narrow" w:hAnsi="Arial Narrow"/>
                <w:sz w:val="22"/>
                <w:szCs w:val="22"/>
              </w:rPr>
              <w:footnoteReference w:id="11"/>
            </w:r>
          </w:p>
          <w:p w:rsidR="000C7B56" w:rsidRPr="00C600A6" w:rsidRDefault="000C7B56" w:rsidP="000C7B56">
            <w:pPr>
              <w:jc w:val="both"/>
              <w:rPr>
                <w:rFonts w:ascii="Arial Narrow" w:hAnsi="Arial Narrow"/>
                <w:lang w:val="ru-RU"/>
              </w:rPr>
            </w:pPr>
            <w:r w:rsidRPr="00A072B0">
              <w:rPr>
                <w:rFonts w:ascii="Arial Narrow" w:hAnsi="Arial Narrow"/>
                <w:i/>
                <w:iCs/>
              </w:rPr>
              <w:t>Progress</w:t>
            </w:r>
            <w:r w:rsidRPr="00C600A6">
              <w:rPr>
                <w:rFonts w:ascii="Arial Narrow" w:hAnsi="Arial Narrow"/>
                <w:lang w:val="ru-RU"/>
              </w:rPr>
              <w:t xml:space="preserve"> – </w:t>
            </w:r>
            <w:r w:rsidRPr="00A072B0">
              <w:rPr>
                <w:rFonts w:ascii="Arial Narrow" w:hAnsi="Arial Narrow"/>
                <w:lang w:val="mk-MK"/>
              </w:rPr>
              <w:t>до крајот на 2016 година 14 лица учествуваа на 5 настани; тројца експерти од Р.М. учествуваат во европските експертски групи; подготвени се 13 анализи и тематски извештаи за Р.М.</w:t>
            </w:r>
          </w:p>
          <w:p w:rsidR="000C7B56" w:rsidRPr="00C600A6" w:rsidRDefault="000C7B56" w:rsidP="000C7B56">
            <w:pPr>
              <w:jc w:val="both"/>
              <w:rPr>
                <w:rFonts w:ascii="Arial Narrow" w:hAnsi="Arial Narrow"/>
                <w:lang w:val="ru-RU"/>
              </w:rPr>
            </w:pPr>
            <w:r w:rsidRPr="00A072B0">
              <w:rPr>
                <w:rFonts w:ascii="Arial Narrow" w:hAnsi="Arial Narrow"/>
                <w:i/>
                <w:iCs/>
              </w:rPr>
              <w:t>EaSI</w:t>
            </w:r>
            <w:r w:rsidRPr="00A072B0">
              <w:rPr>
                <w:rFonts w:ascii="Arial Narrow" w:hAnsi="Arial Narrow"/>
                <w:i/>
                <w:iCs/>
                <w:lang w:val="mk-MK"/>
              </w:rPr>
              <w:t>Микрофинанс-ирање</w:t>
            </w:r>
            <w:r w:rsidRPr="00A072B0">
              <w:rPr>
                <w:rFonts w:ascii="Arial Narrow" w:hAnsi="Arial Narrow"/>
                <w:lang w:val="mk-MK"/>
              </w:rPr>
              <w:t xml:space="preserve"> – Над 70 лица беа обучени за ЕУ инструментите за микро-финансирање</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r w:rsidRPr="00A072B0">
              <w:rPr>
                <w:rFonts w:ascii="Arial Narrow" w:hAnsi="Arial Narrow"/>
              </w:rPr>
              <w:t>166.000</w:t>
            </w:r>
            <w:r w:rsidRPr="00A072B0">
              <w:rPr>
                <w:rFonts w:ascii="Arial Narrow" w:hAnsi="Arial Narrow"/>
                <w:lang w:val="mk-MK"/>
              </w:rPr>
              <w:t>,00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 xml:space="preserve">234.000,00 </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rPr>
                <w:rFonts w:ascii="Arial Narrow" w:eastAsia="Calibri" w:hAnsi="Arial Narrow" w:cs="Calibri"/>
              </w:rPr>
            </w:pPr>
            <w:r w:rsidRPr="00A072B0">
              <w:rPr>
                <w:rFonts w:ascii="Arial Narrow" w:hAnsi="Arial Narrow"/>
                <w:lang w:val="mk-MK"/>
              </w:rPr>
              <w:t> </w:t>
            </w:r>
          </w:p>
          <w:p w:rsidR="000C7B56" w:rsidRPr="00A072B0" w:rsidRDefault="000C7B56" w:rsidP="000C7B56">
            <w:pPr>
              <w:rPr>
                <w:rFonts w:ascii="Arial Narrow" w:hAnsi="Arial Narrow"/>
              </w:rPr>
            </w:pPr>
            <w:r w:rsidRPr="00A072B0">
              <w:rPr>
                <w:rFonts w:ascii="Arial Narrow" w:hAnsi="Arial Narrow"/>
                <w:lang w:val="mk-MK"/>
              </w:rPr>
              <w:t> </w:t>
            </w:r>
          </w:p>
          <w:p w:rsidR="000C7B56" w:rsidRPr="00A072B0" w:rsidRDefault="000C7B56" w:rsidP="000C7B56">
            <w:pPr>
              <w:rPr>
                <w:rFonts w:ascii="Arial Narrow" w:hAnsi="Arial Narrow"/>
              </w:rPr>
            </w:pPr>
            <w:r w:rsidRPr="00A072B0">
              <w:rPr>
                <w:rFonts w:ascii="Arial Narrow" w:hAnsi="Arial Narrow"/>
              </w:rPr>
              <w:t>400.000</w:t>
            </w:r>
            <w:r w:rsidRPr="00A072B0">
              <w:rPr>
                <w:rFonts w:ascii="Arial Narrow" w:hAnsi="Arial Narrow"/>
                <w:lang w:val="mk-MK"/>
              </w:rPr>
              <w:t>,00</w:t>
            </w:r>
          </w:p>
          <w:p w:rsidR="000C7B56" w:rsidRPr="00A072B0" w:rsidRDefault="000C7B56" w:rsidP="000C7B56">
            <w:pPr>
              <w:jc w:val="center"/>
              <w:rPr>
                <w:rFonts w:ascii="Arial Narrow" w:hAnsi="Arial Narrow"/>
              </w:rPr>
            </w:pPr>
            <w:r w:rsidRPr="00A072B0">
              <w:rPr>
                <w:rFonts w:ascii="Arial Narrow" w:hAnsi="Arial Narrow"/>
                <w:lang w:val="mk-MK"/>
              </w:rPr>
              <w:t> </w:t>
            </w:r>
          </w:p>
          <w:p w:rsidR="000C7B56" w:rsidRPr="00A072B0" w:rsidRDefault="000C7B56" w:rsidP="000C7B56">
            <w:pPr>
              <w:jc w:val="center"/>
              <w:rPr>
                <w:rFonts w:ascii="Arial Narrow" w:eastAsia="Calibri" w:hAnsi="Arial Narrow" w:cs="Calibri"/>
              </w:rPr>
            </w:pPr>
            <w:r w:rsidRPr="00A072B0">
              <w:rPr>
                <w:rFonts w:ascii="Arial Narrow" w:hAnsi="Arial Narrow"/>
                <w:lang w:val="mk-MK"/>
              </w:rPr>
              <w:t> </w:t>
            </w:r>
          </w:p>
        </w:tc>
      </w:tr>
      <w:tr w:rsidR="000C7B56" w:rsidRPr="00A072B0" w:rsidTr="000C7B56">
        <w:trPr>
          <w:trHeight w:val="668"/>
        </w:trPr>
        <w:tc>
          <w:tcPr>
            <w:tcW w:w="6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6</w:t>
            </w:r>
          </w:p>
        </w:tc>
        <w:tc>
          <w:tcPr>
            <w:tcW w:w="202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Креативна Европа</w:t>
            </w:r>
            <w:r w:rsidRPr="00A072B0">
              <w:rPr>
                <w:rFonts w:ascii="Arial Narrow" w:hAnsi="Arial Narrow"/>
                <w:lang w:val="en-US"/>
              </w:rPr>
              <w:t xml:space="preserve"> - </w:t>
            </w:r>
            <w:r>
              <w:rPr>
                <w:rFonts w:ascii="Arial Narrow" w:hAnsi="Arial Narrow"/>
                <w:lang w:val="mk-MK"/>
              </w:rPr>
              <w:t>Култура</w:t>
            </w:r>
            <w:r w:rsidRPr="00A072B0">
              <w:rPr>
                <w:rStyle w:val="FootnoteReference"/>
                <w:rFonts w:ascii="Arial Narrow" w:hAnsi="Arial Narrow"/>
                <w:lang w:val="en-US"/>
              </w:rPr>
              <w:footnoteReference w:id="12"/>
            </w:r>
          </w:p>
        </w:tc>
        <w:tc>
          <w:tcPr>
            <w:tcW w:w="115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C600A6">
              <w:rPr>
                <w:rFonts w:ascii="Arial Narrow" w:hAnsi="Arial Narrow"/>
                <w:lang w:val="ru-RU"/>
              </w:rPr>
              <w:t>23</w:t>
            </w:r>
            <w:r w:rsidRPr="00A072B0">
              <w:rPr>
                <w:rFonts w:ascii="Arial Narrow" w:hAnsi="Arial Narrow"/>
                <w:lang w:val="mk-MK"/>
              </w:rPr>
              <w:t xml:space="preserve"> проекти</w:t>
            </w:r>
          </w:p>
          <w:p w:rsidR="000C7B56" w:rsidRPr="00C600A6" w:rsidRDefault="000C7B56" w:rsidP="000C7B56">
            <w:pPr>
              <w:rPr>
                <w:rFonts w:ascii="Arial Narrow" w:hAnsi="Arial Narrow"/>
                <w:lang w:val="ru-RU"/>
              </w:rPr>
            </w:pPr>
            <w:r w:rsidRPr="00C600A6">
              <w:rPr>
                <w:rFonts w:ascii="Arial Narrow" w:hAnsi="Arial Narrow"/>
                <w:lang w:val="ru-RU"/>
              </w:rPr>
              <w:t>(</w:t>
            </w:r>
            <w:r w:rsidRPr="00A072B0">
              <w:rPr>
                <w:rFonts w:ascii="Arial Narrow" w:hAnsi="Arial Narrow"/>
                <w:lang w:val="mk-MK"/>
              </w:rPr>
              <w:t>плус 2 македонски организации учествуваат во проекти поддржани во категоријата мрежи</w:t>
            </w:r>
            <w:r w:rsidRPr="00C600A6">
              <w:rPr>
                <w:rFonts w:ascii="Arial Narrow" w:hAnsi="Arial Narrow"/>
                <w:lang w:val="ru-RU"/>
              </w:rPr>
              <w:t xml:space="preserve">) </w:t>
            </w:r>
          </w:p>
          <w:p w:rsidR="000C7B56" w:rsidRPr="00A072B0" w:rsidRDefault="000C7B56" w:rsidP="000C7B56">
            <w:pPr>
              <w:rPr>
                <w:rFonts w:ascii="Arial Narrow" w:hAnsi="Arial Narrow"/>
                <w:lang w:val="mk-MK"/>
              </w:rPr>
            </w:pPr>
            <w:r w:rsidRPr="00A072B0">
              <w:rPr>
                <w:rFonts w:ascii="Arial Narrow" w:hAnsi="Arial Narrow"/>
                <w:lang w:val="mk-MK"/>
              </w:rPr>
              <w:t>околу</w:t>
            </w:r>
          </w:p>
          <w:p w:rsidR="000C7B56" w:rsidRPr="00A072B0" w:rsidRDefault="000C7B56" w:rsidP="000C7B56">
            <w:pPr>
              <w:rPr>
                <w:rFonts w:ascii="Arial Narrow" w:hAnsi="Arial Narrow"/>
                <w:lang w:val="en-US"/>
              </w:rPr>
            </w:pPr>
            <w:r w:rsidRPr="00A072B0">
              <w:rPr>
                <w:rFonts w:ascii="Arial Narrow" w:hAnsi="Arial Narrow"/>
              </w:rPr>
              <w:t>1.300.000,00</w:t>
            </w:r>
            <w:r w:rsidRPr="00A072B0">
              <w:rPr>
                <w:rStyle w:val="FootnoteReference"/>
                <w:rFonts w:ascii="Arial Narrow" w:hAnsi="Arial Narrow"/>
                <w:lang w:val="en-US"/>
              </w:rPr>
              <w:footnoteReference w:id="13"/>
            </w:r>
          </w:p>
        </w:tc>
        <w:tc>
          <w:tcPr>
            <w:tcW w:w="158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r w:rsidRPr="00A072B0">
              <w:rPr>
                <w:rFonts w:ascii="Arial Narrow" w:hAnsi="Arial Narrow" w:cs="Arial"/>
                <w:lang w:val="mk-MK"/>
              </w:rPr>
              <w:t>15</w:t>
            </w:r>
            <w:r w:rsidRPr="00A072B0">
              <w:rPr>
                <w:rFonts w:ascii="Arial Narrow" w:hAnsi="Arial Narrow" w:cs="Arial"/>
              </w:rPr>
              <w:t>.</w:t>
            </w:r>
            <w:r w:rsidRPr="00A072B0">
              <w:rPr>
                <w:rFonts w:ascii="Arial Narrow" w:hAnsi="Arial Narrow" w:cs="Arial"/>
                <w:lang w:val="mk-MK"/>
              </w:rPr>
              <w:t>750</w:t>
            </w:r>
            <w:r w:rsidRPr="00A072B0">
              <w:rPr>
                <w:rFonts w:ascii="Arial Narrow" w:hAnsi="Arial Narrow" w:cs="Arial"/>
              </w:rPr>
              <w:t>,00</w:t>
            </w:r>
          </w:p>
          <w:p w:rsidR="000C7B56" w:rsidRPr="00A072B0" w:rsidRDefault="000C7B56" w:rsidP="000C7B56">
            <w:pPr>
              <w:jc w:val="center"/>
              <w:rPr>
                <w:rFonts w:ascii="Arial Narrow" w:hAnsi="Arial Narrow"/>
              </w:rPr>
            </w:pPr>
          </w:p>
        </w:tc>
        <w:tc>
          <w:tcPr>
            <w:tcW w:w="139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r w:rsidRPr="00A072B0">
              <w:rPr>
                <w:rFonts w:ascii="Arial Narrow" w:hAnsi="Arial Narrow" w:cs="Arial"/>
                <w:lang w:val="mk-MK"/>
              </w:rPr>
              <w:t>74</w:t>
            </w:r>
            <w:r w:rsidRPr="00A072B0">
              <w:rPr>
                <w:rFonts w:ascii="Arial Narrow" w:hAnsi="Arial Narrow" w:cs="Arial"/>
              </w:rPr>
              <w:t>.</w:t>
            </w:r>
            <w:r w:rsidRPr="00A072B0">
              <w:rPr>
                <w:rFonts w:ascii="Arial Narrow" w:hAnsi="Arial Narrow" w:cs="Arial"/>
                <w:lang w:val="mk-MK"/>
              </w:rPr>
              <w:t>250</w:t>
            </w:r>
            <w:r w:rsidRPr="00A072B0">
              <w:rPr>
                <w:rFonts w:ascii="Arial Narrow" w:hAnsi="Arial Narrow" w:cs="Arial"/>
              </w:rPr>
              <w:t>,00</w:t>
            </w:r>
          </w:p>
          <w:p w:rsidR="000C7B56" w:rsidRPr="00A072B0" w:rsidRDefault="000C7B56" w:rsidP="000C7B56">
            <w:pPr>
              <w:jc w:val="center"/>
              <w:rPr>
                <w:rFonts w:ascii="Arial Narrow" w:hAnsi="Arial Narrow"/>
              </w:rPr>
            </w:pPr>
          </w:p>
        </w:tc>
        <w:tc>
          <w:tcPr>
            <w:tcW w:w="1395" w:type="dxa"/>
            <w:gridSpan w:val="4"/>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rPr>
                <w:rFonts w:ascii="Arial Narrow" w:hAnsi="Arial Narrow" w:cs="Arial"/>
              </w:rPr>
            </w:pPr>
            <w:r w:rsidRPr="00A072B0">
              <w:rPr>
                <w:rFonts w:ascii="Arial Narrow" w:hAnsi="Arial Narrow" w:cs="Arial"/>
                <w:lang w:val="mk-MK"/>
              </w:rPr>
              <w:t>90</w:t>
            </w:r>
            <w:r w:rsidRPr="00A072B0">
              <w:rPr>
                <w:rFonts w:ascii="Arial Narrow" w:hAnsi="Arial Narrow" w:cs="Arial"/>
              </w:rPr>
              <w:t>.000,00</w:t>
            </w:r>
          </w:p>
          <w:p w:rsidR="000C7B56" w:rsidRPr="00A072B0" w:rsidRDefault="000C7B56" w:rsidP="000C7B56">
            <w:pPr>
              <w:jc w:val="center"/>
              <w:rPr>
                <w:rFonts w:ascii="Arial Narrow" w:hAnsi="Arial Narrow"/>
              </w:rPr>
            </w:pPr>
          </w:p>
        </w:tc>
      </w:tr>
      <w:tr w:rsidR="000C7B56" w:rsidRPr="00A072B0" w:rsidTr="000C7B56">
        <w:trPr>
          <w:trHeight w:val="668"/>
        </w:trPr>
        <w:tc>
          <w:tcPr>
            <w:tcW w:w="62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7</w:t>
            </w:r>
          </w:p>
        </w:tc>
        <w:tc>
          <w:tcPr>
            <w:tcW w:w="202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Креативна Европа -Медиа</w:t>
            </w:r>
            <w:r w:rsidRPr="00A072B0">
              <w:rPr>
                <w:rStyle w:val="FootnoteReference"/>
                <w:rFonts w:ascii="Arial Narrow" w:hAnsi="Arial Narrow"/>
                <w:lang w:val="en-US"/>
              </w:rPr>
              <w:footnoteReference w:id="14"/>
            </w:r>
          </w:p>
        </w:tc>
        <w:tc>
          <w:tcPr>
            <w:tcW w:w="11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2015</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 xml:space="preserve">15 </w:t>
            </w:r>
            <w:r w:rsidRPr="00A072B0">
              <w:rPr>
                <w:rFonts w:ascii="Arial Narrow" w:hAnsi="Arial Narrow"/>
                <w:lang w:val="mk-MK"/>
              </w:rPr>
              <w:t xml:space="preserve">проекти </w:t>
            </w:r>
          </w:p>
          <w:p w:rsidR="000C7B56" w:rsidRPr="00A072B0" w:rsidRDefault="000C7B56" w:rsidP="000C7B56">
            <w:pPr>
              <w:rPr>
                <w:rFonts w:ascii="Arial Narrow" w:hAnsi="Arial Narrow"/>
                <w:lang w:val="en-US"/>
              </w:rPr>
            </w:pPr>
            <w:r w:rsidRPr="00A072B0">
              <w:rPr>
                <w:rFonts w:ascii="Arial Narrow" w:hAnsi="Arial Narrow" w:cs="Arial Narrow"/>
                <w:bCs/>
                <w:lang w:val="mk-MK"/>
              </w:rPr>
              <w:t>221.492</w:t>
            </w:r>
            <w:r w:rsidRPr="00A072B0">
              <w:rPr>
                <w:rFonts w:ascii="Arial Narrow" w:hAnsi="Arial Narrow" w:cs="Arial Narrow"/>
                <w:bCs/>
              </w:rPr>
              <w:t xml:space="preserve">,00 </w:t>
            </w:r>
            <w:r w:rsidRPr="00A072B0">
              <w:rPr>
                <w:rStyle w:val="FootnoteReference"/>
                <w:rFonts w:ascii="Arial Narrow" w:hAnsi="Arial Narrow" w:cs="Arial Narrow"/>
                <w:bCs/>
              </w:rPr>
              <w:footnoteReference w:id="15"/>
            </w:r>
          </w:p>
        </w:tc>
        <w:tc>
          <w:tcPr>
            <w:tcW w:w="158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15.000,00</w:t>
            </w:r>
          </w:p>
        </w:tc>
        <w:tc>
          <w:tcPr>
            <w:tcW w:w="13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60.000,00</w:t>
            </w:r>
          </w:p>
        </w:tc>
        <w:tc>
          <w:tcPr>
            <w:tcW w:w="1395" w:type="dxa"/>
            <w:gridSpan w:val="4"/>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rPr>
            </w:pPr>
            <w:r w:rsidRPr="00A072B0">
              <w:rPr>
                <w:rFonts w:ascii="Arial Narrow" w:hAnsi="Arial Narrow"/>
              </w:rPr>
              <w:t>75.000,00</w:t>
            </w:r>
          </w:p>
        </w:tc>
      </w:tr>
      <w:tr w:rsidR="000C7B56" w:rsidRPr="00A072B0" w:rsidTr="000C7B56">
        <w:trPr>
          <w:trHeight w:val="726"/>
        </w:trPr>
        <w:tc>
          <w:tcPr>
            <w:tcW w:w="6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8</w:t>
            </w:r>
          </w:p>
        </w:tc>
        <w:tc>
          <w:tcPr>
            <w:tcW w:w="20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Европа за граѓаните</w:t>
            </w:r>
            <w:r w:rsidRPr="00A072B0">
              <w:rPr>
                <w:rStyle w:val="FootnoteReference"/>
                <w:rFonts w:ascii="Arial Narrow" w:hAnsi="Arial Narrow"/>
                <w:lang w:val="en-US"/>
              </w:rPr>
              <w:footnoteReference w:id="16"/>
            </w:r>
          </w:p>
        </w:tc>
        <w:tc>
          <w:tcPr>
            <w:tcW w:w="11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lang w:val="en-US"/>
              </w:rPr>
              <w:t>17</w:t>
            </w:r>
            <w:r w:rsidRPr="00A072B0">
              <w:rPr>
                <w:rFonts w:ascii="Arial Narrow" w:hAnsi="Arial Narrow"/>
                <w:lang w:val="mk-MK"/>
              </w:rPr>
              <w:t xml:space="preserve"> проекти</w:t>
            </w:r>
          </w:p>
          <w:p w:rsidR="000C7B56" w:rsidRPr="00A072B0" w:rsidRDefault="000C7B56" w:rsidP="000C7B56">
            <w:pPr>
              <w:rPr>
                <w:rFonts w:ascii="Arial Narrow" w:hAnsi="Arial Narrow"/>
              </w:rPr>
            </w:pPr>
            <w:r w:rsidRPr="00A072B0">
              <w:rPr>
                <w:rFonts w:ascii="Arial Narrow" w:hAnsi="Arial Narrow"/>
                <w:lang w:val="en-US"/>
              </w:rPr>
              <w:t>535</w:t>
            </w:r>
            <w:r w:rsidRPr="00A072B0">
              <w:rPr>
                <w:rFonts w:ascii="Arial Narrow" w:hAnsi="Arial Narrow"/>
                <w:lang w:val="mk-MK"/>
              </w:rPr>
              <w:t>.</w:t>
            </w:r>
            <w:r w:rsidRPr="00A072B0">
              <w:rPr>
                <w:rFonts w:ascii="Arial Narrow" w:hAnsi="Arial Narrow"/>
                <w:lang w:val="en-US"/>
              </w:rPr>
              <w:t>000,00</w:t>
            </w:r>
            <w:r w:rsidRPr="00A072B0">
              <w:rPr>
                <w:rStyle w:val="FootnoteReference"/>
                <w:rFonts w:ascii="Arial Narrow" w:hAnsi="Arial Narrow"/>
                <w:lang w:val="mk-MK"/>
              </w:rPr>
              <w:footnoteReference w:id="17"/>
            </w:r>
          </w:p>
        </w:tc>
        <w:tc>
          <w:tcPr>
            <w:tcW w:w="158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rPr>
              <w:t>9</w:t>
            </w:r>
            <w:r w:rsidRPr="00A072B0">
              <w:rPr>
                <w:rFonts w:ascii="Arial Narrow" w:hAnsi="Arial Narrow" w:cs="Arial"/>
                <w:lang w:val="mk-MK"/>
              </w:rPr>
              <w:t>.</w:t>
            </w:r>
            <w:r w:rsidRPr="00A072B0">
              <w:rPr>
                <w:rFonts w:ascii="Arial Narrow" w:hAnsi="Arial Narrow" w:cs="Arial"/>
              </w:rPr>
              <w:t>000</w:t>
            </w:r>
            <w:r w:rsidRPr="00A072B0">
              <w:rPr>
                <w:rFonts w:ascii="Arial Narrow" w:hAnsi="Arial Narrow" w:cs="Arial"/>
                <w:lang w:val="mk-MK"/>
              </w:rPr>
              <w:t>,00</w:t>
            </w:r>
          </w:p>
          <w:p w:rsidR="000C7B56" w:rsidRPr="00A072B0" w:rsidRDefault="000C7B56" w:rsidP="000C7B56">
            <w:pPr>
              <w:jc w:val="center"/>
              <w:rPr>
                <w:rFonts w:ascii="Arial Narrow" w:hAnsi="Arial Narrow"/>
              </w:rPr>
            </w:pPr>
          </w:p>
        </w:tc>
        <w:tc>
          <w:tcPr>
            <w:tcW w:w="139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rPr>
              <w:t>36</w:t>
            </w:r>
            <w:r w:rsidRPr="00A072B0">
              <w:rPr>
                <w:rFonts w:ascii="Arial Narrow" w:hAnsi="Arial Narrow" w:cs="Arial"/>
                <w:lang w:val="mk-MK"/>
              </w:rPr>
              <w:t>.</w:t>
            </w:r>
            <w:r w:rsidRPr="00A072B0">
              <w:rPr>
                <w:rFonts w:ascii="Arial Narrow" w:hAnsi="Arial Narrow" w:cs="Arial"/>
              </w:rPr>
              <w:t>000</w:t>
            </w:r>
            <w:r w:rsidRPr="00A072B0">
              <w:rPr>
                <w:rFonts w:ascii="Arial Narrow" w:hAnsi="Arial Narrow" w:cs="Arial"/>
                <w:lang w:val="mk-MK"/>
              </w:rPr>
              <w:t>,00</w:t>
            </w:r>
          </w:p>
          <w:p w:rsidR="000C7B56" w:rsidRPr="00A072B0" w:rsidRDefault="000C7B56" w:rsidP="000C7B56">
            <w:pPr>
              <w:jc w:val="center"/>
              <w:rPr>
                <w:rFonts w:ascii="Arial Narrow" w:hAnsi="Arial Narrow"/>
              </w:rPr>
            </w:pPr>
          </w:p>
        </w:tc>
        <w:tc>
          <w:tcPr>
            <w:tcW w:w="1395"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lang w:val="mk-MK"/>
              </w:rPr>
            </w:pPr>
            <w:r w:rsidRPr="00A072B0">
              <w:rPr>
                <w:rFonts w:ascii="Arial Narrow" w:hAnsi="Arial Narrow" w:cs="Arial"/>
              </w:rPr>
              <w:t>45.000</w:t>
            </w:r>
            <w:r w:rsidRPr="00A072B0">
              <w:rPr>
                <w:rFonts w:ascii="Arial Narrow" w:hAnsi="Arial Narrow" w:cs="Arial"/>
                <w:lang w:val="mk-MK"/>
              </w:rPr>
              <w:t>,00</w:t>
            </w: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9</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 xml:space="preserve">Фискалис </w:t>
            </w:r>
            <w:r w:rsidRPr="00A072B0">
              <w:rPr>
                <w:rFonts w:ascii="Arial Narrow" w:hAnsi="Arial Narrow"/>
                <w:lang w:val="en-US"/>
              </w:rPr>
              <w:t>2020</w:t>
            </w:r>
            <w:r w:rsidRPr="00A072B0">
              <w:rPr>
                <w:rStyle w:val="FootnoteReference"/>
                <w:rFonts w:ascii="Arial Narrow" w:hAnsi="Arial Narrow"/>
                <w:lang w:val="en-US"/>
              </w:rPr>
              <w:footnoteReference w:id="18"/>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lang w:val="mk-MK"/>
              </w:rPr>
              <w:t>Во фискалните години 2014-2016 година заклучно со 27.01.2017 годи</w:t>
            </w:r>
            <w:r>
              <w:rPr>
                <w:rFonts w:ascii="Arial Narrow" w:hAnsi="Arial Narrow"/>
                <w:lang w:val="mk-MK"/>
              </w:rPr>
              <w:t>на се искористени вкупно 61.911</w:t>
            </w:r>
            <w:r w:rsidRPr="00C600A6">
              <w:rPr>
                <w:rFonts w:ascii="Arial Narrow" w:hAnsi="Arial Narrow"/>
                <w:lang w:val="ru-RU"/>
              </w:rPr>
              <w:t>,</w:t>
            </w:r>
            <w:r>
              <w:rPr>
                <w:rFonts w:ascii="Arial Narrow" w:hAnsi="Arial Narrow"/>
                <w:lang w:val="mk-MK"/>
              </w:rPr>
              <w:t>89</w:t>
            </w:r>
            <w:r w:rsidRPr="00A072B0">
              <w:rPr>
                <w:rFonts w:ascii="Arial Narrow" w:hAnsi="Arial Narrow"/>
                <w:lang w:val="mk-MK"/>
              </w:rPr>
              <w:t xml:space="preserve"> евра.</w:t>
            </w:r>
          </w:p>
          <w:p w:rsidR="000C7B56" w:rsidRPr="00C600A6" w:rsidRDefault="000C7B56" w:rsidP="000C7B56">
            <w:pPr>
              <w:rPr>
                <w:rFonts w:ascii="Arial Narrow" w:eastAsia="Calibri" w:hAnsi="Arial Narrow" w:cs="Calibri"/>
                <w:lang w:val="ru-RU"/>
              </w:rPr>
            </w:pPr>
            <w:r w:rsidRPr="00A072B0">
              <w:rPr>
                <w:rFonts w:ascii="Arial Narrow" w:hAnsi="Arial Narrow"/>
                <w:lang w:val="mk-MK"/>
              </w:rPr>
              <w:t xml:space="preserve">Во овој период 53 учесници од УЈП и 4 учесници од МФ присуствуваа на 30 настани (работилници, состаноци, работни посети) преку програмата ФИСКАЛИС 2020 </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r w:rsidRPr="00A072B0">
              <w:rPr>
                <w:rFonts w:ascii="Arial Narrow" w:hAnsi="Arial Narrow"/>
                <w:lang w:val="mk-MK"/>
              </w:rPr>
              <w:t>40.400,00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r w:rsidRPr="00A072B0">
              <w:rPr>
                <w:rFonts w:ascii="Arial Narrow" w:hAnsi="Arial Narrow"/>
                <w:lang w:val="mk-MK"/>
              </w:rPr>
              <w:t>64.600,00</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eastAsia="Calibri" w:hAnsi="Arial Narrow" w:cs="Calibri"/>
              </w:rPr>
            </w:pPr>
            <w:r w:rsidRPr="00A072B0">
              <w:rPr>
                <w:rFonts w:ascii="Arial Narrow" w:hAnsi="Arial Narrow"/>
                <w:lang w:val="mk-MK"/>
              </w:rPr>
              <w:t>105.000,00</w:t>
            </w: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10</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Царина</w:t>
            </w:r>
            <w:r w:rsidRPr="00A072B0">
              <w:rPr>
                <w:rFonts w:ascii="Arial Narrow" w:hAnsi="Arial Narrow"/>
                <w:lang w:val="en-US"/>
              </w:rPr>
              <w:t xml:space="preserve"> 2020</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rPr>
                <w:rFonts w:ascii="Arial Narrow" w:hAnsi="Arial Narrow"/>
                <w:lang w:val="ru-RU"/>
              </w:rPr>
            </w:pPr>
            <w:r w:rsidRPr="00C600A6">
              <w:rPr>
                <w:rFonts w:ascii="Arial Narrow" w:hAnsi="Arial Narrow"/>
                <w:lang w:val="ru-RU"/>
              </w:rPr>
              <w:t>Царина 2020 за фискалната година</w:t>
            </w:r>
            <w:r w:rsidRPr="00A072B0">
              <w:rPr>
                <w:rFonts w:ascii="Arial Narrow" w:hAnsi="Arial Narrow"/>
              </w:rPr>
              <w:t> </w:t>
            </w:r>
            <w:r w:rsidRPr="00A072B0">
              <w:rPr>
                <w:rFonts w:ascii="Arial Narrow" w:hAnsi="Arial Narrow" w:cs="Arial"/>
              </w:rPr>
              <w:t> </w:t>
            </w:r>
            <w:r w:rsidRPr="00C600A6">
              <w:rPr>
                <w:rFonts w:ascii="Arial Narrow" w:hAnsi="Arial Narrow" w:cs="Arial"/>
                <w:lang w:val="ru-RU"/>
              </w:rPr>
              <w:t>2014,2015</w:t>
            </w:r>
            <w:r w:rsidRPr="00A072B0">
              <w:rPr>
                <w:rFonts w:ascii="Arial Narrow" w:hAnsi="Arial Narrow" w:cs="Arial"/>
              </w:rPr>
              <w:t> </w:t>
            </w:r>
            <w:r w:rsidRPr="00C600A6">
              <w:rPr>
                <w:rFonts w:ascii="Arial Narrow" w:hAnsi="Arial Narrow" w:cs="Arial"/>
                <w:lang w:val="ru-RU"/>
              </w:rPr>
              <w:t>и</w:t>
            </w:r>
            <w:r w:rsidRPr="00A072B0">
              <w:rPr>
                <w:rFonts w:ascii="Arial Narrow" w:hAnsi="Arial Narrow" w:cs="Arial"/>
              </w:rPr>
              <w:t> </w:t>
            </w:r>
            <w:r w:rsidRPr="00C600A6">
              <w:rPr>
                <w:rFonts w:ascii="Arial Narrow" w:hAnsi="Arial Narrow"/>
                <w:lang w:val="ru-RU"/>
              </w:rPr>
              <w:t>201</w:t>
            </w:r>
            <w:r w:rsidRPr="00A072B0">
              <w:rPr>
                <w:rFonts w:ascii="Arial Narrow" w:hAnsi="Arial Narrow"/>
                <w:lang w:val="mk-MK"/>
              </w:rPr>
              <w:t>6 (период од 01.04.</w:t>
            </w:r>
            <w:r w:rsidRPr="00A072B0">
              <w:rPr>
                <w:rFonts w:ascii="Arial Narrow" w:hAnsi="Arial Narrow" w:cs="Arial"/>
                <w:lang w:val="mk-MK"/>
              </w:rPr>
              <w:t> 2014 </w:t>
            </w:r>
            <w:r w:rsidRPr="00A072B0">
              <w:rPr>
                <w:rFonts w:ascii="Arial Narrow" w:hAnsi="Arial Narrow"/>
                <w:lang w:val="mk-MK"/>
              </w:rPr>
              <w:t xml:space="preserve"> до 31.</w:t>
            </w:r>
            <w:r w:rsidRPr="00C600A6">
              <w:rPr>
                <w:rFonts w:ascii="Arial Narrow" w:hAnsi="Arial Narrow"/>
                <w:lang w:val="ru-RU"/>
              </w:rPr>
              <w:t>12</w:t>
            </w:r>
            <w:r w:rsidRPr="00A072B0">
              <w:rPr>
                <w:rFonts w:ascii="Arial Narrow" w:hAnsi="Arial Narrow"/>
                <w:lang w:val="mk-MK"/>
              </w:rPr>
              <w:t xml:space="preserve">.2016 </w:t>
            </w:r>
            <w:r w:rsidRPr="00C600A6">
              <w:rPr>
                <w:rFonts w:ascii="Arial Narrow" w:hAnsi="Arial Narrow"/>
                <w:lang w:val="ru-RU"/>
              </w:rPr>
              <w:t>година</w:t>
            </w:r>
            <w:r w:rsidRPr="00A072B0">
              <w:rPr>
                <w:rFonts w:ascii="Arial Narrow" w:hAnsi="Arial Narrow"/>
                <w:lang w:val="mk-MK"/>
              </w:rPr>
              <w:t>)</w:t>
            </w:r>
            <w:r w:rsidRPr="00C600A6">
              <w:rPr>
                <w:rFonts w:ascii="Arial Narrow" w:hAnsi="Arial Narrow"/>
                <w:lang w:val="ru-RU"/>
              </w:rPr>
              <w:t>, досега се искористени</w:t>
            </w:r>
            <w:r w:rsidRPr="00A072B0">
              <w:rPr>
                <w:rFonts w:ascii="Arial Narrow" w:hAnsi="Arial Narrow" w:cs="Arial"/>
              </w:rPr>
              <w:t> </w:t>
            </w:r>
            <w:r w:rsidRPr="00C600A6">
              <w:rPr>
                <w:rFonts w:ascii="Arial Narrow" w:hAnsi="Arial Narrow" w:cs="Arial"/>
                <w:lang w:val="ru-RU"/>
              </w:rPr>
              <w:t>:</w:t>
            </w:r>
          </w:p>
          <w:p w:rsidR="000C7B56" w:rsidRPr="00C600A6" w:rsidRDefault="000C7B56" w:rsidP="000C7B56">
            <w:pPr>
              <w:rPr>
                <w:rFonts w:ascii="Arial Narrow" w:hAnsi="Arial Narrow"/>
                <w:lang w:val="ru-RU"/>
              </w:rPr>
            </w:pPr>
            <w:r w:rsidRPr="00C600A6">
              <w:rPr>
                <w:rStyle w:val="Strong"/>
                <w:rFonts w:ascii="Arial Narrow" w:hAnsi="Arial Narrow"/>
                <w:lang w:val="ru-RU"/>
              </w:rPr>
              <w:t>2014</w:t>
            </w:r>
            <w:r w:rsidRPr="00C600A6">
              <w:rPr>
                <w:rFonts w:ascii="Arial Narrow" w:hAnsi="Arial Narrow" w:cs="Arial"/>
                <w:lang w:val="ru-RU"/>
              </w:rPr>
              <w:t xml:space="preserve"> - 26.333,63 евра за 16 настани и 27 учесници</w:t>
            </w:r>
          </w:p>
          <w:p w:rsidR="000C7B56" w:rsidRPr="00C600A6" w:rsidRDefault="000C7B56" w:rsidP="000C7B56">
            <w:pPr>
              <w:rPr>
                <w:rFonts w:ascii="Arial Narrow" w:hAnsi="Arial Narrow"/>
                <w:lang w:val="ru-RU"/>
              </w:rPr>
            </w:pPr>
            <w:r w:rsidRPr="00C600A6">
              <w:rPr>
                <w:rStyle w:val="Strong"/>
                <w:rFonts w:ascii="Arial Narrow" w:hAnsi="Arial Narrow"/>
                <w:lang w:val="ru-RU"/>
              </w:rPr>
              <w:t>2015</w:t>
            </w:r>
            <w:r w:rsidRPr="00C600A6">
              <w:rPr>
                <w:rFonts w:ascii="Arial Narrow" w:hAnsi="Arial Narrow" w:cs="Arial"/>
                <w:lang w:val="ru-RU"/>
              </w:rPr>
              <w:t xml:space="preserve"> - 37.000,00 евра за 21 настан</w:t>
            </w:r>
            <w:r w:rsidRPr="00A072B0">
              <w:rPr>
                <w:rFonts w:ascii="Arial Narrow" w:hAnsi="Arial Narrow" w:cs="Arial"/>
                <w:lang w:val="mk-MK"/>
              </w:rPr>
              <w:t>и</w:t>
            </w:r>
            <w:r w:rsidRPr="00C600A6">
              <w:rPr>
                <w:rFonts w:ascii="Arial Narrow" w:hAnsi="Arial Narrow" w:cs="Arial"/>
                <w:lang w:val="ru-RU"/>
              </w:rPr>
              <w:t xml:space="preserve"> 37 учесници + 120.000,00</w:t>
            </w:r>
            <w:r w:rsidRPr="00A072B0">
              <w:rPr>
                <w:rFonts w:ascii="Arial Narrow" w:hAnsi="Arial Narrow" w:cs="Arial"/>
              </w:rPr>
              <w:t> </w:t>
            </w:r>
            <w:r w:rsidRPr="00C600A6">
              <w:rPr>
                <w:rFonts w:ascii="Arial Narrow" w:hAnsi="Arial Narrow" w:cs="Arial"/>
                <w:lang w:val="ru-RU"/>
              </w:rPr>
              <w:t>евра за поврзување со европските системи за царина и даноци (</w:t>
            </w:r>
            <w:r w:rsidRPr="00A072B0">
              <w:rPr>
                <w:rFonts w:ascii="Arial Narrow" w:hAnsi="Arial Narrow" w:cs="Arial"/>
              </w:rPr>
              <w:t>CCN</w:t>
            </w:r>
            <w:r w:rsidRPr="00C600A6">
              <w:rPr>
                <w:rFonts w:ascii="Arial Narrow" w:hAnsi="Arial Narrow" w:cs="Arial"/>
                <w:lang w:val="ru-RU"/>
              </w:rPr>
              <w:t>/</w:t>
            </w:r>
            <w:r w:rsidRPr="00A072B0">
              <w:rPr>
                <w:rFonts w:ascii="Arial Narrow" w:hAnsi="Arial Narrow" w:cs="Arial"/>
              </w:rPr>
              <w:t>CSI</w:t>
            </w:r>
            <w:r w:rsidRPr="00C600A6">
              <w:rPr>
                <w:rFonts w:ascii="Arial Narrow" w:hAnsi="Arial Narrow" w:cs="Arial"/>
                <w:lang w:val="ru-RU"/>
              </w:rPr>
              <w:t>)</w:t>
            </w:r>
            <w:r w:rsidRPr="00A072B0">
              <w:rPr>
                <w:rFonts w:ascii="Arial Narrow" w:hAnsi="Arial Narrow" w:cs="Arial"/>
              </w:rPr>
              <w:t> </w:t>
            </w:r>
          </w:p>
          <w:p w:rsidR="000C7B56" w:rsidRPr="00A072B0" w:rsidRDefault="000C7B56" w:rsidP="000C7B56">
            <w:pPr>
              <w:rPr>
                <w:rFonts w:ascii="Arial Narrow" w:hAnsi="Arial Narrow"/>
                <w:lang w:val="mk-MK"/>
              </w:rPr>
            </w:pPr>
            <w:r w:rsidRPr="00C600A6">
              <w:rPr>
                <w:rStyle w:val="Strong"/>
                <w:rFonts w:ascii="Arial Narrow" w:hAnsi="Arial Narrow"/>
                <w:lang w:val="ru-RU"/>
              </w:rPr>
              <w:t>2016</w:t>
            </w:r>
            <w:r w:rsidRPr="00A072B0">
              <w:rPr>
                <w:rFonts w:ascii="Arial Narrow" w:hAnsi="Arial Narrow"/>
              </w:rPr>
              <w:t> </w:t>
            </w:r>
            <w:r w:rsidRPr="00C600A6">
              <w:rPr>
                <w:rFonts w:ascii="Arial Narrow" w:hAnsi="Arial Narrow"/>
                <w:lang w:val="ru-RU"/>
              </w:rPr>
              <w:t>- 34.357</w:t>
            </w:r>
            <w:r w:rsidRPr="00C600A6">
              <w:rPr>
                <w:rFonts w:ascii="Arial Narrow" w:hAnsi="Arial Narrow" w:cs="Arial"/>
                <w:lang w:val="ru-RU"/>
              </w:rPr>
              <w:t>,00</w:t>
            </w:r>
            <w:r w:rsidRPr="00A072B0">
              <w:rPr>
                <w:rFonts w:ascii="Arial Narrow" w:hAnsi="Arial Narrow" w:cs="Arial"/>
              </w:rPr>
              <w:t> </w:t>
            </w:r>
            <w:r w:rsidRPr="00C600A6">
              <w:rPr>
                <w:rFonts w:ascii="Arial Narrow" w:hAnsi="Arial Narrow"/>
                <w:lang w:val="ru-RU"/>
              </w:rPr>
              <w:t xml:space="preserve"> евра</w:t>
            </w:r>
            <w:r w:rsidRPr="00A072B0">
              <w:rPr>
                <w:rFonts w:ascii="Arial Narrow" w:hAnsi="Arial Narrow"/>
                <w:lang w:val="mk-MK"/>
              </w:rPr>
              <w:t> </w:t>
            </w:r>
            <w:r w:rsidRPr="00A072B0">
              <w:rPr>
                <w:rFonts w:ascii="Arial Narrow" w:hAnsi="Arial Narrow" w:cs="Arial"/>
                <w:lang w:val="mk-MK"/>
              </w:rPr>
              <w:t> за  </w:t>
            </w:r>
            <w:r w:rsidRPr="00C600A6">
              <w:rPr>
                <w:rFonts w:ascii="Arial Narrow" w:hAnsi="Arial Narrow" w:cs="Arial"/>
                <w:lang w:val="ru-RU"/>
              </w:rPr>
              <w:t>20 настани и 36</w:t>
            </w:r>
            <w:r w:rsidRPr="00A072B0">
              <w:rPr>
                <w:rFonts w:ascii="Arial Narrow" w:hAnsi="Arial Narrow" w:cs="Arial"/>
              </w:rPr>
              <w:t>  </w:t>
            </w:r>
            <w:r w:rsidRPr="00C600A6">
              <w:rPr>
                <w:rFonts w:ascii="Arial Narrow" w:hAnsi="Arial Narrow" w:cs="Arial"/>
                <w:lang w:val="ru-RU"/>
              </w:rPr>
              <w:t xml:space="preserve">учесници </w:t>
            </w:r>
            <w:r w:rsidRPr="00A072B0">
              <w:rPr>
                <w:rFonts w:ascii="Arial Narrow" w:hAnsi="Arial Narrow"/>
                <w:lang w:val="mk-MK"/>
              </w:rPr>
              <w:t>+ 120.000</w:t>
            </w:r>
            <w:r w:rsidRPr="00A072B0">
              <w:rPr>
                <w:rFonts w:ascii="Arial Narrow" w:hAnsi="Arial Narrow" w:cs="Arial"/>
                <w:lang w:val="mk-MK"/>
              </w:rPr>
              <w:t> ,00 </w:t>
            </w:r>
            <w:r w:rsidRPr="00A072B0">
              <w:rPr>
                <w:rFonts w:ascii="Arial Narrow" w:hAnsi="Arial Narrow"/>
                <w:lang w:val="mk-MK"/>
              </w:rPr>
              <w:t xml:space="preserve"> евра за поврзување со европските системи за царина и даноци (</w:t>
            </w:r>
            <w:r w:rsidRPr="00A072B0">
              <w:rPr>
                <w:rFonts w:ascii="Arial Narrow" w:hAnsi="Arial Narrow"/>
              </w:rPr>
              <w:t>CCN</w:t>
            </w:r>
            <w:r w:rsidRPr="00C600A6">
              <w:rPr>
                <w:rFonts w:ascii="Arial Narrow" w:hAnsi="Arial Narrow"/>
                <w:lang w:val="ru-RU"/>
              </w:rPr>
              <w:t>/</w:t>
            </w:r>
            <w:r w:rsidRPr="00A072B0">
              <w:rPr>
                <w:rFonts w:ascii="Arial Narrow" w:hAnsi="Arial Narrow"/>
              </w:rPr>
              <w:t>CSI</w:t>
            </w:r>
            <w:r w:rsidRPr="00C600A6">
              <w:rPr>
                <w:rFonts w:ascii="Arial Narrow" w:hAnsi="Arial Narrow"/>
                <w:lang w:val="ru-RU"/>
              </w:rPr>
              <w:t xml:space="preserve">). </w:t>
            </w:r>
            <w:r w:rsidRPr="00A072B0">
              <w:rPr>
                <w:rFonts w:ascii="Arial Narrow" w:hAnsi="Arial Narrow"/>
              </w:rPr>
              <w:t> </w:t>
            </w:r>
          </w:p>
          <w:p w:rsidR="000C7B56" w:rsidRPr="00A072B0" w:rsidRDefault="000C7B56" w:rsidP="000C7B56">
            <w:pPr>
              <w:rPr>
                <w:rFonts w:ascii="Arial Narrow" w:hAnsi="Arial Narrow"/>
                <w:lang w:val="mk-MK"/>
              </w:rPr>
            </w:pPr>
            <w:r w:rsidRPr="00A072B0">
              <w:rPr>
                <w:rFonts w:ascii="Arial Narrow" w:hAnsi="Arial Narrow"/>
              </w:rPr>
              <w:t> </w:t>
            </w:r>
          </w:p>
          <w:p w:rsidR="000C7B56" w:rsidRPr="00A072B0" w:rsidRDefault="000C7B56" w:rsidP="000C7B56">
            <w:pPr>
              <w:rPr>
                <w:rFonts w:ascii="Arial Narrow" w:hAnsi="Arial Narrow"/>
                <w:lang w:val="mk-MK"/>
              </w:rPr>
            </w:pPr>
            <w:r w:rsidRPr="00A072B0">
              <w:rPr>
                <w:rStyle w:val="Strong"/>
                <w:rFonts w:ascii="Arial Narrow" w:hAnsi="Arial Narrow"/>
                <w:lang w:val="mk-MK"/>
              </w:rPr>
              <w:t>337.690,63 евра за 57 настани и 100 учесници</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jc w:val="center"/>
              <w:rPr>
                <w:rFonts w:ascii="Arial Narrow" w:eastAsia="Calibri" w:hAnsi="Arial Narrow" w:cs="Calibri"/>
                <w:lang w:val="ru-RU"/>
              </w:rPr>
            </w:pPr>
          </w:p>
          <w:p w:rsidR="000C7B56" w:rsidRPr="00C600A6" w:rsidRDefault="000C7B56" w:rsidP="000C7B56">
            <w:pPr>
              <w:jc w:val="center"/>
              <w:rPr>
                <w:rFonts w:ascii="Arial Narrow" w:hAnsi="Arial Narrow"/>
                <w:lang w:val="ru-RU"/>
              </w:rPr>
            </w:pPr>
          </w:p>
          <w:p w:rsidR="000C7B56" w:rsidRPr="00C600A6" w:rsidRDefault="000C7B56" w:rsidP="000C7B56">
            <w:pPr>
              <w:jc w:val="center"/>
              <w:rPr>
                <w:rFonts w:ascii="Arial Narrow" w:hAnsi="Arial Narrow"/>
                <w:lang w:val="ru-RU"/>
              </w:rPr>
            </w:pPr>
          </w:p>
          <w:p w:rsidR="000C7B56" w:rsidRPr="00C600A6" w:rsidRDefault="000C7B56" w:rsidP="000C7B56">
            <w:pPr>
              <w:jc w:val="center"/>
              <w:rPr>
                <w:rFonts w:ascii="Arial Narrow" w:hAnsi="Arial Narrow"/>
                <w:lang w:val="ru-RU"/>
              </w:rPr>
            </w:pPr>
          </w:p>
          <w:p w:rsidR="000C7B56" w:rsidRPr="00A072B0" w:rsidRDefault="000C7B56" w:rsidP="000C7B56">
            <w:pPr>
              <w:jc w:val="center"/>
              <w:rPr>
                <w:rStyle w:val="Strong"/>
                <w:rFonts w:ascii="Arial Narrow" w:eastAsia="Calibri" w:hAnsi="Arial Narrow" w:cs="Calibri"/>
                <w:b w:val="0"/>
                <w:lang w:val="mk-MK"/>
              </w:rPr>
            </w:pPr>
            <w:r w:rsidRPr="00A072B0">
              <w:rPr>
                <w:rStyle w:val="Strong"/>
                <w:rFonts w:ascii="Arial Narrow" w:hAnsi="Arial Narrow"/>
                <w:b w:val="0"/>
                <w:lang w:val="mk-MK"/>
              </w:rPr>
              <w:t xml:space="preserve">149.000,00 </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Style w:val="Strong"/>
                <w:rFonts w:ascii="Arial Narrow" w:hAnsi="Arial Narrow"/>
                <w:b w:val="0"/>
                <w:lang w:val="mk-MK"/>
              </w:rPr>
            </w:pPr>
          </w:p>
          <w:p w:rsidR="000C7B56" w:rsidRPr="00A072B0" w:rsidRDefault="000C7B56" w:rsidP="000C7B56">
            <w:pPr>
              <w:jc w:val="center"/>
              <w:rPr>
                <w:rFonts w:ascii="Arial Narrow" w:eastAsia="Calibri" w:hAnsi="Arial Narrow" w:cs="Calibri"/>
                <w:lang w:val="mk-MK"/>
              </w:rPr>
            </w:pPr>
            <w:r w:rsidRPr="00A072B0">
              <w:rPr>
                <w:rStyle w:val="Strong"/>
                <w:rFonts w:ascii="Arial Narrow" w:hAnsi="Arial Narrow"/>
                <w:b w:val="0"/>
                <w:lang w:val="mk-MK"/>
              </w:rPr>
              <w:t xml:space="preserve">226.000,00 </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eastAsia="Calibri" w:hAnsi="Arial Narrow" w:cs="Calibri"/>
                <w:lang w:val="mk-MK"/>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Style w:val="Strong"/>
                <w:rFonts w:ascii="Arial Narrow" w:hAnsi="Arial Narrow"/>
                <w:b w:val="0"/>
                <w:lang w:val="mk-MK"/>
              </w:rPr>
            </w:pPr>
          </w:p>
          <w:p w:rsidR="000C7B56" w:rsidRPr="00A072B0" w:rsidRDefault="000C7B56" w:rsidP="000C7B56">
            <w:pPr>
              <w:jc w:val="center"/>
              <w:rPr>
                <w:rFonts w:ascii="Arial Narrow" w:hAnsi="Arial Narrow"/>
                <w:lang w:val="mk-MK"/>
              </w:rPr>
            </w:pPr>
            <w:r w:rsidRPr="00A072B0">
              <w:rPr>
                <w:rStyle w:val="Strong"/>
                <w:rFonts w:ascii="Arial Narrow" w:hAnsi="Arial Narrow"/>
                <w:b w:val="0"/>
                <w:lang w:val="mk-MK"/>
              </w:rPr>
              <w:t>375.000,00</w:t>
            </w:r>
          </w:p>
          <w:p w:rsidR="000C7B56" w:rsidRPr="00A072B0" w:rsidRDefault="000C7B56" w:rsidP="000C7B56">
            <w:pPr>
              <w:jc w:val="center"/>
              <w:rPr>
                <w:rFonts w:ascii="Arial Narrow" w:hAnsi="Arial Narrow"/>
                <w:lang w:val="en-US"/>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Style w:val="Strong"/>
                <w:rFonts w:ascii="Arial Narrow" w:eastAsia="Calibri" w:hAnsi="Arial Narrow" w:cs="Calibri"/>
                <w:b w:val="0"/>
                <w:lang w:val="mk-MK"/>
              </w:rPr>
            </w:pP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11</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en-US"/>
              </w:rPr>
            </w:pPr>
            <w:r>
              <w:rPr>
                <w:rFonts w:ascii="Arial Narrow" w:hAnsi="Arial Narrow"/>
                <w:lang w:val="mk-MK"/>
              </w:rPr>
              <w:t>Механизам за цивилна заштита</w:t>
            </w:r>
            <w:r w:rsidRPr="00A072B0">
              <w:rPr>
                <w:rStyle w:val="FootnoteReference"/>
                <w:rFonts w:ascii="Arial Narrow" w:hAnsi="Arial Narrow"/>
                <w:lang w:val="en-US"/>
              </w:rPr>
              <w:footnoteReference w:id="19"/>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rPr>
                <w:rFonts w:ascii="Arial Narrow" w:hAnsi="Arial Narrow"/>
                <w:lang w:val="ru-RU"/>
              </w:rPr>
            </w:pPr>
            <w:r w:rsidRPr="00C600A6">
              <w:rPr>
                <w:rFonts w:ascii="Arial Narrow" w:hAnsi="Arial Narrow" w:cs="Arial"/>
                <w:lang w:val="ru-RU"/>
              </w:rPr>
              <w:t xml:space="preserve">Програмата за обука е еден од инструментите на </w:t>
            </w:r>
            <w:r w:rsidRPr="00A072B0">
              <w:rPr>
                <w:rFonts w:ascii="Arial Narrow" w:hAnsi="Arial Narrow" w:cs="Arial"/>
              </w:rPr>
              <w:t> </w:t>
            </w:r>
            <w:r w:rsidRPr="00C600A6">
              <w:rPr>
                <w:rFonts w:ascii="Arial Narrow" w:hAnsi="Arial Narrow" w:cs="Arial"/>
                <w:lang w:val="ru-RU"/>
              </w:rPr>
              <w:t xml:space="preserve">Механизмот за цивилна заштита на </w:t>
            </w:r>
            <w:r w:rsidR="00604596">
              <w:rPr>
                <w:rFonts w:ascii="Arial Narrow" w:hAnsi="Arial Narrow" w:cs="Arial"/>
                <w:lang w:val="ru-RU"/>
              </w:rPr>
              <w:t>Унија</w:t>
            </w:r>
            <w:r w:rsidRPr="00C600A6">
              <w:rPr>
                <w:rFonts w:ascii="Arial Narrow" w:hAnsi="Arial Narrow" w:cs="Arial"/>
                <w:lang w:val="ru-RU"/>
              </w:rPr>
              <w:t xml:space="preserve">та и секоја негова членка добива годишна квота за учество, </w:t>
            </w:r>
            <w:r w:rsidRPr="00A072B0">
              <w:rPr>
                <w:rFonts w:ascii="Arial Narrow" w:hAnsi="Arial Narrow" w:cs="Arial"/>
                <w:lang w:val="mk-MK"/>
              </w:rPr>
              <w:t>од 2014 до</w:t>
            </w:r>
            <w:r w:rsidRPr="00C600A6">
              <w:rPr>
                <w:rFonts w:ascii="Arial Narrow" w:hAnsi="Arial Narrow" w:cs="Arial"/>
                <w:lang w:val="ru-RU"/>
              </w:rPr>
              <w:t xml:space="preserve"> 201</w:t>
            </w:r>
            <w:r w:rsidRPr="00A072B0">
              <w:rPr>
                <w:rFonts w:ascii="Arial Narrow" w:hAnsi="Arial Narrow" w:cs="Arial"/>
                <w:lang w:val="mk-MK"/>
              </w:rPr>
              <w:t>6</w:t>
            </w:r>
            <w:r w:rsidRPr="00C600A6">
              <w:rPr>
                <w:rFonts w:ascii="Arial Narrow" w:hAnsi="Arial Narrow" w:cs="Arial"/>
                <w:lang w:val="ru-RU"/>
              </w:rPr>
              <w:t xml:space="preserve"> досега имаме учествувано на </w:t>
            </w:r>
            <w:r w:rsidRPr="00A072B0">
              <w:rPr>
                <w:rFonts w:ascii="Arial Narrow" w:hAnsi="Arial Narrow" w:cs="Arial"/>
                <w:lang w:val="mk-MK"/>
              </w:rPr>
              <w:t>27</w:t>
            </w:r>
            <w:r w:rsidRPr="00C600A6">
              <w:rPr>
                <w:rFonts w:ascii="Arial Narrow" w:hAnsi="Arial Narrow" w:cs="Arial"/>
                <w:lang w:val="ru-RU"/>
              </w:rPr>
              <w:t xml:space="preserve"> курса со </w:t>
            </w:r>
            <w:r w:rsidRPr="00A072B0">
              <w:rPr>
                <w:rFonts w:ascii="Arial Narrow" w:hAnsi="Arial Narrow" w:cs="Arial"/>
                <w:lang w:val="mk-MK"/>
              </w:rPr>
              <w:t>37</w:t>
            </w:r>
            <w:r w:rsidRPr="00C600A6">
              <w:rPr>
                <w:rFonts w:ascii="Arial Narrow" w:hAnsi="Arial Narrow" w:cs="Arial"/>
                <w:lang w:val="ru-RU"/>
              </w:rPr>
              <w:t xml:space="preserve"> учесник</w:t>
            </w:r>
            <w:r w:rsidRPr="00A072B0">
              <w:rPr>
                <w:rFonts w:ascii="Arial Narrow" w:hAnsi="Arial Narrow" w:cs="Arial"/>
                <w:lang w:val="mk-MK"/>
              </w:rPr>
              <w:t>а</w:t>
            </w:r>
            <w:r w:rsidRPr="00C600A6">
              <w:rPr>
                <w:rFonts w:ascii="Arial Narrow" w:hAnsi="Arial Narrow" w:cs="Arial"/>
                <w:lang w:val="ru-RU"/>
              </w:rPr>
              <w:t>.</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24.889,00</w:t>
            </w:r>
          </w:p>
          <w:p w:rsidR="000C7B56" w:rsidRPr="00A072B0" w:rsidRDefault="000C7B56" w:rsidP="000C7B56">
            <w:pPr>
              <w:jc w:val="center"/>
              <w:rPr>
                <w:rFonts w:ascii="Arial Narrow" w:hAnsi="Arial Narrow"/>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60.711,00</w:t>
            </w:r>
          </w:p>
          <w:p w:rsidR="000C7B56" w:rsidRPr="00A072B0" w:rsidRDefault="000C7B56" w:rsidP="000C7B56">
            <w:pPr>
              <w:jc w:val="center"/>
              <w:rPr>
                <w:rFonts w:ascii="Arial Narrow" w:hAnsi="Arial Narrow"/>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85.600,00</w:t>
            </w:r>
          </w:p>
          <w:p w:rsidR="000C7B56" w:rsidRPr="00A072B0" w:rsidRDefault="000C7B56" w:rsidP="000C7B56">
            <w:pPr>
              <w:jc w:val="center"/>
              <w:rPr>
                <w:rFonts w:ascii="Arial Narrow" w:hAnsi="Arial Narrow"/>
                <w:lang w:val="ru-RU"/>
              </w:rPr>
            </w:pP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12</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 xml:space="preserve">ЖИВОТ </w:t>
            </w:r>
            <w:r w:rsidRPr="00A072B0">
              <w:rPr>
                <w:rFonts w:ascii="Arial Narrow" w:hAnsi="Arial Narrow"/>
                <w:lang w:val="en-US"/>
              </w:rPr>
              <w:t>+</w:t>
            </w:r>
            <w:r w:rsidRPr="00A072B0">
              <w:rPr>
                <w:rStyle w:val="FootnoteReference"/>
                <w:rFonts w:ascii="Arial Narrow" w:hAnsi="Arial Narrow"/>
                <w:lang w:val="en-US"/>
              </w:rPr>
              <w:footnoteReference w:id="20"/>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rPr>
                <w:rFonts w:ascii="Arial Narrow" w:hAnsi="Arial Narrow"/>
                <w:lang w:val="ru-RU"/>
              </w:rPr>
            </w:pPr>
            <w:r w:rsidRPr="00C600A6">
              <w:rPr>
                <w:rFonts w:ascii="Arial Narrow" w:hAnsi="Arial Narrow"/>
                <w:lang w:val="ru-RU"/>
              </w:rPr>
              <w:t>Организации од Р. Македонија може да учествуваат само како партнер организација во проекти</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lang w:val="mk-MK"/>
              </w:rPr>
            </w:pPr>
            <w:r w:rsidRPr="00A072B0">
              <w:rPr>
                <w:rFonts w:ascii="Arial Narrow" w:hAnsi="Arial Narrow"/>
                <w:lang w:val="mk-MK"/>
              </w:rPr>
              <w:t>/</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lang w:val="mk-MK"/>
              </w:rPr>
            </w:pPr>
            <w:r w:rsidRPr="00A072B0">
              <w:rPr>
                <w:rFonts w:ascii="Arial Narrow" w:hAnsi="Arial Narrow"/>
                <w:lang w:val="mk-MK"/>
              </w:rPr>
              <w:t>/</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lang w:val="mk-MK"/>
              </w:rPr>
            </w:pPr>
            <w:r w:rsidRPr="00A072B0">
              <w:rPr>
                <w:rFonts w:ascii="Arial Narrow" w:hAnsi="Arial Narrow"/>
                <w:lang w:val="mk-MK"/>
              </w:rPr>
              <w:t>/</w:t>
            </w:r>
          </w:p>
        </w:tc>
      </w:tr>
      <w:tr w:rsidR="000C7B56" w:rsidRPr="00A072B0" w:rsidTr="000C7B56">
        <w:trPr>
          <w:trHeight w:val="726"/>
        </w:trPr>
        <w:tc>
          <w:tcPr>
            <w:tcW w:w="379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rPr>
                <w:rFonts w:ascii="Arial Narrow" w:hAnsi="Arial Narrow"/>
                <w:b/>
              </w:rPr>
            </w:pPr>
            <w:r w:rsidRPr="00A072B0">
              <w:rPr>
                <w:rFonts w:ascii="Arial Narrow" w:hAnsi="Arial Narrow"/>
                <w:b/>
                <w:lang w:val="mk-MK"/>
              </w:rPr>
              <w:t>Вкупно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342190" w:rsidRDefault="000C7B56" w:rsidP="000C7B56">
            <w:pPr>
              <w:rPr>
                <w:rFonts w:ascii="Arial Narrow" w:hAnsi="Arial Narrow"/>
                <w:b/>
                <w:lang w:val="mk-MK"/>
              </w:rPr>
            </w:pPr>
            <w:r w:rsidRPr="00342190">
              <w:rPr>
                <w:rFonts w:ascii="Arial Narrow" w:hAnsi="Arial Narrow"/>
                <w:b/>
                <w:lang w:val="mk-MK"/>
              </w:rPr>
              <w:t>1</w:t>
            </w:r>
            <w:r>
              <w:rPr>
                <w:rFonts w:ascii="Arial Narrow" w:hAnsi="Arial Narrow"/>
                <w:b/>
                <w:lang w:val="mk-MK"/>
              </w:rPr>
              <w:t>8.333</w:t>
            </w:r>
            <w:r w:rsidRPr="00342190">
              <w:rPr>
                <w:rFonts w:ascii="Arial Narrow" w:hAnsi="Arial Narrow"/>
                <w:b/>
                <w:lang w:val="mk-MK"/>
              </w:rPr>
              <w:t>.</w:t>
            </w:r>
            <w:r>
              <w:rPr>
                <w:rFonts w:ascii="Arial Narrow" w:hAnsi="Arial Narrow"/>
                <w:b/>
                <w:lang w:val="mk-MK"/>
              </w:rPr>
              <w:t>629</w:t>
            </w:r>
            <w:r w:rsidRPr="00342190">
              <w:rPr>
                <w:rFonts w:ascii="Arial Narrow" w:hAnsi="Arial Narrow"/>
                <w:b/>
                <w:lang w:val="mk-MK"/>
              </w:rPr>
              <w:t>,</w:t>
            </w:r>
            <w:r>
              <w:rPr>
                <w:rFonts w:ascii="Arial Narrow" w:hAnsi="Arial Narrow"/>
                <w:b/>
                <w:lang w:val="mk-MK"/>
              </w:rPr>
              <w:t>26</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342190" w:rsidRDefault="000C7B56" w:rsidP="000C7B56">
            <w:pPr>
              <w:jc w:val="center"/>
              <w:rPr>
                <w:rFonts w:ascii="Arial Narrow" w:hAnsi="Arial Narrow"/>
                <w:b/>
                <w:lang w:val="mk-MK"/>
              </w:rPr>
            </w:pPr>
            <w:r w:rsidRPr="00342190">
              <w:rPr>
                <w:rFonts w:ascii="Arial Narrow" w:hAnsi="Arial Narrow"/>
                <w:b/>
                <w:lang w:val="mk-MK"/>
              </w:rPr>
              <w:t>4.957.888,00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342190" w:rsidRDefault="000C7B56" w:rsidP="000C7B56">
            <w:pPr>
              <w:jc w:val="center"/>
              <w:rPr>
                <w:rFonts w:ascii="Arial Narrow" w:hAnsi="Arial Narrow"/>
                <w:b/>
                <w:lang w:val="mk-MK"/>
              </w:rPr>
            </w:pPr>
            <w:r w:rsidRPr="00342190">
              <w:rPr>
                <w:rFonts w:ascii="Arial Narrow" w:hAnsi="Arial Narrow"/>
                <w:b/>
                <w:lang w:val="mk-MK"/>
              </w:rPr>
              <w:t>18.092.390,00</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342190" w:rsidRDefault="000C7B56" w:rsidP="000C7B56">
            <w:pPr>
              <w:jc w:val="center"/>
              <w:rPr>
                <w:rFonts w:ascii="Arial Narrow" w:hAnsi="Arial Narrow"/>
                <w:b/>
                <w:lang w:val="mk-MK"/>
              </w:rPr>
            </w:pPr>
            <w:r w:rsidRPr="00342190">
              <w:rPr>
                <w:rFonts w:ascii="Arial Narrow" w:hAnsi="Arial Narrow"/>
                <w:b/>
                <w:lang w:val="mk-MK"/>
              </w:rPr>
              <w:t>23.050.278,00</w:t>
            </w:r>
          </w:p>
        </w:tc>
      </w:tr>
      <w:tr w:rsidR="000C7B56" w:rsidRPr="00A072B0" w:rsidTr="000C7B56">
        <w:trPr>
          <w:gridAfter w:val="1"/>
          <w:wAfter w:w="19" w:type="dxa"/>
        </w:trPr>
        <w:tc>
          <w:tcPr>
            <w:tcW w:w="622" w:type="dxa"/>
            <w:vAlign w:val="center"/>
            <w:hideMark/>
          </w:tcPr>
          <w:p w:rsidR="000C7B56" w:rsidRPr="00A072B0" w:rsidRDefault="000C7B56" w:rsidP="000C7B56">
            <w:pPr>
              <w:rPr>
                <w:rFonts w:ascii="Arial Narrow" w:hAnsi="Arial Narrow"/>
              </w:rPr>
            </w:pPr>
          </w:p>
        </w:tc>
        <w:tc>
          <w:tcPr>
            <w:tcW w:w="2020" w:type="dxa"/>
            <w:vAlign w:val="center"/>
            <w:hideMark/>
          </w:tcPr>
          <w:p w:rsidR="000C7B56" w:rsidRPr="00A072B0" w:rsidRDefault="000C7B56" w:rsidP="000C7B56">
            <w:pPr>
              <w:rPr>
                <w:rFonts w:ascii="Arial Narrow" w:hAnsi="Arial Narrow"/>
              </w:rPr>
            </w:pPr>
          </w:p>
        </w:tc>
        <w:tc>
          <w:tcPr>
            <w:tcW w:w="1152" w:type="dxa"/>
            <w:vAlign w:val="center"/>
            <w:hideMark/>
          </w:tcPr>
          <w:p w:rsidR="000C7B56" w:rsidRPr="00A072B0" w:rsidRDefault="000C7B56" w:rsidP="000C7B56">
            <w:pPr>
              <w:rPr>
                <w:rFonts w:ascii="Arial Narrow" w:hAnsi="Arial Narrow"/>
              </w:rPr>
            </w:pPr>
          </w:p>
        </w:tc>
        <w:tc>
          <w:tcPr>
            <w:tcW w:w="1843" w:type="dxa"/>
            <w:vAlign w:val="center"/>
            <w:hideMark/>
          </w:tcPr>
          <w:p w:rsidR="000C7B56" w:rsidRPr="00A072B0" w:rsidRDefault="000C7B56" w:rsidP="000C7B56">
            <w:pPr>
              <w:rPr>
                <w:rFonts w:ascii="Arial Narrow" w:hAnsi="Arial Narrow"/>
              </w:rPr>
            </w:pPr>
          </w:p>
        </w:tc>
        <w:tc>
          <w:tcPr>
            <w:tcW w:w="1581" w:type="dxa"/>
            <w:vAlign w:val="center"/>
            <w:hideMark/>
          </w:tcPr>
          <w:p w:rsidR="000C7B56" w:rsidRPr="00A072B0" w:rsidRDefault="000C7B56" w:rsidP="000C7B56">
            <w:pPr>
              <w:rPr>
                <w:rFonts w:ascii="Arial Narrow" w:hAnsi="Arial Narrow"/>
              </w:rPr>
            </w:pPr>
          </w:p>
        </w:tc>
        <w:tc>
          <w:tcPr>
            <w:tcW w:w="1537" w:type="dxa"/>
            <w:gridSpan w:val="2"/>
            <w:vAlign w:val="center"/>
            <w:hideMark/>
          </w:tcPr>
          <w:p w:rsidR="000C7B56" w:rsidRPr="00A072B0" w:rsidRDefault="000C7B56" w:rsidP="000C7B56">
            <w:pPr>
              <w:rPr>
                <w:rFonts w:ascii="Arial Narrow" w:hAnsi="Arial Narrow"/>
              </w:rPr>
            </w:pPr>
          </w:p>
        </w:tc>
        <w:tc>
          <w:tcPr>
            <w:tcW w:w="20" w:type="dxa"/>
            <w:vAlign w:val="center"/>
            <w:hideMark/>
          </w:tcPr>
          <w:p w:rsidR="000C7B56" w:rsidRPr="00A072B0" w:rsidRDefault="000C7B56" w:rsidP="000C7B56">
            <w:pPr>
              <w:rPr>
                <w:rFonts w:ascii="Arial Narrow" w:hAnsi="Arial Narrow"/>
              </w:rPr>
            </w:pPr>
          </w:p>
        </w:tc>
        <w:tc>
          <w:tcPr>
            <w:tcW w:w="1214" w:type="dxa"/>
            <w:vAlign w:val="center"/>
            <w:hideMark/>
          </w:tcPr>
          <w:p w:rsidR="000C7B56" w:rsidRPr="00A072B0" w:rsidRDefault="000C7B56" w:rsidP="000C7B56">
            <w:pPr>
              <w:rPr>
                <w:rFonts w:ascii="Arial Narrow" w:hAnsi="Arial Narrow"/>
              </w:rPr>
            </w:pPr>
          </w:p>
        </w:tc>
      </w:tr>
    </w:tbl>
    <w:p w:rsidR="000C7B56" w:rsidRDefault="000C7B56" w:rsidP="000C7B56">
      <w:pPr>
        <w:widowControl/>
        <w:autoSpaceDE/>
        <w:autoSpaceDN/>
        <w:adjustRightInd/>
        <w:jc w:val="both"/>
        <w:rPr>
          <w:rFonts w:ascii="Arial Narrow" w:hAnsi="Arial Narrow" w:cs="Arial"/>
          <w:b/>
          <w:sz w:val="22"/>
          <w:szCs w:val="22"/>
          <w:lang w:val="mk-MK"/>
        </w:rPr>
      </w:pPr>
    </w:p>
    <w:p w:rsidR="000C7B56" w:rsidRPr="00F80611" w:rsidRDefault="000C7B56" w:rsidP="000C7B56">
      <w:pPr>
        <w:widowControl/>
        <w:autoSpaceDE/>
        <w:autoSpaceDN/>
        <w:adjustRightInd/>
        <w:jc w:val="both"/>
        <w:rPr>
          <w:rFonts w:ascii="Arial Narrow" w:hAnsi="Arial Narrow" w:cs="Arial"/>
          <w:sz w:val="22"/>
          <w:szCs w:val="22"/>
          <w:lang w:val="mk-MK"/>
        </w:rPr>
      </w:pPr>
    </w:p>
    <w:p w:rsidR="000C7B56" w:rsidRPr="00F80611" w:rsidRDefault="000C7B56" w:rsidP="000C7B56">
      <w:pPr>
        <w:jc w:val="both"/>
        <w:rPr>
          <w:rFonts w:ascii="Arial Narrow" w:hAnsi="Arial Narrow"/>
          <w:b/>
          <w:u w:val="single"/>
          <w:lang w:val="mk-MK"/>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6183"/>
      </w:tblGrid>
      <w:tr w:rsidR="000C7B56" w:rsidRPr="00D914B1" w:rsidTr="000C7B56">
        <w:trPr>
          <w:trHeight w:val="20"/>
        </w:trPr>
        <w:tc>
          <w:tcPr>
            <w:tcW w:w="9923" w:type="dxa"/>
            <w:gridSpan w:val="2"/>
            <w:shd w:val="clear" w:color="auto" w:fill="auto"/>
            <w:vAlign w:val="center"/>
          </w:tcPr>
          <w:p w:rsidR="000C7B56" w:rsidRPr="00F80611" w:rsidRDefault="000C7B56" w:rsidP="000C7B56">
            <w:pPr>
              <w:jc w:val="center"/>
              <w:rPr>
                <w:rFonts w:ascii="Arial Narrow" w:hAnsi="Arial Narrow"/>
                <w:b/>
                <w:sz w:val="22"/>
                <w:szCs w:val="22"/>
                <w:lang w:val="mk-MK"/>
              </w:rPr>
            </w:pPr>
            <w:r w:rsidRPr="00F80611">
              <w:rPr>
                <w:rFonts w:ascii="Arial Narrow" w:hAnsi="Arial Narrow"/>
                <w:b/>
                <w:sz w:val="22"/>
                <w:szCs w:val="22"/>
                <w:lang w:val="mk-MK"/>
              </w:rPr>
              <w:t xml:space="preserve">Табела 1: Комуникација и соработка со Агенции на </w:t>
            </w:r>
            <w:r w:rsidR="00604596">
              <w:rPr>
                <w:rFonts w:ascii="Arial Narrow" w:hAnsi="Arial Narrow"/>
                <w:b/>
                <w:sz w:val="22"/>
                <w:szCs w:val="22"/>
                <w:lang w:val="mk-MK"/>
              </w:rPr>
              <w:t>Унија</w:t>
            </w:r>
            <w:r w:rsidRPr="00F80611">
              <w:rPr>
                <w:rFonts w:ascii="Arial Narrow" w:hAnsi="Arial Narrow"/>
                <w:b/>
                <w:sz w:val="22"/>
                <w:szCs w:val="22"/>
                <w:lang w:val="mk-MK"/>
              </w:rPr>
              <w:t>та, кои се од интерес на државата</w:t>
            </w:r>
          </w:p>
        </w:tc>
      </w:tr>
      <w:tr w:rsidR="000C7B56" w:rsidRPr="00F80611" w:rsidTr="000C7B56">
        <w:trPr>
          <w:trHeight w:val="20"/>
        </w:trPr>
        <w:tc>
          <w:tcPr>
            <w:tcW w:w="3740" w:type="dxa"/>
            <w:shd w:val="clear" w:color="auto" w:fill="auto"/>
            <w:vAlign w:val="center"/>
          </w:tcPr>
          <w:p w:rsidR="000C7B56" w:rsidRPr="00F80611" w:rsidRDefault="000C7B56" w:rsidP="000C7B56">
            <w:pPr>
              <w:jc w:val="center"/>
              <w:rPr>
                <w:rFonts w:ascii="Arial Narrow" w:hAnsi="Arial Narrow"/>
                <w:b/>
                <w:sz w:val="22"/>
                <w:szCs w:val="22"/>
                <w:lang w:val="mk-MK"/>
              </w:rPr>
            </w:pPr>
            <w:r w:rsidRPr="00F80611">
              <w:rPr>
                <w:rFonts w:ascii="Arial Narrow" w:hAnsi="Arial Narrow"/>
                <w:b/>
                <w:sz w:val="22"/>
                <w:szCs w:val="22"/>
                <w:lang w:val="mk-MK"/>
              </w:rPr>
              <w:t xml:space="preserve">Агенција на </w:t>
            </w:r>
            <w:r w:rsidR="00604596">
              <w:rPr>
                <w:rFonts w:ascii="Arial Narrow" w:hAnsi="Arial Narrow"/>
                <w:b/>
                <w:sz w:val="22"/>
                <w:szCs w:val="22"/>
                <w:lang w:val="mk-MK"/>
              </w:rPr>
              <w:t>Унија</w:t>
            </w:r>
            <w:r w:rsidRPr="00F80611">
              <w:rPr>
                <w:rFonts w:ascii="Arial Narrow" w:hAnsi="Arial Narrow"/>
                <w:b/>
                <w:sz w:val="22"/>
                <w:szCs w:val="22"/>
                <w:lang w:val="mk-MK"/>
              </w:rPr>
              <w:t>та</w:t>
            </w:r>
          </w:p>
        </w:tc>
        <w:tc>
          <w:tcPr>
            <w:tcW w:w="6183" w:type="dxa"/>
            <w:shd w:val="clear" w:color="auto" w:fill="auto"/>
            <w:vAlign w:val="center"/>
          </w:tcPr>
          <w:p w:rsidR="000C7B56" w:rsidRPr="00F80611" w:rsidRDefault="000C7B56" w:rsidP="000C7B56">
            <w:pPr>
              <w:jc w:val="center"/>
              <w:rPr>
                <w:rFonts w:ascii="Arial Narrow" w:hAnsi="Arial Narrow"/>
                <w:b/>
                <w:sz w:val="22"/>
                <w:szCs w:val="22"/>
                <w:lang w:val="mk-MK"/>
              </w:rPr>
            </w:pPr>
            <w:r w:rsidRPr="00F80611">
              <w:rPr>
                <w:rFonts w:ascii="Arial Narrow" w:hAnsi="Arial Narrow"/>
                <w:b/>
                <w:sz w:val="22"/>
                <w:szCs w:val="22"/>
                <w:lang w:val="mk-MK"/>
              </w:rPr>
              <w:t>Статус</w:t>
            </w:r>
          </w:p>
        </w:tc>
      </w:tr>
      <w:tr w:rsidR="000C7B56" w:rsidRPr="0015088F"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фундаментални права (FRA)</w:t>
            </w:r>
          </w:p>
        </w:tc>
        <w:tc>
          <w:tcPr>
            <w:tcW w:w="6183" w:type="dxa"/>
            <w:shd w:val="clear" w:color="auto" w:fill="auto"/>
            <w:vAlign w:val="center"/>
          </w:tcPr>
          <w:p w:rsidR="000C7B56" w:rsidRPr="00964726" w:rsidRDefault="000C7B56" w:rsidP="000C7B56">
            <w:pPr>
              <w:jc w:val="both"/>
              <w:rPr>
                <w:rFonts w:ascii="Arial Narrow" w:hAnsi="Arial Narrow"/>
                <w:lang w:val="mk-MK"/>
              </w:rPr>
            </w:pPr>
            <w:r w:rsidRPr="00673CBB">
              <w:rPr>
                <w:rFonts w:ascii="Arial Narrow" w:hAnsi="Arial Narrow"/>
                <w:lang w:val="mk-MK"/>
              </w:rPr>
              <w:t xml:space="preserve">Врз основа на заклучокот на Владата на Република Македонија донесен на седумдесет и седмата сседница оддржана на 16 јуни 2009г. прифатен </w:t>
            </w:r>
            <w:r>
              <w:rPr>
                <w:rFonts w:ascii="Arial Narrow" w:hAnsi="Arial Narrow"/>
                <w:lang w:val="mk-MK"/>
              </w:rPr>
              <w:t xml:space="preserve">е </w:t>
            </w:r>
            <w:r w:rsidRPr="00673CBB">
              <w:rPr>
                <w:rFonts w:ascii="Arial Narrow" w:hAnsi="Arial Narrow"/>
                <w:lang w:val="mk-MK"/>
              </w:rPr>
              <w:t xml:space="preserve">текстот на Предлог одлуката на Советот за стабилизација и асоцијација меѓу Република Македонија и Европската </w:t>
            </w:r>
            <w:r w:rsidR="00604596">
              <w:rPr>
                <w:rFonts w:ascii="Arial Narrow" w:hAnsi="Arial Narrow"/>
                <w:lang w:val="mk-MK"/>
              </w:rPr>
              <w:t>Унија</w:t>
            </w:r>
            <w:r w:rsidRPr="00673CBB">
              <w:rPr>
                <w:rFonts w:ascii="Arial Narrow" w:hAnsi="Arial Narrow"/>
                <w:lang w:val="mk-MK"/>
              </w:rPr>
              <w:t xml:space="preserve"> за учеството на Република Македонија како набљудувач во работата на Агенцијата за фундаментални права на ЕУ, во рамките на чл.4 и 5 од Регулативата на Советот бр. 168/2007, вклучително и одредбите во врска со учеството во иницијативите преземени од страна на Агенцијата за финансискиот придонес и за персоналот. Предметната одлука е потпишана со размена на писма меѓу Советот на ЕУ и Република Македонија на 28 април 2016г. </w:t>
            </w:r>
            <w:r>
              <w:rPr>
                <w:rFonts w:ascii="Arial Narrow" w:hAnsi="Arial Narrow"/>
                <w:lang w:val="mk-MK"/>
              </w:rPr>
              <w:t xml:space="preserve"> На 23.07.2017 Министерството за правда достави </w:t>
            </w:r>
            <w:r w:rsidRPr="00C600A6">
              <w:rPr>
                <w:rFonts w:ascii="Arial Narrow" w:hAnsi="Arial Narrow"/>
                <w:lang w:val="ru-RU"/>
              </w:rPr>
              <w:t>“</w:t>
            </w:r>
            <w:r>
              <w:rPr>
                <w:rFonts w:ascii="Arial Narrow" w:hAnsi="Arial Narrow"/>
                <w:lang w:val="mk-MK"/>
              </w:rPr>
              <w:t>Информација за опредуелување на набљудувач и заменик набљудувач, како и офицер за врска и негов заменик  во Агенцијата за финдаментални права</w:t>
            </w:r>
            <w:r w:rsidRPr="00C600A6">
              <w:rPr>
                <w:rFonts w:ascii="Arial Narrow" w:hAnsi="Arial Narrow"/>
                <w:lang w:val="ru-RU"/>
              </w:rPr>
              <w:t xml:space="preserve">” </w:t>
            </w:r>
            <w:r>
              <w:rPr>
                <w:rFonts w:ascii="Arial Narrow" w:hAnsi="Arial Narrow"/>
                <w:lang w:val="mk-MK"/>
              </w:rPr>
              <w:t xml:space="preserve"> до Владата на  Република Македонија. Се чека на Владата да ја усвои Информацијата.</w:t>
            </w:r>
          </w:p>
          <w:p w:rsidR="000C7B56" w:rsidRPr="00F80611" w:rsidRDefault="000C7B56" w:rsidP="000C7B56">
            <w:pPr>
              <w:jc w:val="both"/>
              <w:rPr>
                <w:rFonts w:ascii="Arial Narrow" w:hAnsi="Arial Narrow"/>
                <w:lang w:val="mk-MK"/>
              </w:rPr>
            </w:pP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животна средина (EEA)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Република Македонија има статус на земја соработничка. Претставници од Министерството за животна средина и просторно планирање редовно присуствуваат на состаноците на националните контакт точки и редовно се доставуваат податоци и информации до сите 5 европски тематски центри за вода, воздух, почва, отпад и биодиверзитет.</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Европски центар за превенција и контрола на болести (ECDC)</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Министерство за здравство соработува со ECDC како набљудувач.</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Европски мониторинг центар за дроги и зависност од дроги (EMCDDA)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Центарот за дрога и зависност од дрога (во рамки на Министерство за здравство) соработува со EMCDDA како набљудувач.</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лекови (EMEA)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Бирото за лекови соработува со ЕМЕА како набљудувач. Целосно учество е можно по приемот во ЕУ.</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безбедност на храна (EFSA)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Агенција за храна и ветеринарство соработува со EFSA како набљудувач.</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безбедност и здравје при работа (ЕУ-OSHA)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Државната трудова дирекција соработува со ЕУ-OSHA како набљудувач.</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фондација за обука (ETF)</w:t>
            </w:r>
          </w:p>
        </w:tc>
        <w:tc>
          <w:tcPr>
            <w:tcW w:w="6183" w:type="dxa"/>
            <w:vMerge w:val="restart"/>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Министерство за образование и наука соработува со ETF и Cedefop како набљудувач. </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Европски центар за развој на стручна обука (Cedefop)</w:t>
            </w:r>
          </w:p>
        </w:tc>
        <w:tc>
          <w:tcPr>
            <w:tcW w:w="6183" w:type="dxa"/>
            <w:vMerge/>
            <w:shd w:val="clear" w:color="auto" w:fill="auto"/>
            <w:vAlign w:val="center"/>
          </w:tcPr>
          <w:p w:rsidR="000C7B56" w:rsidRPr="00F80611" w:rsidRDefault="000C7B56" w:rsidP="000C7B56">
            <w:pPr>
              <w:jc w:val="both"/>
              <w:rPr>
                <w:rFonts w:ascii="Arial Narrow" w:hAnsi="Arial Narrow"/>
                <w:lang w:val="mk-MK"/>
              </w:rPr>
            </w:pPr>
          </w:p>
        </w:tc>
      </w:tr>
      <w:tr w:rsidR="000C7B56" w:rsidRPr="00F8061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Европската агенција за воздухопловна безбедност (EASA)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Агенцијата за цивилно воздухопловство има склучено договор за соработка со EASA. Целосно учество е можно по пристапувањето во ЕУ</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Европската агенција за хемикалии (ECHA)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Бирото за лекови соработува со ECHA како набљудувач.</w:t>
            </w:r>
          </w:p>
        </w:tc>
      </w:tr>
      <w:tr w:rsidR="000C7B56" w:rsidRPr="00F8061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Канцеларија за хармонизација на внатрешниот пазар (трговски марки и дизајни) (OHIM) </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Државниот завод за индустриска сопственост соработува со OHIM како набљудувач. Целосно учество е можно по приемот во ЕУ.</w:t>
            </w:r>
          </w:p>
        </w:tc>
      </w:tr>
      <w:tr w:rsidR="000C7B56" w:rsidRPr="00D914B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Канцеларија на растителни сорти на заедницата (CPVO) </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Министерство за земјоделство, шумарство и водостопанство соработува со CPVO како набљудувач.  </w:t>
            </w:r>
          </w:p>
        </w:tc>
      </w:tr>
      <w:tr w:rsidR="000C7B56" w:rsidRPr="00D914B1" w:rsidTr="000C7B56">
        <w:trPr>
          <w:trHeight w:val="20"/>
        </w:trPr>
        <w:tc>
          <w:tcPr>
            <w:tcW w:w="3740" w:type="dxa"/>
            <w:tcBorders>
              <w:bottom w:val="single" w:sz="4" w:space="0" w:color="auto"/>
            </w:tcBorders>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Европска агенција за управување со оперативна соработка на надворешните граници (FRONTEX) </w:t>
            </w:r>
          </w:p>
        </w:tc>
        <w:tc>
          <w:tcPr>
            <w:tcW w:w="6183" w:type="dxa"/>
            <w:tcBorders>
              <w:bottom w:val="single" w:sz="4" w:space="0" w:color="auto"/>
            </w:tcBorders>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Министерство за внатрешни работи потпиша договор за соработка. Целосно учество е можно по приемот во ЕУ.</w:t>
            </w:r>
          </w:p>
        </w:tc>
      </w:tr>
      <w:tr w:rsidR="000C7B56" w:rsidRPr="00F8061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железници (ERA)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Агенцијата за регулирање на пазарот за железнички услуги е утврдена. Амбиции за идно интензивирање на соработката со ERA. </w:t>
            </w:r>
          </w:p>
        </w:tc>
      </w:tr>
    </w:tbl>
    <w:p w:rsidR="000C7B56" w:rsidRPr="00F80611" w:rsidRDefault="000C7B56" w:rsidP="000C7B56">
      <w:pPr>
        <w:jc w:val="both"/>
        <w:rPr>
          <w:rFonts w:ascii="Arial Narrow" w:hAnsi="Arial Narrow"/>
          <w:b/>
          <w:u w:val="single"/>
          <w:lang w:val="en-US"/>
        </w:rPr>
      </w:pPr>
    </w:p>
    <w:p w:rsidR="000C7B56" w:rsidRDefault="000C7B56" w:rsidP="000C7B56">
      <w:pPr>
        <w:jc w:val="both"/>
        <w:rPr>
          <w:rFonts w:ascii="Arial Narrow" w:hAnsi="Arial Narrow"/>
          <w:b/>
          <w:u w:val="single"/>
          <w:lang w:val="en-US"/>
        </w:rPr>
      </w:pPr>
    </w:p>
    <w:p w:rsidR="00D07B8A" w:rsidRPr="00F80611" w:rsidRDefault="00D07B8A" w:rsidP="000C7B56">
      <w:pPr>
        <w:jc w:val="both"/>
        <w:rPr>
          <w:rFonts w:ascii="Arial Narrow" w:hAnsi="Arial Narrow"/>
          <w:b/>
          <w:u w:val="single"/>
          <w:lang w:val="en-US"/>
        </w:rPr>
      </w:pPr>
    </w:p>
    <w:p w:rsidR="000C7B56" w:rsidRPr="00F80611" w:rsidRDefault="008E53F2" w:rsidP="002511DB">
      <w:pPr>
        <w:jc w:val="both"/>
        <w:rPr>
          <w:rFonts w:ascii="Arial Narrow" w:hAnsi="Arial Narrow"/>
          <w:b/>
          <w:sz w:val="24"/>
          <w:szCs w:val="24"/>
          <w:u w:val="single"/>
          <w:lang w:val="mk-MK"/>
        </w:rPr>
      </w:pPr>
      <w:r>
        <w:rPr>
          <w:rFonts w:ascii="Arial Narrow" w:hAnsi="Arial Narrow"/>
          <w:b/>
          <w:sz w:val="24"/>
          <w:szCs w:val="24"/>
          <w:u w:val="single"/>
          <w:lang w:val="mk-MK"/>
        </w:rPr>
        <w:t xml:space="preserve">2.9.9.3. </w:t>
      </w:r>
      <w:r w:rsidR="000C7B56" w:rsidRPr="00F80611">
        <w:rPr>
          <w:rFonts w:ascii="Arial Narrow" w:hAnsi="Arial Narrow"/>
          <w:b/>
          <w:sz w:val="24"/>
          <w:szCs w:val="24"/>
          <w:u w:val="single"/>
          <w:lang w:val="mk-MK"/>
        </w:rPr>
        <w:t>TAIEX</w:t>
      </w:r>
    </w:p>
    <w:p w:rsidR="000C7B56" w:rsidRPr="00F80611" w:rsidRDefault="000C7B56" w:rsidP="000C7B56">
      <w:pPr>
        <w:jc w:val="both"/>
        <w:rPr>
          <w:rFonts w:ascii="Arial Narrow" w:hAnsi="Arial Narrow" w:cs="StobiSerif Regular"/>
          <w:bCs/>
          <w:lang w:val="mk-MK"/>
        </w:rPr>
      </w:pPr>
    </w:p>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TAIEX (The Technical Assistance Information Exchange Office – Техничка помош за размена на информации) преставува краткорочна техничка помош за земјите-кандидатки и потенцијалните земји-кандидатки од Западен Балкан, во областа на приближување, примена и спроведување на правото на ЕУ, како и во надградбата на неопходната административната структура. TAIEX се финансира од повеќе-корисничката програма ИПА, по принципот „прв пријавен, прв услужен“.</w:t>
      </w:r>
    </w:p>
    <w:p w:rsidR="006D6081" w:rsidRPr="006D6081" w:rsidRDefault="006D6081" w:rsidP="006D6081">
      <w:pPr>
        <w:jc w:val="both"/>
        <w:rPr>
          <w:rFonts w:ascii="Arial Narrow" w:hAnsi="Arial Narrow" w:cs="StobiSerif Regular"/>
          <w:sz w:val="22"/>
          <w:szCs w:val="22"/>
          <w:lang w:val="mk-MK"/>
        </w:rPr>
      </w:pPr>
    </w:p>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 xml:space="preserve">Координатор на TAIEX активностите во Република Македонија е СЕП. Барањата за експертска помош, организирање на работилници и студиски посети се праќаат преку СЕП, до Делегацијата на Европската </w:t>
      </w:r>
      <w:r w:rsidR="00604596">
        <w:rPr>
          <w:rFonts w:ascii="Arial Narrow" w:hAnsi="Arial Narrow" w:cs="StobiSerif Regular"/>
          <w:sz w:val="22"/>
          <w:szCs w:val="22"/>
          <w:lang w:val="mk-MK"/>
        </w:rPr>
        <w:t>Унија</w:t>
      </w:r>
      <w:r w:rsidRPr="006D6081">
        <w:rPr>
          <w:rFonts w:ascii="Arial Narrow" w:hAnsi="Arial Narrow" w:cs="StobiSerif Regular"/>
          <w:sz w:val="22"/>
          <w:szCs w:val="22"/>
          <w:lang w:val="mk-MK"/>
        </w:rPr>
        <w:t>, која врши првична проверка и одобрување за нивно процесирање, додека електронското процесирање на самите апликации го прави СЕП преку Националното контакт лице за TAIEX. Комуникацијата со TAIEX канцеларијата во Брисел се врши преку Националното контакт лице за TAIEX а информациите за процесираните апликации се доставуваат во СЕП и во Мисијата на Република Македонија во Брисел, а потоа истите се проследуваат преку СЕП, до надлежните органи.</w:t>
      </w:r>
    </w:p>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 xml:space="preserve">Република Македонија активно го користи овој исклучително важен инструмент процесот на пристапување. </w:t>
      </w:r>
    </w:p>
    <w:p w:rsidR="006D6081" w:rsidRPr="006D6081" w:rsidRDefault="006D6081" w:rsidP="006D6081">
      <w:pPr>
        <w:jc w:val="both"/>
        <w:rPr>
          <w:rFonts w:ascii="Arial Narrow" w:hAnsi="Arial Narrow" w:cs="StobiSerif Regular"/>
          <w:sz w:val="22"/>
          <w:szCs w:val="22"/>
          <w:lang w:val="mk-MK"/>
        </w:rPr>
      </w:pPr>
    </w:p>
    <w:tbl>
      <w:tblPr>
        <w:tblW w:w="9384" w:type="dxa"/>
        <w:jc w:val="center"/>
        <w:tblInd w:w="682" w:type="dxa"/>
        <w:tblCellMar>
          <w:left w:w="0" w:type="dxa"/>
          <w:right w:w="0" w:type="dxa"/>
        </w:tblCellMar>
        <w:tblLook w:val="04A0" w:firstRow="1" w:lastRow="0" w:firstColumn="1" w:lastColumn="0" w:noHBand="0" w:noVBand="1"/>
      </w:tblPr>
      <w:tblGrid>
        <w:gridCol w:w="2454"/>
        <w:gridCol w:w="990"/>
        <w:gridCol w:w="990"/>
        <w:gridCol w:w="990"/>
        <w:gridCol w:w="990"/>
        <w:gridCol w:w="990"/>
        <w:gridCol w:w="990"/>
        <w:gridCol w:w="990"/>
      </w:tblGrid>
      <w:tr w:rsidR="006D6081" w:rsidRPr="006D6081" w:rsidTr="006D6081">
        <w:trPr>
          <w:trHeight w:val="197"/>
          <w:jc w:val="center"/>
        </w:trPr>
        <w:tc>
          <w:tcPr>
            <w:tcW w:w="24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D6081" w:rsidRPr="006D6081" w:rsidRDefault="006D6081" w:rsidP="006D6081">
            <w:pPr>
              <w:jc w:val="both"/>
              <w:rPr>
                <w:rFonts w:ascii="Arial Narrow" w:hAnsi="Arial Narrow" w:cs="StobiSerif Regular"/>
                <w:sz w:val="22"/>
                <w:szCs w:val="22"/>
                <w:lang w:val="mk-MK"/>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2012</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b/>
                <w:bCs/>
                <w:sz w:val="22"/>
                <w:szCs w:val="22"/>
              </w:rPr>
            </w:pPr>
            <w:r w:rsidRPr="006D6081">
              <w:rPr>
                <w:rFonts w:ascii="Arial Narrow" w:hAnsi="Arial Narrow" w:cs="StobiSerif Regular"/>
                <w:b/>
                <w:bCs/>
                <w:sz w:val="22"/>
                <w:szCs w:val="22"/>
              </w:rPr>
              <w:t>2015</w:t>
            </w:r>
          </w:p>
        </w:tc>
        <w:tc>
          <w:tcPr>
            <w:tcW w:w="990" w:type="dxa"/>
            <w:tcBorders>
              <w:top w:val="single" w:sz="8" w:space="0" w:color="auto"/>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2016</w:t>
            </w:r>
          </w:p>
        </w:tc>
      </w:tr>
      <w:tr w:rsidR="006D6081" w:rsidRPr="006D6081" w:rsidTr="006D6081">
        <w:trPr>
          <w:trHeight w:val="161"/>
          <w:jc w:val="center"/>
        </w:trPr>
        <w:tc>
          <w:tcPr>
            <w:tcW w:w="2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Одобрени</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193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150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208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197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133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159</w:t>
            </w:r>
          </w:p>
        </w:tc>
        <w:tc>
          <w:tcPr>
            <w:tcW w:w="990" w:type="dxa"/>
            <w:tcBorders>
              <w:top w:val="nil"/>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87</w:t>
            </w:r>
          </w:p>
        </w:tc>
      </w:tr>
      <w:tr w:rsidR="006D6081" w:rsidRPr="006D6081" w:rsidTr="006D6081">
        <w:trPr>
          <w:trHeight w:val="134"/>
          <w:jc w:val="center"/>
        </w:trPr>
        <w:tc>
          <w:tcPr>
            <w:tcW w:w="2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Не одобрени</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88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45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23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33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33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46</w:t>
            </w:r>
          </w:p>
        </w:tc>
        <w:tc>
          <w:tcPr>
            <w:tcW w:w="990" w:type="dxa"/>
            <w:tcBorders>
              <w:top w:val="nil"/>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39</w:t>
            </w:r>
          </w:p>
        </w:tc>
      </w:tr>
      <w:tr w:rsidR="006D6081" w:rsidRPr="006D6081" w:rsidTr="006D6081">
        <w:trPr>
          <w:trHeight w:val="161"/>
          <w:jc w:val="center"/>
        </w:trPr>
        <w:tc>
          <w:tcPr>
            <w:tcW w:w="2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Се чека одговор</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5</w:t>
            </w:r>
          </w:p>
        </w:tc>
        <w:tc>
          <w:tcPr>
            <w:tcW w:w="990" w:type="dxa"/>
            <w:tcBorders>
              <w:top w:val="nil"/>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0</w:t>
            </w:r>
          </w:p>
        </w:tc>
      </w:tr>
      <w:tr w:rsidR="006D6081" w:rsidRPr="006D6081" w:rsidTr="006D6081">
        <w:trPr>
          <w:trHeight w:val="224"/>
          <w:jc w:val="center"/>
        </w:trPr>
        <w:tc>
          <w:tcPr>
            <w:tcW w:w="2454"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Вкупен број на апликации</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296</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195</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243</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sz w:val="22"/>
                <w:szCs w:val="22"/>
                <w:lang w:val="mk-MK"/>
              </w:rPr>
              <w:t>237</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170</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6D6081" w:rsidRDefault="006D6081" w:rsidP="006D6081">
            <w:pPr>
              <w:jc w:val="both"/>
              <w:rPr>
                <w:rFonts w:ascii="Arial Narrow" w:hAnsi="Arial Narrow" w:cs="StobiSerif Regular"/>
                <w:b/>
                <w:bCs/>
                <w:sz w:val="22"/>
                <w:szCs w:val="22"/>
              </w:rPr>
            </w:pPr>
          </w:p>
          <w:p w:rsidR="006D6081" w:rsidRPr="006D6081" w:rsidRDefault="006D6081" w:rsidP="006D6081">
            <w:pPr>
              <w:jc w:val="both"/>
              <w:rPr>
                <w:rFonts w:ascii="Arial Narrow" w:hAnsi="Arial Narrow" w:cs="StobiSerif Regular"/>
                <w:b/>
                <w:bCs/>
                <w:sz w:val="22"/>
                <w:szCs w:val="22"/>
              </w:rPr>
            </w:pPr>
            <w:r w:rsidRPr="006D6081">
              <w:rPr>
                <w:rFonts w:ascii="Arial Narrow" w:hAnsi="Arial Narrow" w:cs="StobiSerif Regular"/>
                <w:b/>
                <w:bCs/>
                <w:sz w:val="22"/>
                <w:szCs w:val="22"/>
              </w:rPr>
              <w:t>210</w:t>
            </w:r>
          </w:p>
        </w:tc>
        <w:tc>
          <w:tcPr>
            <w:tcW w:w="990" w:type="dxa"/>
            <w:tcBorders>
              <w:top w:val="nil"/>
              <w:left w:val="nil"/>
              <w:bottom w:val="single" w:sz="8" w:space="0" w:color="auto"/>
              <w:right w:val="single" w:sz="8" w:space="0" w:color="auto"/>
            </w:tcBorders>
            <w:shd w:val="clear" w:color="auto" w:fill="FFC000"/>
            <w:hideMark/>
          </w:tcPr>
          <w:p w:rsidR="006D6081" w:rsidRDefault="006D6081" w:rsidP="006D6081">
            <w:pPr>
              <w:jc w:val="both"/>
              <w:rPr>
                <w:rFonts w:ascii="Arial Narrow" w:hAnsi="Arial Narrow" w:cs="StobiSerif Regular"/>
                <w:b/>
                <w:bCs/>
                <w:sz w:val="22"/>
                <w:szCs w:val="22"/>
                <w:lang w:val="en-US"/>
              </w:rPr>
            </w:pPr>
          </w:p>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126</w:t>
            </w:r>
          </w:p>
        </w:tc>
      </w:tr>
    </w:tbl>
    <w:p w:rsidR="006D6081" w:rsidRPr="006D6081" w:rsidRDefault="006D6081" w:rsidP="006D6081">
      <w:pPr>
        <w:jc w:val="both"/>
        <w:rPr>
          <w:rFonts w:ascii="Arial Narrow" w:hAnsi="Arial Narrow" w:cs="StobiSerif Regular"/>
          <w:lang w:val="en-US"/>
        </w:rPr>
      </w:pPr>
    </w:p>
    <w:p w:rsidR="000C7B56" w:rsidRDefault="000C7B56" w:rsidP="000C7B56">
      <w:pPr>
        <w:jc w:val="both"/>
        <w:rPr>
          <w:rFonts w:ascii="Arial Narrow" w:hAnsi="Arial Narrow" w:cs="StobiSerif Regular"/>
          <w:lang w:val="mk-MK"/>
        </w:rPr>
      </w:pPr>
    </w:p>
    <w:p w:rsidR="001119F1" w:rsidRPr="001119F1" w:rsidRDefault="001119F1" w:rsidP="000C7B56">
      <w:pPr>
        <w:jc w:val="both"/>
        <w:rPr>
          <w:rFonts w:ascii="Arial Narrow" w:hAnsi="Arial Narrow" w:cs="StobiSerif Regular"/>
          <w:lang w:val="mk-MK"/>
        </w:rPr>
      </w:pPr>
    </w:p>
    <w:p w:rsidR="000C7B56" w:rsidRPr="00F80611" w:rsidRDefault="000C7B56" w:rsidP="000C7B56">
      <w:pPr>
        <w:jc w:val="both"/>
        <w:rPr>
          <w:rFonts w:ascii="Arial Narrow" w:hAnsi="Arial Narrow" w:cs="StobiSerif Regular"/>
          <w:lang w:val="en-US"/>
        </w:rPr>
      </w:pPr>
    </w:p>
    <w:p w:rsidR="000C7B56" w:rsidRPr="00F80611" w:rsidRDefault="008E53F2" w:rsidP="002511DB">
      <w:pPr>
        <w:widowControl/>
        <w:autoSpaceDE/>
        <w:autoSpaceDN/>
        <w:adjustRightInd/>
        <w:jc w:val="both"/>
        <w:rPr>
          <w:rFonts w:ascii="Arial Narrow" w:hAnsi="Arial Narrow" w:cs="StobiSerif Regular"/>
          <w:b/>
          <w:sz w:val="24"/>
          <w:szCs w:val="24"/>
          <w:lang w:val="mk-MK"/>
        </w:rPr>
      </w:pPr>
      <w:r>
        <w:rPr>
          <w:rFonts w:ascii="Arial Narrow" w:hAnsi="Arial Narrow" w:cs="StobiSerif Regular"/>
          <w:b/>
          <w:sz w:val="24"/>
          <w:szCs w:val="24"/>
          <w:lang w:val="mk-MK"/>
        </w:rPr>
        <w:t xml:space="preserve">2.9.9.4. </w:t>
      </w:r>
      <w:r w:rsidR="000C7B56" w:rsidRPr="00F80611">
        <w:rPr>
          <w:rFonts w:ascii="Arial Narrow" w:hAnsi="Arial Narrow" w:cs="StobiSerif Regular"/>
          <w:b/>
          <w:sz w:val="24"/>
          <w:szCs w:val="24"/>
          <w:lang w:val="mk-MK"/>
        </w:rPr>
        <w:t>TWINNING</w:t>
      </w:r>
    </w:p>
    <w:p w:rsidR="000C7B56" w:rsidRPr="00F80611" w:rsidRDefault="000C7B56" w:rsidP="000C7B56">
      <w:pPr>
        <w:shd w:val="clear" w:color="auto" w:fill="FFFFFF"/>
        <w:jc w:val="both"/>
        <w:rPr>
          <w:rFonts w:ascii="Arial Narrow" w:hAnsi="Arial Narrow"/>
          <w:sz w:val="22"/>
          <w:szCs w:val="22"/>
          <w:lang w:val="mk-MK"/>
        </w:rPr>
      </w:pPr>
    </w:p>
    <w:p w:rsidR="000C7B56" w:rsidRPr="00F80611" w:rsidRDefault="000C7B56" w:rsidP="000C7B56">
      <w:p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Во изминатиот период, СЕП ја зајакна својата координативна улога како Национално контакт лице за твининг инструментот. Изработен е твининг прирачник во согласност со насоките на Европска Комисија. Прирачникот е усвоен од страна на ВРМ и дистрибуиран до потенцијалните корисници. </w:t>
      </w:r>
    </w:p>
    <w:p w:rsidR="000C7B56" w:rsidRPr="00F80611" w:rsidRDefault="000C7B56" w:rsidP="000C7B56">
      <w:pPr>
        <w:shd w:val="clear" w:color="auto" w:fill="FFFFFF"/>
        <w:jc w:val="both"/>
        <w:rPr>
          <w:rFonts w:ascii="Arial Narrow" w:hAnsi="Arial Narrow"/>
          <w:sz w:val="22"/>
          <w:szCs w:val="22"/>
          <w:lang w:val="mk-MK"/>
        </w:rPr>
      </w:pPr>
    </w:p>
    <w:p w:rsidR="000C7B56" w:rsidRPr="00F80611" w:rsidRDefault="000C7B56" w:rsidP="000C7B56">
      <w:pPr>
        <w:shd w:val="clear" w:color="auto" w:fill="FFFFFF"/>
        <w:jc w:val="both"/>
        <w:rPr>
          <w:rFonts w:ascii="Arial Narrow" w:hAnsi="Arial Narrow"/>
          <w:sz w:val="22"/>
          <w:szCs w:val="22"/>
          <w:lang w:val="mk-MK"/>
        </w:rPr>
      </w:pPr>
      <w:r w:rsidRPr="00F80611">
        <w:rPr>
          <w:rFonts w:ascii="Arial Narrow" w:hAnsi="Arial Narrow"/>
          <w:sz w:val="22"/>
          <w:szCs w:val="22"/>
          <w:lang w:val="mk-MK"/>
        </w:rPr>
        <w:t>Во врска со институционалното јакнење, твининг инструментот продолжува да биде префериран модел, за проекти, каде е важна релевантната експертиза на твининг земјите членки, за транспонирање acquis и хармонизација на националното законодавство во одредени области, и пренесување на нивното експертско знаење и искуство на институцијата – партнер.</w:t>
      </w:r>
    </w:p>
    <w:p w:rsidR="000C7B56" w:rsidRPr="00F80611" w:rsidRDefault="000C7B56" w:rsidP="000C7B56">
      <w:pPr>
        <w:shd w:val="clear" w:color="auto" w:fill="FFFFFF"/>
        <w:jc w:val="both"/>
        <w:rPr>
          <w:rFonts w:ascii="Arial Narrow" w:hAnsi="Arial Narrow"/>
          <w:sz w:val="22"/>
          <w:szCs w:val="22"/>
          <w:lang w:val="mk-MK"/>
        </w:rPr>
      </w:pPr>
    </w:p>
    <w:p w:rsidR="000C7B56" w:rsidRPr="00237EC1" w:rsidRDefault="000C7B56" w:rsidP="000C7B56">
      <w:pPr>
        <w:shd w:val="clear" w:color="auto" w:fill="FFFFFF"/>
        <w:jc w:val="both"/>
        <w:rPr>
          <w:rFonts w:ascii="Arial Narrow" w:hAnsi="Arial Narrow"/>
          <w:sz w:val="22"/>
          <w:szCs w:val="22"/>
          <w:lang w:val="ru-RU"/>
        </w:rPr>
      </w:pPr>
      <w:r w:rsidRPr="00F80611">
        <w:rPr>
          <w:rFonts w:ascii="Arial Narrow" w:hAnsi="Arial Narrow"/>
          <w:sz w:val="22"/>
          <w:szCs w:val="22"/>
          <w:lang w:val="mk-MK"/>
        </w:rPr>
        <w:t>Вкупен број планирани твининг проекти од преку КАРДС, ИПА 2007-2013  и ИПА 2014-2020 се околу 6</w:t>
      </w:r>
      <w:r>
        <w:rPr>
          <w:rFonts w:ascii="Arial Narrow" w:hAnsi="Arial Narrow"/>
          <w:sz w:val="22"/>
          <w:szCs w:val="22"/>
          <w:lang w:val="mk-MK"/>
        </w:rPr>
        <w:t>5</w:t>
      </w:r>
      <w:r w:rsidRPr="00F80611">
        <w:rPr>
          <w:rFonts w:ascii="Arial Narrow" w:hAnsi="Arial Narrow"/>
          <w:sz w:val="22"/>
          <w:szCs w:val="22"/>
          <w:lang w:val="mk-MK"/>
        </w:rPr>
        <w:t xml:space="preserve"> проекти.</w:t>
      </w:r>
    </w:p>
    <w:p w:rsidR="00C47C02" w:rsidRPr="00237EC1" w:rsidRDefault="00C47C02" w:rsidP="000C7B56">
      <w:pPr>
        <w:shd w:val="clear" w:color="auto" w:fill="FFFFFF"/>
        <w:jc w:val="both"/>
        <w:rPr>
          <w:rFonts w:ascii="Arial Narrow" w:hAnsi="Arial Narrow"/>
          <w:sz w:val="22"/>
          <w:szCs w:val="22"/>
          <w:lang w:val="ru-RU"/>
        </w:rPr>
      </w:pPr>
    </w:p>
    <w:p w:rsidR="000C7B56" w:rsidRPr="00F80611" w:rsidRDefault="000C7B56" w:rsidP="000C7B56">
      <w:pPr>
        <w:shd w:val="clear" w:color="auto" w:fill="FFFFFF"/>
        <w:jc w:val="both"/>
        <w:rPr>
          <w:rFonts w:ascii="Arial Narrow" w:hAnsi="Arial Narrow"/>
          <w:sz w:val="22"/>
          <w:szCs w:val="22"/>
          <w:lang w:val="mk-MK"/>
        </w:rPr>
      </w:pPr>
    </w:p>
    <w:p w:rsidR="00C47C02" w:rsidRPr="00C47C02" w:rsidRDefault="008E53F2" w:rsidP="002511DB">
      <w:pPr>
        <w:widowControl/>
        <w:autoSpaceDE/>
        <w:adjustRightInd/>
        <w:jc w:val="both"/>
        <w:rPr>
          <w:rFonts w:ascii="Arial Narrow" w:hAnsi="Arial Narrow" w:cs="StobiSerif Regular"/>
          <w:b/>
          <w:sz w:val="24"/>
          <w:szCs w:val="24"/>
          <w:u w:val="single"/>
          <w:lang w:val="mk-MK"/>
        </w:rPr>
      </w:pPr>
      <w:r>
        <w:rPr>
          <w:rFonts w:ascii="Arial Narrow" w:hAnsi="Arial Narrow" w:cs="StobiSerif Regular"/>
          <w:b/>
          <w:sz w:val="24"/>
          <w:szCs w:val="24"/>
          <w:u w:val="single"/>
          <w:lang w:val="mk-MK"/>
        </w:rPr>
        <w:t xml:space="preserve">2.9.9.5. </w:t>
      </w:r>
      <w:r w:rsidR="00C47C02" w:rsidRPr="00C47C02">
        <w:rPr>
          <w:rFonts w:ascii="Arial Narrow" w:hAnsi="Arial Narrow" w:cs="StobiSerif Regular"/>
          <w:b/>
          <w:sz w:val="24"/>
          <w:szCs w:val="24"/>
          <w:u w:val="single"/>
          <w:lang w:val="mk-MK"/>
        </w:rPr>
        <w:t xml:space="preserve">Билатерална соработка </w:t>
      </w:r>
    </w:p>
    <w:p w:rsidR="00C47C02" w:rsidRPr="00C47C02" w:rsidRDefault="00C47C02" w:rsidP="00C47C02">
      <w:pPr>
        <w:widowControl/>
        <w:autoSpaceDE/>
        <w:adjustRightInd/>
        <w:jc w:val="both"/>
        <w:rPr>
          <w:rFonts w:ascii="Arial Narrow" w:hAnsi="Arial Narrow" w:cs="StobiSerif Regular"/>
          <w:b/>
          <w:u w:val="single"/>
          <w:lang w:val="mk-MK"/>
        </w:rPr>
      </w:pPr>
    </w:p>
    <w:p w:rsidR="00C47C02" w:rsidRPr="00C47C02" w:rsidRDefault="00C47C02" w:rsidP="00C47C02">
      <w:pPr>
        <w:shd w:val="clear" w:color="auto" w:fill="FFFFFF"/>
        <w:jc w:val="both"/>
        <w:rPr>
          <w:rFonts w:ascii="Arial Narrow" w:hAnsi="Arial Narrow"/>
          <w:sz w:val="22"/>
          <w:szCs w:val="22"/>
          <w:lang w:val="mk-MK"/>
        </w:rPr>
      </w:pPr>
      <w:r w:rsidRPr="00C47C02">
        <w:rPr>
          <w:rFonts w:ascii="Arial Narrow" w:hAnsi="Arial Narrow"/>
          <w:sz w:val="22"/>
          <w:szCs w:val="22"/>
          <w:lang w:val="mk-MK"/>
        </w:rPr>
        <w:t xml:space="preserve">Во однос на билатералната соработка насочени сме кон активен пристап кон билатералните партнери. Принципите на иницијативност и сопственост се основните водилки во работењето, при што се настојува дополнително да се зголеми успешноста во искористувањето на програмите, и нивно насочување кон НПАА области. </w:t>
      </w:r>
    </w:p>
    <w:p w:rsidR="00C47C02" w:rsidRPr="00C47C02" w:rsidRDefault="00C47C02" w:rsidP="00C47C02">
      <w:pPr>
        <w:shd w:val="clear" w:color="auto" w:fill="FFFFFF"/>
        <w:jc w:val="both"/>
        <w:rPr>
          <w:rFonts w:ascii="Arial Narrow" w:hAnsi="Arial Narrow"/>
          <w:sz w:val="22"/>
          <w:szCs w:val="22"/>
          <w:lang w:val="mk-MK"/>
        </w:rPr>
      </w:pPr>
    </w:p>
    <w:p w:rsidR="00C47C02" w:rsidRPr="00C47C02" w:rsidRDefault="00C47C02" w:rsidP="00C47C02">
      <w:pPr>
        <w:shd w:val="clear" w:color="auto" w:fill="FFFFFF"/>
        <w:jc w:val="both"/>
        <w:rPr>
          <w:rFonts w:ascii="Arial Narrow" w:hAnsi="Arial Narrow"/>
          <w:sz w:val="22"/>
          <w:szCs w:val="22"/>
          <w:lang w:val="mk-MK"/>
        </w:rPr>
      </w:pPr>
      <w:r w:rsidRPr="00C47C02">
        <w:rPr>
          <w:rFonts w:ascii="Arial Narrow" w:hAnsi="Arial Narrow"/>
          <w:sz w:val="22"/>
          <w:szCs w:val="22"/>
          <w:lang w:val="mk-MK"/>
        </w:rPr>
        <w:t>Посебен акцент се става на активностите за задржување на билатералните партнери во Република Македонија, а во контекст на постоечкиот тренд во регионот за постепено повлекување. Координацијата на билатералната развојна помош за Република Македонија се реализира во континуитет во поглед на програмите за развојната соработка на Република Словенија, Народна Република Кина, Јапонија, Кралството Норвешка.  Со останатите донатори во Република Македонија, како што се САД, Германија, Велика Британија, Швајцарија и останатите држави кои преку своите дипломатски претставништва во Република Македонија реализираат и проектна соработка настојуваме да имаме редовна комуникација во поглед на реализираната помош и планови за поддршка од нивна страна.  Со оглед на околностите кои се случија во Република Македонија во изминатите две години, како мигрантската криза и поплавите во август 2016 година, Секретаријатот за европски прашања беше посветен на координативни активности во поглед поддршката од билатералните и мултилатерални донатори наменети за справување со овие состојби.</w:t>
      </w:r>
    </w:p>
    <w:p w:rsidR="00C47C02" w:rsidRPr="00C47C02" w:rsidRDefault="00C47C02" w:rsidP="00C47C02">
      <w:pPr>
        <w:widowControl/>
        <w:autoSpaceDE/>
        <w:adjustRightInd/>
        <w:jc w:val="both"/>
        <w:rPr>
          <w:rFonts w:ascii="Arial Narrow" w:hAnsi="Arial Narrow" w:cs="StobiSerif Regular"/>
          <w:b/>
          <w:sz w:val="22"/>
          <w:szCs w:val="22"/>
          <w:u w:val="single"/>
          <w:lang w:val="mk-MK"/>
        </w:rPr>
      </w:pPr>
    </w:p>
    <w:p w:rsidR="00C47C02" w:rsidRPr="00C47C02" w:rsidRDefault="00C47C02" w:rsidP="00C47C02">
      <w:pPr>
        <w:shd w:val="clear" w:color="auto" w:fill="FFFFFF"/>
        <w:jc w:val="both"/>
        <w:rPr>
          <w:rFonts w:ascii="Arial Narrow" w:hAnsi="Arial Narrow"/>
          <w:sz w:val="22"/>
          <w:szCs w:val="22"/>
          <w:lang w:val="mk-MK"/>
        </w:rPr>
      </w:pPr>
      <w:r w:rsidRPr="00C47C02">
        <w:rPr>
          <w:rFonts w:ascii="Arial Narrow" w:hAnsi="Arial Narrow"/>
          <w:sz w:val="22"/>
          <w:szCs w:val="22"/>
          <w:lang w:val="mk-MK"/>
        </w:rPr>
        <w:t>Би ги истакнале следните резултати постигнати во текот на 2016 и 2017 година во поглед на билатералната помош</w:t>
      </w:r>
      <w:r w:rsidRPr="00C47C02">
        <w:rPr>
          <w:rFonts w:ascii="Arial Narrow" w:hAnsi="Arial Narrow"/>
          <w:sz w:val="22"/>
          <w:szCs w:val="22"/>
          <w:lang w:val="ru-RU"/>
        </w:rPr>
        <w:t>:</w:t>
      </w:r>
    </w:p>
    <w:p w:rsidR="00C47C02" w:rsidRPr="00C47C02" w:rsidRDefault="00C47C02" w:rsidP="00C47C02">
      <w:pPr>
        <w:shd w:val="clear" w:color="auto" w:fill="FFFFFF"/>
        <w:jc w:val="both"/>
        <w:rPr>
          <w:rFonts w:ascii="Arial Narrow" w:hAnsi="Arial Narrow"/>
          <w:sz w:val="22"/>
          <w:szCs w:val="22"/>
          <w:lang w:val="ru-RU"/>
        </w:rPr>
      </w:pPr>
    </w:p>
    <w:p w:rsidR="00C47C02" w:rsidRPr="00C47C02" w:rsidRDefault="00C47C02" w:rsidP="00C47C02">
      <w:pPr>
        <w:ind w:left="400"/>
        <w:jc w:val="both"/>
        <w:rPr>
          <w:rFonts w:ascii="Arial Narrow" w:hAnsi="Arial Narrow"/>
          <w:sz w:val="22"/>
          <w:szCs w:val="22"/>
          <w:lang w:val="mk-MK"/>
        </w:rPr>
      </w:pP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Во тек е  изградбата на спортската сала при ОУ „Рајко Жинзифов“, Скопје, поддржана со средства од НР Кина</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Во тек е реализацијата на Проектот за техничка помош во областа на образованието во Република Македонија, финансиран со средства од НР Кина</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 xml:space="preserve">Иницирано е продолжување на Проект за Воведување на одржлив систем за ЕУ обуки (Кралство Норвешка) </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Во тек на реализација е проект во општина Тетово ко – финансиран со словенечки развојни средства (алокација за 2016 година) кој се однесува на Реконструкција и модернизација на уличното осветлување во општината</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 xml:space="preserve">Се одвиваат консултации со Амбасадата на Република Словенија во поглед на развојната помош за Република Македонија за 2017 година </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sz w:val="22"/>
          <w:szCs w:val="22"/>
          <w:lang w:val="mk-MK"/>
        </w:rPr>
        <w:t>Редовно се реализираат семинари во различни области во рамки на Јапонската програма за техничка соработка</w:t>
      </w:r>
      <w:r w:rsidRPr="00C47C02">
        <w:rPr>
          <w:rFonts w:ascii="Arial Narrow" w:hAnsi="Arial Narrow"/>
          <w:sz w:val="22"/>
          <w:szCs w:val="22"/>
          <w:lang w:val="ru-RU"/>
        </w:rPr>
        <w:t xml:space="preserve"> (</w:t>
      </w:r>
      <w:r w:rsidRPr="00C47C02">
        <w:rPr>
          <w:rFonts w:ascii="Arial Narrow" w:hAnsi="Arial Narrow"/>
          <w:sz w:val="22"/>
          <w:szCs w:val="22"/>
          <w:lang w:val="en-US"/>
        </w:rPr>
        <w:t>JICA</w:t>
      </w:r>
      <w:r w:rsidRPr="00C47C02">
        <w:rPr>
          <w:rFonts w:ascii="Arial Narrow" w:hAnsi="Arial Narrow"/>
          <w:sz w:val="22"/>
          <w:szCs w:val="22"/>
          <w:lang w:val="ru-RU"/>
        </w:rPr>
        <w:t>)</w:t>
      </w:r>
      <w:r w:rsidRPr="00C47C02">
        <w:rPr>
          <w:rFonts w:ascii="Arial Narrow" w:hAnsi="Arial Narrow"/>
          <w:sz w:val="22"/>
          <w:szCs w:val="22"/>
          <w:lang w:val="mk-MK"/>
        </w:rPr>
        <w:t xml:space="preserve">  во која се испратени на семинар во Јапонија претставници од различни национални институции</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bCs/>
          <w:sz w:val="22"/>
          <w:szCs w:val="22"/>
          <w:lang w:val="mk-MK"/>
        </w:rPr>
        <w:t>Редовно се доставуваат номинации за кандидати од различни институции за посета на семинар во Сингапур во рамки на техничката соработка со Сингапур</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bCs/>
          <w:sz w:val="22"/>
          <w:szCs w:val="22"/>
          <w:lang w:val="mk-MK"/>
        </w:rPr>
        <w:t>Во континуитет се реализира Програма за развој на човечките ресурси во Република Македонија во рамки на билатералната проектна соработка со НР Кина. Во 2017 година реализирани се два семинари во НР Кина на кои учество земаа околу 40 претставници од националните институции. Во тек на проговори е одржување на уште една ваква обука во текот на октомври/ноември 2017 година</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bCs/>
          <w:sz w:val="22"/>
          <w:szCs w:val="22"/>
          <w:lang w:val="mk-MK"/>
        </w:rPr>
        <w:t>Во тек се консултации за продолжување на Програмата за развој на човечките ресурси со НР Кина за наредните три години, 2018 – 2020 година со комуникација во поглед на одржување на семинари на конкретни предлог теми</w:t>
      </w:r>
    </w:p>
    <w:p w:rsidR="00536803" w:rsidRPr="002511DB" w:rsidRDefault="00536803" w:rsidP="000C7B56">
      <w:pPr>
        <w:rPr>
          <w:rFonts w:ascii="Arial Narrow" w:hAnsi="Arial Narrow"/>
          <w:bCs/>
          <w:sz w:val="22"/>
          <w:szCs w:val="22"/>
          <w:lang w:val="en-US"/>
        </w:rPr>
      </w:pPr>
    </w:p>
    <w:p w:rsidR="00536803" w:rsidRPr="00F80611" w:rsidRDefault="00536803" w:rsidP="000C7B56">
      <w:pPr>
        <w:rPr>
          <w:rFonts w:ascii="Arial Narrow" w:hAnsi="Arial Narrow"/>
          <w:bCs/>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4"/>
      </w:tblGrid>
      <w:tr w:rsidR="000C7B56" w:rsidRPr="00D914B1" w:rsidTr="00443734">
        <w:trPr>
          <w:trHeight w:val="199"/>
        </w:trPr>
        <w:tc>
          <w:tcPr>
            <w:tcW w:w="9404" w:type="dxa"/>
            <w:tcBorders>
              <w:top w:val="nil"/>
              <w:left w:val="nil"/>
              <w:bottom w:val="nil"/>
              <w:right w:val="nil"/>
            </w:tcBorders>
          </w:tcPr>
          <w:p w:rsidR="000C7B56" w:rsidRDefault="000C7B56" w:rsidP="00443734">
            <w:pPr>
              <w:rPr>
                <w:rFonts w:ascii="Arial Narrow" w:hAnsi="Arial Narrow"/>
                <w:b/>
                <w:bCs/>
                <w:sz w:val="22"/>
                <w:szCs w:val="22"/>
                <w:u w:val="single"/>
                <w:lang w:val="mk-MK"/>
              </w:rPr>
            </w:pPr>
            <w:r w:rsidRPr="00F80611">
              <w:rPr>
                <w:rFonts w:ascii="Arial Narrow" w:hAnsi="Arial Narrow"/>
                <w:b/>
                <w:bCs/>
                <w:sz w:val="22"/>
                <w:szCs w:val="22"/>
                <w:u w:val="single"/>
                <w:lang w:val="mk-MK"/>
              </w:rPr>
              <w:t>Следење на тековни пр</w:t>
            </w:r>
            <w:r w:rsidR="003D0295">
              <w:rPr>
                <w:rFonts w:ascii="Arial Narrow" w:hAnsi="Arial Narrow"/>
                <w:b/>
                <w:bCs/>
                <w:sz w:val="22"/>
                <w:szCs w:val="22"/>
                <w:u w:val="single"/>
                <w:lang w:val="mk-MK"/>
              </w:rPr>
              <w:t>оекти од ИПА</w:t>
            </w:r>
            <w:r w:rsidRPr="00F80611">
              <w:rPr>
                <w:rFonts w:ascii="Arial Narrow" w:hAnsi="Arial Narrow"/>
                <w:b/>
                <w:bCs/>
                <w:sz w:val="22"/>
                <w:szCs w:val="22"/>
                <w:u w:val="single"/>
                <w:lang w:val="mk-MK"/>
              </w:rPr>
              <w:t>, кои се имплементираат во СЕП:</w:t>
            </w:r>
          </w:p>
          <w:p w:rsidR="00536803" w:rsidRPr="00F80611" w:rsidRDefault="00536803" w:rsidP="00443734">
            <w:pPr>
              <w:rPr>
                <w:rFonts w:ascii="Arial Narrow" w:hAnsi="Arial Narrow"/>
                <w:b/>
                <w:bCs/>
                <w:sz w:val="22"/>
                <w:szCs w:val="22"/>
                <w:u w:val="single"/>
                <w:lang w:val="mk-MK"/>
              </w:rPr>
            </w:pPr>
          </w:p>
        </w:tc>
      </w:tr>
      <w:tr w:rsidR="000C7B56" w:rsidRPr="00D914B1" w:rsidTr="00443734">
        <w:trPr>
          <w:trHeight w:val="199"/>
        </w:trPr>
        <w:tc>
          <w:tcPr>
            <w:tcW w:w="9404" w:type="dxa"/>
            <w:tcBorders>
              <w:bottom w:val="nil"/>
            </w:tcBorders>
          </w:tcPr>
          <w:p w:rsidR="000C7B56" w:rsidRPr="00F80611" w:rsidRDefault="000C7B56" w:rsidP="00443734">
            <w:pPr>
              <w:jc w:val="both"/>
              <w:rPr>
                <w:rFonts w:ascii="Arial Narrow" w:hAnsi="Arial Narrow"/>
                <w:bCs/>
                <w:sz w:val="18"/>
                <w:szCs w:val="18"/>
                <w:lang w:val="mk-MK"/>
              </w:rPr>
            </w:pPr>
          </w:p>
        </w:tc>
      </w:tr>
      <w:tr w:rsidR="000C7B56" w:rsidRPr="00D914B1" w:rsidTr="00443734">
        <w:trPr>
          <w:trHeight w:val="199"/>
        </w:trPr>
        <w:tc>
          <w:tcPr>
            <w:tcW w:w="9404" w:type="dxa"/>
          </w:tcPr>
          <w:p w:rsidR="00443734" w:rsidRPr="00443734" w:rsidRDefault="000C7B56" w:rsidP="00443734">
            <w:pPr>
              <w:rPr>
                <w:rFonts w:ascii="Arial Narrow" w:hAnsi="Arial Narrow"/>
                <w:bCs/>
                <w:lang w:val="mk-MK"/>
              </w:rPr>
            </w:pPr>
            <w:r w:rsidRPr="00443734">
              <w:rPr>
                <w:rFonts w:ascii="Arial Narrow" w:hAnsi="Arial Narrow"/>
                <w:bCs/>
                <w:lang w:val="mk-MK"/>
              </w:rPr>
              <w:t>Проект:</w:t>
            </w:r>
            <w:r w:rsidR="00443734">
              <w:rPr>
                <w:rFonts w:ascii="Arial Narrow" w:hAnsi="Arial Narrow"/>
                <w:bCs/>
                <w:lang w:val="mk-MK"/>
              </w:rPr>
              <w:t>Tвининг брз</w:t>
            </w:r>
            <w:r w:rsidR="00443734" w:rsidRPr="00443734">
              <w:rPr>
                <w:rFonts w:ascii="Arial Narrow" w:hAnsi="Arial Narrow"/>
                <w:bCs/>
                <w:lang w:val="mk-MK"/>
              </w:rPr>
              <w:t xml:space="preserve"> договор ,,Понатамошна поддршка за зајакнување на ЕУ и ИПА капацитетите поврзани со Центарот за обука на СЕП“.  , чиј што корисник е Секретаријатот за европски прашања се склучи во септември 2016 година, и тогаш започна со имплементација.</w:t>
            </w:r>
            <w:r w:rsidR="00536803">
              <w:rPr>
                <w:rFonts w:ascii="Arial Narrow" w:hAnsi="Arial Narrow"/>
                <w:bCs/>
                <w:lang w:val="mk-MK"/>
              </w:rPr>
              <w:t>Овој проект е финансиран од ИПА ТАИБ 2012 година.</w:t>
            </w:r>
          </w:p>
          <w:p w:rsidR="00443734" w:rsidRPr="00443734" w:rsidRDefault="00443734" w:rsidP="00443734">
            <w:pPr>
              <w:rPr>
                <w:rFonts w:ascii="Arial Narrow" w:hAnsi="Arial Narrow"/>
                <w:bCs/>
                <w:lang w:val="mk-MK"/>
              </w:rPr>
            </w:pPr>
            <w:r w:rsidRPr="00443734">
              <w:rPr>
                <w:rFonts w:ascii="Arial Narrow" w:hAnsi="Arial Narrow"/>
                <w:bCs/>
                <w:lang w:val="mk-MK"/>
              </w:rPr>
              <w:t xml:space="preserve">Твининг брзиот проект се реализираше во соработка со нашите партнери од германското федерално министерство за економија и енергетика и ГИЗ, и истиот се спроведуваше во изминативе 6+2  месеци. Официјално заврши на 28.05.2017 година. Буџетот на проектот изнесуваше 250.000 евра. </w:t>
            </w:r>
          </w:p>
          <w:p w:rsidR="00443734" w:rsidRPr="00443734" w:rsidRDefault="00443734" w:rsidP="00443734">
            <w:pPr>
              <w:rPr>
                <w:rFonts w:ascii="Arial Narrow" w:hAnsi="Arial Narrow"/>
                <w:bCs/>
                <w:lang w:val="mk-MK"/>
              </w:rPr>
            </w:pPr>
            <w:r w:rsidRPr="00443734">
              <w:rPr>
                <w:rFonts w:ascii="Arial Narrow" w:hAnsi="Arial Narrow"/>
                <w:bCs/>
                <w:lang w:val="mk-MK"/>
              </w:rPr>
              <w:t>Главен корисник на проектот беше Центарот за обука на СЕП, преку кој многу обуки се спроведоа во изминатиот период. Со овој проект се обучија обучувачите на ЕИ и ИПА од државната администрација и се стекнаа со нови вештини и знаења.</w:t>
            </w:r>
          </w:p>
          <w:p w:rsidR="000C7B56" w:rsidRPr="00443734" w:rsidRDefault="00443734" w:rsidP="00443734">
            <w:pPr>
              <w:rPr>
                <w:rFonts w:ascii="Arial Narrow" w:hAnsi="Arial Narrow"/>
                <w:bCs/>
                <w:sz w:val="18"/>
                <w:szCs w:val="18"/>
                <w:lang w:val="ru-RU"/>
              </w:rPr>
            </w:pPr>
            <w:r w:rsidRPr="00443734">
              <w:rPr>
                <w:rFonts w:ascii="Arial Narrow" w:hAnsi="Arial Narrow"/>
                <w:bCs/>
                <w:lang w:val="mk-MK"/>
              </w:rPr>
              <w:t>Секретаријатот за европски прашања преку Центарот за обука има голема улога во обезбедување на континуирана обука на теми што се актуелни на ниво на ЕУ и тоа хоризонтално на ниво на целата администрација.</w:t>
            </w:r>
          </w:p>
        </w:tc>
      </w:tr>
      <w:tr w:rsidR="003D0295" w:rsidRPr="00D914B1" w:rsidTr="00443734">
        <w:trPr>
          <w:trHeight w:val="199"/>
        </w:trPr>
        <w:tc>
          <w:tcPr>
            <w:tcW w:w="9404" w:type="dxa"/>
          </w:tcPr>
          <w:p w:rsidR="003D0295" w:rsidRPr="00D57B4F" w:rsidRDefault="003D0295" w:rsidP="003D0295">
            <w:pPr>
              <w:rPr>
                <w:rFonts w:ascii="Arial Narrow" w:hAnsi="Arial Narrow"/>
                <w:bCs/>
                <w:lang w:val="mk-MK"/>
              </w:rPr>
            </w:pPr>
            <w:r w:rsidRPr="00D57B4F">
              <w:rPr>
                <w:rFonts w:ascii="Arial Narrow" w:hAnsi="Arial Narrow"/>
                <w:bCs/>
                <w:lang w:val="mk-MK"/>
              </w:rPr>
              <w:t xml:space="preserve">ИПА Проект – Јакнење на капацитетите за ефективно управување и ревизија на ЕУ фондовите </w:t>
            </w:r>
          </w:p>
          <w:p w:rsidR="003D0295" w:rsidRPr="003D0295" w:rsidRDefault="003D0295" w:rsidP="003D0295">
            <w:pPr>
              <w:rPr>
                <w:rFonts w:ascii="Arial Narrow" w:hAnsi="Arial Narrow"/>
                <w:bCs/>
                <w:lang w:val="mk-MK"/>
              </w:rPr>
            </w:pPr>
            <w:r w:rsidRPr="003D0295">
              <w:rPr>
                <w:rFonts w:ascii="Arial Narrow" w:hAnsi="Arial Narrow"/>
                <w:bCs/>
                <w:lang w:val="mk-MK"/>
              </w:rPr>
              <w:t>Проектот е во рамките на ИПА 2012 а неговата општата цел е да продолжи со активностите во насока на јакнење на капацитетите на Оперативната структура за ефективно управување со фондовите на ЕУ, но за прв пат ќе се работи на јакнење на капацитетите за ревизија. Во овој проект има четири договори: еден твининг, два твининг брзи договори  и еден договор за набавки. Корисници на овој проект се Секретаријатот за европски прашања, Ревизорско тело и Министерството за финансии.</w:t>
            </w:r>
          </w:p>
          <w:p w:rsidR="003D0295" w:rsidRPr="00443734" w:rsidRDefault="003D0295" w:rsidP="003D0295">
            <w:pPr>
              <w:rPr>
                <w:rFonts w:ascii="Arial Narrow" w:hAnsi="Arial Narrow"/>
                <w:bCs/>
                <w:lang w:val="mk-MK"/>
              </w:rPr>
            </w:pPr>
            <w:r w:rsidRPr="003D0295">
              <w:rPr>
                <w:rFonts w:ascii="Arial Narrow" w:hAnsi="Arial Narrow"/>
                <w:bCs/>
                <w:lang w:val="mk-MK"/>
              </w:rPr>
              <w:t>Во текот на 2015  се започна со тендерската постапка за твиниг фишето на Ревизорко тело и кон крајот на 2015 година започна тендерската постапка за Договорот за набавки. Договорот за набавки</w:t>
            </w:r>
            <w:r>
              <w:rPr>
                <w:rFonts w:ascii="Arial Narrow" w:hAnsi="Arial Narrow"/>
                <w:bCs/>
                <w:lang w:val="mk-MK"/>
              </w:rPr>
              <w:t>Лот 1-набавка на возила</w:t>
            </w:r>
            <w:r w:rsidRPr="003D0295">
              <w:rPr>
                <w:rFonts w:ascii="Arial Narrow" w:hAnsi="Arial Narrow"/>
                <w:bCs/>
                <w:lang w:val="mk-MK"/>
              </w:rPr>
              <w:t xml:space="preserve"> се потпиша во октомври 2016 година.</w:t>
            </w:r>
          </w:p>
        </w:tc>
      </w:tr>
      <w:tr w:rsidR="00443734" w:rsidRPr="00D914B1" w:rsidTr="00443734">
        <w:tblPrEx>
          <w:tblLook w:val="0000" w:firstRow="0" w:lastRow="0" w:firstColumn="0" w:lastColumn="0" w:noHBand="0" w:noVBand="0"/>
        </w:tblPrEx>
        <w:trPr>
          <w:trHeight w:val="270"/>
        </w:trPr>
        <w:tc>
          <w:tcPr>
            <w:tcW w:w="9404" w:type="dxa"/>
          </w:tcPr>
          <w:p w:rsidR="00443734" w:rsidRPr="00443734" w:rsidRDefault="00443734" w:rsidP="00443734">
            <w:pPr>
              <w:ind w:left="108"/>
              <w:rPr>
                <w:rFonts w:ascii="Arial Narrow" w:hAnsi="Arial Narrow"/>
                <w:lang w:val="mk-MK"/>
              </w:rPr>
            </w:pPr>
            <w:r w:rsidRPr="00443734">
              <w:rPr>
                <w:rFonts w:ascii="Arial Narrow" w:hAnsi="Arial Narrow"/>
                <w:lang w:val="mk-MK"/>
              </w:rPr>
              <w:t xml:space="preserve">Проект: Support for the management of the EU funds/ Подршка за управување на ЕУ фондови е проект финансиран преку Инструментот за подршка на ЕУ интеграција на земјата од Акциската програма за 2014 година.  Проектот е со буџет од 2.570.000 евра а се имплементира од 1 јуни 2017 година во наредните 3 години.  </w:t>
            </w:r>
          </w:p>
          <w:p w:rsidR="00443734" w:rsidRPr="00443734" w:rsidRDefault="00443734" w:rsidP="00443734">
            <w:pPr>
              <w:ind w:left="108"/>
              <w:rPr>
                <w:rFonts w:ascii="Arial Narrow" w:hAnsi="Arial Narrow"/>
                <w:lang w:val="mk-MK"/>
              </w:rPr>
            </w:pPr>
            <w:r w:rsidRPr="00443734">
              <w:rPr>
                <w:rFonts w:ascii="Arial Narrow" w:hAnsi="Arial Narrow"/>
                <w:lang w:val="mk-MK"/>
              </w:rPr>
              <w:t xml:space="preserve">Проектот е за подршка на стратешката релевантност, ефикасност, ефективност и импактот на ЕУ фондовите во земјата.  Целата на проектот е да ја зајакне оперативната рамка и институционалниот капацитет за страрешко планирање, програмирање и евалуација на импактот на ЕУ фондовите согласно ИПА регулативата.  Проектот се состои од две компоненти и тоа подршка за воведување на целосно функционален секторски пристап и подобрување на програмирање, користење и проценка на ЕУ фондовите  од страна на државните институции.  </w:t>
            </w:r>
          </w:p>
          <w:p w:rsidR="00443734" w:rsidRPr="00443734" w:rsidRDefault="00443734" w:rsidP="00443734">
            <w:pPr>
              <w:ind w:left="108"/>
              <w:rPr>
                <w:rFonts w:ascii="Arial Narrow" w:hAnsi="Arial Narrow"/>
                <w:lang w:val="mk-MK"/>
              </w:rPr>
            </w:pPr>
          </w:p>
        </w:tc>
      </w:tr>
    </w:tbl>
    <w:p w:rsidR="00443734" w:rsidRPr="00443734" w:rsidRDefault="00443734" w:rsidP="000C7B56">
      <w:pPr>
        <w:rPr>
          <w:lang w:val="ru-RU"/>
        </w:rPr>
      </w:pPr>
    </w:p>
    <w:p w:rsidR="00443734" w:rsidRPr="00443734" w:rsidRDefault="00443734" w:rsidP="000C7B56">
      <w:pPr>
        <w:rPr>
          <w:lang w:val="ru-RU"/>
        </w:rPr>
      </w:pPr>
    </w:p>
    <w:p w:rsidR="00443734" w:rsidRPr="00443734" w:rsidRDefault="00443734" w:rsidP="000C7B56">
      <w:pPr>
        <w:rPr>
          <w:lang w:val="ru-RU"/>
        </w:rPr>
      </w:pPr>
    </w:p>
    <w:p w:rsidR="000C7B56" w:rsidRPr="00F80611" w:rsidRDefault="008E53F2" w:rsidP="002511DB">
      <w:pPr>
        <w:jc w:val="both"/>
        <w:rPr>
          <w:rFonts w:ascii="Arial Narrow" w:hAnsi="Arial Narrow"/>
          <w:b/>
          <w:sz w:val="22"/>
          <w:szCs w:val="22"/>
          <w:lang w:val="mk-MK"/>
        </w:rPr>
      </w:pPr>
      <w:r>
        <w:rPr>
          <w:rFonts w:ascii="Arial Narrow" w:hAnsi="Arial Narrow"/>
          <w:b/>
          <w:sz w:val="22"/>
          <w:szCs w:val="22"/>
          <w:lang w:val="mk-MK"/>
        </w:rPr>
        <w:t xml:space="preserve">2.9.9.6. </w:t>
      </w:r>
      <w:r w:rsidR="000C7B56" w:rsidRPr="00F80611">
        <w:rPr>
          <w:rFonts w:ascii="Arial Narrow" w:hAnsi="Arial Narrow"/>
          <w:b/>
          <w:sz w:val="22"/>
          <w:szCs w:val="22"/>
          <w:lang w:val="mk-MK"/>
        </w:rPr>
        <w:t>Тековни активности и потреби (клучни приоритети)</w:t>
      </w:r>
    </w:p>
    <w:p w:rsidR="000C7B56" w:rsidRPr="00F80611" w:rsidRDefault="000C7B56" w:rsidP="000C7B56">
      <w:pPr>
        <w:jc w:val="both"/>
        <w:rPr>
          <w:rFonts w:ascii="Arial Narrow" w:hAnsi="Arial Narrow"/>
          <w:sz w:val="22"/>
          <w:szCs w:val="22"/>
          <w:lang w:val="mk-MK"/>
        </w:rPr>
      </w:pP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Постојано следење и навремено делување за намалување на ризиците од губење на средства до крај на 201</w:t>
      </w:r>
      <w:r>
        <w:rPr>
          <w:rFonts w:ascii="Arial Narrow" w:hAnsi="Arial Narrow"/>
          <w:sz w:val="22"/>
          <w:szCs w:val="22"/>
          <w:lang w:val="ru-RU"/>
        </w:rPr>
        <w:t>7</w:t>
      </w:r>
      <w:r w:rsidRPr="00F80611">
        <w:rPr>
          <w:rFonts w:ascii="Arial Narrow" w:hAnsi="Arial Narrow"/>
          <w:sz w:val="22"/>
          <w:szCs w:val="22"/>
          <w:lang w:val="mk-MK"/>
        </w:rPr>
        <w:t xml:space="preserve"> (т.н. risk of de</w:t>
      </w:r>
      <w:r w:rsidRPr="00F80611">
        <w:rPr>
          <w:rFonts w:ascii="Arial Narrow" w:hAnsi="Arial Narrow"/>
          <w:sz w:val="22"/>
          <w:szCs w:val="22"/>
          <w:lang w:val="ru-RU"/>
        </w:rPr>
        <w:t>-</w:t>
      </w:r>
      <w:r w:rsidRPr="00F80611">
        <w:rPr>
          <w:rFonts w:ascii="Arial Narrow" w:hAnsi="Arial Narrow"/>
          <w:sz w:val="22"/>
          <w:szCs w:val="22"/>
          <w:lang w:val="mk-MK"/>
        </w:rPr>
        <w:t>commitment of funds</w:t>
      </w:r>
      <w:r w:rsidRPr="00F80611">
        <w:rPr>
          <w:rFonts w:ascii="Arial Narrow" w:hAnsi="Arial Narrow"/>
          <w:sz w:val="22"/>
          <w:szCs w:val="22"/>
          <w:lang w:val="ru-RU"/>
        </w:rPr>
        <w:t>) (</w:t>
      </w:r>
      <w:r w:rsidRPr="00F80611">
        <w:rPr>
          <w:rFonts w:ascii="Arial Narrow" w:hAnsi="Arial Narrow"/>
          <w:sz w:val="22"/>
          <w:szCs w:val="22"/>
          <w:lang w:val="mk-MK"/>
        </w:rPr>
        <w:t>Одржување на  р</w:t>
      </w:r>
      <w:r w:rsidRPr="00F80611">
        <w:rPr>
          <w:rFonts w:ascii="Arial Narrow" w:hAnsi="Arial Narrow"/>
          <w:sz w:val="22"/>
          <w:szCs w:val="22"/>
          <w:lang w:val="ru-RU"/>
        </w:rPr>
        <w:t xml:space="preserve">едовни состаноци </w:t>
      </w:r>
      <w:r w:rsidRPr="00F80611">
        <w:rPr>
          <w:rFonts w:ascii="Arial Narrow" w:hAnsi="Arial Narrow"/>
          <w:sz w:val="22"/>
          <w:szCs w:val="22"/>
          <w:lang w:val="mk-MK"/>
        </w:rPr>
        <w:t xml:space="preserve">помеѓу </w:t>
      </w:r>
      <w:r w:rsidRPr="00F80611">
        <w:rPr>
          <w:rFonts w:ascii="Arial Narrow" w:hAnsi="Arial Narrow"/>
          <w:sz w:val="22"/>
          <w:szCs w:val="22"/>
          <w:lang w:val="ru-RU"/>
        </w:rPr>
        <w:t>НИПАК, ЦФЦД</w:t>
      </w:r>
      <w:r w:rsidRPr="00F80611">
        <w:rPr>
          <w:rFonts w:ascii="Arial Narrow" w:hAnsi="Arial Narrow"/>
          <w:sz w:val="22"/>
          <w:szCs w:val="22"/>
          <w:lang w:val="mk-MK"/>
        </w:rPr>
        <w:t xml:space="preserve"> и Н</w:t>
      </w:r>
      <w:r w:rsidRPr="00F80611">
        <w:rPr>
          <w:rFonts w:ascii="Arial Narrow" w:hAnsi="Arial Narrow"/>
          <w:sz w:val="22"/>
          <w:szCs w:val="22"/>
          <w:lang w:val="ru-RU"/>
        </w:rPr>
        <w:t>АО со ИПА структурата континуирано</w:t>
      </w:r>
      <w:r w:rsidRPr="00F80611">
        <w:rPr>
          <w:rFonts w:ascii="Arial Narrow" w:hAnsi="Arial Narrow"/>
          <w:sz w:val="22"/>
          <w:szCs w:val="22"/>
          <w:lang w:val="mk-MK"/>
        </w:rPr>
        <w:t xml:space="preserve">) </w:t>
      </w:r>
    </w:p>
    <w:p w:rsidR="000C7B56" w:rsidRPr="00F80611" w:rsidRDefault="00E96280" w:rsidP="000C7B56">
      <w:pPr>
        <w:widowControl/>
        <w:numPr>
          <w:ilvl w:val="0"/>
          <w:numId w:val="57"/>
        </w:numPr>
        <w:autoSpaceDE/>
        <w:autoSpaceDN/>
        <w:adjustRightInd/>
        <w:jc w:val="both"/>
        <w:rPr>
          <w:rFonts w:ascii="Arial Narrow" w:hAnsi="Arial Narrow"/>
          <w:sz w:val="22"/>
          <w:szCs w:val="22"/>
          <w:lang w:val="mk-MK"/>
        </w:rPr>
      </w:pPr>
      <w:r>
        <w:rPr>
          <w:rFonts w:ascii="Arial Narrow" w:hAnsi="Arial Narrow"/>
          <w:sz w:val="22"/>
          <w:szCs w:val="22"/>
          <w:lang w:val="ru-RU"/>
        </w:rPr>
        <w:t>Нов Акциски</w:t>
      </w:r>
      <w:r w:rsidR="000C7B56" w:rsidRPr="00F80611">
        <w:rPr>
          <w:rFonts w:ascii="Arial Narrow" w:hAnsi="Arial Narrow"/>
          <w:sz w:val="22"/>
          <w:szCs w:val="22"/>
          <w:lang w:val="ru-RU"/>
        </w:rPr>
        <w:t xml:space="preserve"> план за надминување на недостатоците во спроведувањето на ИПА (</w:t>
      </w:r>
      <w:r w:rsidR="000C7B56">
        <w:rPr>
          <w:rFonts w:ascii="Arial Narrow" w:hAnsi="Arial Narrow"/>
          <w:sz w:val="22"/>
          <w:szCs w:val="22"/>
          <w:lang w:val="ru-RU"/>
        </w:rPr>
        <w:t xml:space="preserve">крај на </w:t>
      </w:r>
      <w:r w:rsidR="000C7B56" w:rsidRPr="00F80611">
        <w:rPr>
          <w:rFonts w:ascii="Arial Narrow" w:hAnsi="Arial Narrow"/>
          <w:sz w:val="22"/>
          <w:szCs w:val="22"/>
          <w:lang w:val="ru-RU"/>
        </w:rPr>
        <w:t xml:space="preserve"> 201</w:t>
      </w:r>
      <w:r w:rsidR="000C7B56">
        <w:rPr>
          <w:rFonts w:ascii="Arial Narrow" w:hAnsi="Arial Narrow"/>
          <w:sz w:val="22"/>
          <w:szCs w:val="22"/>
          <w:lang w:val="ru-RU"/>
        </w:rPr>
        <w:t>7</w:t>
      </w:r>
      <w:r w:rsidR="000C7B56" w:rsidRPr="00F80611">
        <w:rPr>
          <w:rFonts w:ascii="Arial Narrow" w:hAnsi="Arial Narrow"/>
          <w:sz w:val="22"/>
          <w:szCs w:val="22"/>
          <w:lang w:val="ru-RU"/>
        </w:rPr>
        <w:t>)</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Спроведена годишната анализа за потреби од обука и за јакнење на капацитетите на ИПА националната структура од Страна на Центарот за обука на СЕП/ ИПА тренинг фасилити,</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Одржани </w:t>
      </w:r>
      <w:r>
        <w:rPr>
          <w:rFonts w:ascii="Arial Narrow" w:hAnsi="Arial Narrow"/>
          <w:sz w:val="22"/>
          <w:szCs w:val="22"/>
          <w:lang w:val="mk-MK"/>
        </w:rPr>
        <w:t>22</w:t>
      </w:r>
      <w:r w:rsidRPr="00F80611">
        <w:rPr>
          <w:rFonts w:ascii="Arial Narrow" w:hAnsi="Arial Narrow"/>
          <w:sz w:val="22"/>
          <w:szCs w:val="22"/>
          <w:lang w:val="mk-MK"/>
        </w:rPr>
        <w:t xml:space="preserve">обуки/настани преку Центарот за обука на СЕП/ ИПА тренинг фасилити со присуство на </w:t>
      </w:r>
      <w:r>
        <w:rPr>
          <w:rFonts w:ascii="Arial Narrow" w:hAnsi="Arial Narrow"/>
          <w:sz w:val="22"/>
          <w:szCs w:val="22"/>
          <w:lang w:val="mk-MK"/>
        </w:rPr>
        <w:t>575</w:t>
      </w:r>
      <w:r w:rsidRPr="00F80611">
        <w:rPr>
          <w:rFonts w:ascii="Arial Narrow" w:hAnsi="Arial Narrow"/>
          <w:sz w:val="22"/>
          <w:szCs w:val="22"/>
          <w:lang w:val="mk-MK"/>
        </w:rPr>
        <w:t xml:space="preserve"> слушател</w:t>
      </w:r>
      <w:r>
        <w:rPr>
          <w:rFonts w:ascii="Arial Narrow" w:hAnsi="Arial Narrow"/>
          <w:sz w:val="22"/>
          <w:szCs w:val="22"/>
          <w:lang w:val="mk-MK"/>
        </w:rPr>
        <w:t>и во 2017</w:t>
      </w:r>
      <w:r w:rsidRPr="00F80611">
        <w:rPr>
          <w:rFonts w:ascii="Arial Narrow" w:hAnsi="Arial Narrow"/>
          <w:sz w:val="22"/>
          <w:szCs w:val="22"/>
          <w:lang w:val="mk-MK"/>
        </w:rPr>
        <w:t>.</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Јакнање на рамката за секторска координација и подршка на Секторските работни групи преку инклузивен и транспарентен систем на програмирање,</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Воспоставен на Национален Инвестициски Комитет (НИК)и едниствена листа на инфраструктурни проекти </w:t>
      </w:r>
    </w:p>
    <w:p w:rsidR="000C7B56" w:rsidRPr="00F80611" w:rsidRDefault="00E96280" w:rsidP="000C7B56">
      <w:pPr>
        <w:widowControl/>
        <w:numPr>
          <w:ilvl w:val="0"/>
          <w:numId w:val="57"/>
        </w:numPr>
        <w:autoSpaceDE/>
        <w:autoSpaceDN/>
        <w:adjustRightInd/>
        <w:jc w:val="both"/>
        <w:rPr>
          <w:rFonts w:ascii="Arial Narrow" w:hAnsi="Arial Narrow"/>
          <w:sz w:val="22"/>
          <w:szCs w:val="22"/>
          <w:lang w:val="mk-MK"/>
        </w:rPr>
      </w:pPr>
      <w:r>
        <w:rPr>
          <w:rFonts w:ascii="Arial Narrow" w:hAnsi="Arial Narrow"/>
          <w:sz w:val="22"/>
          <w:szCs w:val="22"/>
          <w:lang w:val="mk-MK"/>
        </w:rPr>
        <w:t xml:space="preserve">Подготовени </w:t>
      </w:r>
      <w:r w:rsidR="000C7B56" w:rsidRPr="00F80611">
        <w:rPr>
          <w:rFonts w:ascii="Arial Narrow" w:hAnsi="Arial Narrow"/>
          <w:sz w:val="22"/>
          <w:szCs w:val="22"/>
          <w:lang w:val="mk-MK"/>
        </w:rPr>
        <w:t xml:space="preserve">Патокази за секторски пристап </w:t>
      </w:r>
    </w:p>
    <w:p w:rsidR="000C7B56" w:rsidRPr="00F80611" w:rsidRDefault="00E96280" w:rsidP="000C7B56">
      <w:pPr>
        <w:widowControl/>
        <w:numPr>
          <w:ilvl w:val="0"/>
          <w:numId w:val="57"/>
        </w:numPr>
        <w:autoSpaceDE/>
        <w:autoSpaceDN/>
        <w:adjustRightInd/>
        <w:jc w:val="both"/>
        <w:rPr>
          <w:rFonts w:ascii="Arial Narrow" w:hAnsi="Arial Narrow"/>
          <w:sz w:val="22"/>
          <w:szCs w:val="22"/>
          <w:lang w:val="mk-MK"/>
        </w:rPr>
      </w:pPr>
      <w:r>
        <w:rPr>
          <w:rFonts w:ascii="Arial Narrow" w:hAnsi="Arial Narrow"/>
          <w:sz w:val="22"/>
          <w:szCs w:val="22"/>
          <w:lang w:val="mk-MK"/>
        </w:rPr>
        <w:t xml:space="preserve">Дефинирани </w:t>
      </w:r>
      <w:r w:rsidR="000C7B56" w:rsidRPr="00F80611">
        <w:rPr>
          <w:rFonts w:ascii="Arial Narrow" w:hAnsi="Arial Narrow"/>
          <w:sz w:val="22"/>
          <w:szCs w:val="22"/>
          <w:lang w:val="mk-MK"/>
        </w:rPr>
        <w:t>таргети и индикатори  на успешност</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Подготовка на НИПАК прирачник и пакет за акредитација за ИПА 2, заедно со Усвојување на Меморандуми за разбирање со НАО, ПАО, МЛС како интегрален дел од НИПАК Процедурите </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Одржани ИПА заеднички мониторинг комитет и ТАИБ Секторски мониторинг комитет </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Редовно учество во Управните комитети на ниво на проекти </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Редовно месечно информирање на Владата на РМ за напредокот на имплементација на проектите од сите ИПА компоненти  Соработка со ИПА проектите кои тековно се спроведуваат во РМ (континуирано – 201</w:t>
      </w:r>
      <w:r>
        <w:rPr>
          <w:rFonts w:ascii="Arial Narrow" w:hAnsi="Arial Narrow"/>
          <w:sz w:val="22"/>
          <w:szCs w:val="22"/>
          <w:lang w:val="mk-MK"/>
        </w:rPr>
        <w:t>7</w:t>
      </w:r>
      <w:r w:rsidRPr="00F80611">
        <w:rPr>
          <w:rFonts w:ascii="Arial Narrow" w:hAnsi="Arial Narrow"/>
          <w:sz w:val="22"/>
          <w:szCs w:val="22"/>
          <w:lang w:val="mk-MK"/>
        </w:rPr>
        <w:t xml:space="preserve"> г.);</w:t>
      </w:r>
    </w:p>
    <w:p w:rsidR="000C7B56" w:rsidRPr="00F80611" w:rsidRDefault="000C7B56" w:rsidP="000C7B56">
      <w:pPr>
        <w:widowControl/>
        <w:numPr>
          <w:ilvl w:val="0"/>
          <w:numId w:val="57"/>
        </w:numPr>
        <w:autoSpaceDE/>
        <w:autoSpaceDN/>
        <w:adjustRightInd/>
        <w:ind w:left="720"/>
        <w:jc w:val="both"/>
        <w:rPr>
          <w:rFonts w:ascii="Arial Narrow" w:hAnsi="Arial Narrow"/>
          <w:sz w:val="22"/>
          <w:szCs w:val="22"/>
          <w:lang w:val="mk-MK"/>
        </w:rPr>
      </w:pPr>
      <w:r w:rsidRPr="00F80611">
        <w:rPr>
          <w:rFonts w:ascii="Arial Narrow" w:hAnsi="Arial Narrow"/>
          <w:sz w:val="22"/>
          <w:szCs w:val="22"/>
          <w:lang w:val="mk-MK"/>
        </w:rPr>
        <w:t xml:space="preserve">Подготовена и усвоена на Информација за резултатите од старите и насоки за новите Програми за </w:t>
      </w:r>
      <w:r w:rsidR="00604596">
        <w:rPr>
          <w:rFonts w:ascii="Arial Narrow" w:hAnsi="Arial Narrow"/>
          <w:sz w:val="22"/>
          <w:szCs w:val="22"/>
          <w:lang w:val="mk-MK"/>
        </w:rPr>
        <w:t>Унија</w:t>
      </w:r>
      <w:r w:rsidRPr="00F80611">
        <w:rPr>
          <w:rFonts w:ascii="Arial Narrow" w:hAnsi="Arial Narrow"/>
          <w:sz w:val="22"/>
          <w:szCs w:val="22"/>
          <w:lang w:val="mk-MK"/>
        </w:rPr>
        <w:t xml:space="preserve">та  ИПА 2 </w:t>
      </w:r>
    </w:p>
    <w:p w:rsidR="004145BE" w:rsidRPr="00F80611" w:rsidRDefault="004145BE" w:rsidP="004145BE">
      <w:pPr>
        <w:rPr>
          <w:rFonts w:ascii="Arial Narrow" w:hAnsi="Arial Narrow"/>
          <w:lang w:val="mk-MK"/>
        </w:rPr>
      </w:pPr>
    </w:p>
    <w:bookmarkEnd w:id="67"/>
    <w:p w:rsidR="004145BE" w:rsidRPr="00F80611" w:rsidRDefault="004145BE" w:rsidP="00FD5BBC">
      <w:pPr>
        <w:keepNext/>
        <w:spacing w:beforeLines="100" w:before="240" w:afterLines="100" w:after="240"/>
        <w:ind w:left="374"/>
        <w:jc w:val="both"/>
        <w:outlineLvl w:val="2"/>
        <w:rPr>
          <w:rFonts w:ascii="Arial Narrow" w:hAnsi="Arial Narrow" w:cs="Arial"/>
          <w:b/>
          <w:bCs/>
          <w:color w:val="548DD4"/>
          <w:kern w:val="32"/>
          <w:sz w:val="28"/>
          <w:szCs w:val="28"/>
          <w:shd w:val="clear" w:color="auto" w:fill="FFFFFF"/>
          <w:lang w:val="mk-MK"/>
        </w:rPr>
      </w:pPr>
      <w:r w:rsidRPr="00F80611">
        <w:rPr>
          <w:rFonts w:ascii="Arial Narrow" w:hAnsi="Arial Narrow" w:cs="Arial"/>
          <w:b/>
          <w:bCs/>
          <w:color w:val="548DD4"/>
          <w:kern w:val="32"/>
          <w:sz w:val="28"/>
          <w:szCs w:val="28"/>
          <w:shd w:val="clear" w:color="auto" w:fill="FFFFFF"/>
          <w:lang w:val="mk-MK"/>
        </w:rPr>
        <w:t>СТРАТЕШКИ ПРИОРИТЕТ #2: КВАЛИТЕТНО УПРАВУВАЊЕ СО ПРОЦЕСОТ НА ПРИСТАПНИ  ПРЕГОВОРИ</w:t>
      </w:r>
      <w:r>
        <w:rPr>
          <w:rFonts w:ascii="Arial Narrow" w:hAnsi="Arial Narrow" w:cs="Arial"/>
          <w:b/>
          <w:bCs/>
          <w:color w:val="548DD4"/>
          <w:kern w:val="32"/>
          <w:sz w:val="28"/>
          <w:szCs w:val="28"/>
          <w:shd w:val="clear" w:color="auto" w:fill="FFFFFF"/>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Arial"/>
          <w:b/>
          <w:bCs/>
          <w:color w:val="548DD4"/>
          <w:kern w:val="32"/>
          <w:sz w:val="28"/>
          <w:szCs w:val="28"/>
          <w:shd w:val="clear" w:color="auto" w:fill="FFFFFF"/>
          <w:lang w:val="mk-MK"/>
        </w:rPr>
        <w:t>УНИЈА</w:t>
      </w:r>
      <w:r>
        <w:rPr>
          <w:rFonts w:ascii="Arial Narrow" w:hAnsi="Arial Narrow" w:cs="Arial"/>
          <w:b/>
          <w:bCs/>
          <w:color w:val="548DD4"/>
          <w:kern w:val="32"/>
          <w:sz w:val="28"/>
          <w:szCs w:val="28"/>
          <w:shd w:val="clear" w:color="auto" w:fill="FFFFFF"/>
          <w:lang w:val="mk-MK"/>
        </w:rPr>
        <w:t xml:space="preserve"> И НА ЗЕМЈИТЕ ЧЛЕНКИ НА ЕВРОПСКАТА </w:t>
      </w:r>
      <w:r w:rsidR="00604596">
        <w:rPr>
          <w:rFonts w:ascii="Arial Narrow" w:hAnsi="Arial Narrow" w:cs="Arial"/>
          <w:b/>
          <w:bCs/>
          <w:color w:val="548DD4"/>
          <w:kern w:val="32"/>
          <w:sz w:val="28"/>
          <w:szCs w:val="28"/>
          <w:shd w:val="clear" w:color="auto" w:fill="FFFFFF"/>
          <w:lang w:val="mk-MK"/>
        </w:rPr>
        <w:t>УНИЈА</w:t>
      </w:r>
      <w:r w:rsidRPr="00F80611">
        <w:rPr>
          <w:rFonts w:ascii="Arial Narrow" w:hAnsi="Arial Narrow" w:cs="Arial"/>
          <w:b/>
          <w:bCs/>
          <w:color w:val="548DD4"/>
          <w:kern w:val="32"/>
          <w:sz w:val="28"/>
          <w:szCs w:val="28"/>
          <w:shd w:val="clear" w:color="auto" w:fill="FFFFFF"/>
          <w:lang w:val="mk-MK"/>
        </w:rPr>
        <w:t>- Стратешка програма 2- Управување со процесот на преговори</w:t>
      </w:r>
    </w:p>
    <w:p w:rsidR="004145BE" w:rsidRPr="00F80611" w:rsidRDefault="002A54B9" w:rsidP="002511DB">
      <w:pPr>
        <w:keepNext/>
        <w:spacing w:before="240" w:after="60"/>
        <w:jc w:val="both"/>
        <w:outlineLvl w:val="2"/>
        <w:rPr>
          <w:rFonts w:ascii="Arial Narrow" w:hAnsi="Arial Narrow"/>
          <w:b/>
          <w:bCs/>
          <w:kern w:val="32"/>
          <w:sz w:val="24"/>
          <w:szCs w:val="26"/>
          <w:shd w:val="clear" w:color="auto" w:fill="FFFFFF"/>
          <w:lang w:val="mk-MK"/>
        </w:rPr>
      </w:pPr>
      <w:bookmarkStart w:id="68" w:name="_Toc344458340"/>
      <w:r>
        <w:rPr>
          <w:rFonts w:ascii="Arial Narrow" w:hAnsi="Arial Narrow"/>
          <w:b/>
          <w:bCs/>
          <w:kern w:val="32"/>
          <w:sz w:val="24"/>
          <w:szCs w:val="24"/>
          <w:shd w:val="clear" w:color="auto" w:fill="FFFFFF"/>
          <w:lang w:val="mk-MK"/>
        </w:rPr>
        <w:t xml:space="preserve">2.9.10. </w:t>
      </w:r>
      <w:r w:rsidR="004145BE" w:rsidRPr="00F80611">
        <w:rPr>
          <w:rFonts w:ascii="Arial Narrow" w:hAnsi="Arial Narrow"/>
          <w:b/>
          <w:bCs/>
          <w:kern w:val="32"/>
          <w:sz w:val="24"/>
          <w:szCs w:val="24"/>
          <w:shd w:val="clear" w:color="auto" w:fill="FFFFFF"/>
          <w:lang w:val="mk-MK"/>
        </w:rPr>
        <w:t>Зајакнување на позицијата на Република Македонија и ефикасноста во координацијата и соработката со институциите на ЕУ</w:t>
      </w:r>
      <w:bookmarkEnd w:id="68"/>
    </w:p>
    <w:p w:rsidR="004145BE" w:rsidRPr="00F80611" w:rsidRDefault="004145BE" w:rsidP="004145BE">
      <w:pPr>
        <w:widowControl/>
        <w:tabs>
          <w:tab w:val="left" w:pos="900"/>
          <w:tab w:val="left" w:pos="990"/>
        </w:tabs>
        <w:autoSpaceDE/>
        <w:autoSpaceDN/>
        <w:adjustRightInd/>
        <w:jc w:val="both"/>
        <w:rPr>
          <w:rFonts w:ascii="Arial Narrow" w:hAnsi="Arial Narrow"/>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Во изминатиот период, СЕП –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во Брисел правеше континуирани напори за воспоставување на главните смерници за работа и комуникациски канали по сите клучни компонен</w:t>
      </w:r>
      <w:r w:rsidR="00D57B4F">
        <w:rPr>
          <w:rFonts w:ascii="Arial Narrow" w:hAnsi="Arial Narrow" w:cs="StobiSerif Regular"/>
          <w:sz w:val="22"/>
          <w:szCs w:val="22"/>
          <w:lang w:val="mk-MK"/>
        </w:rPr>
        <w:t xml:space="preserve">ти на процесот на пристапување. </w:t>
      </w:r>
      <w:r w:rsidRPr="00F80611">
        <w:rPr>
          <w:rFonts w:ascii="Arial Narrow" w:hAnsi="Arial Narrow" w:cs="StobiSerif Regular"/>
          <w:sz w:val="22"/>
          <w:szCs w:val="22"/>
          <w:lang w:val="mk-MK"/>
        </w:rPr>
        <w:t xml:space="preserve">СЕП –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во Брисел, согласно своите надлежности, континуирано ги развива поставените механизми на координација и комуникација помеѓу СЕП, МНР и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со телата (ЕП, Советот, ЕК), со цел зголемување на нивната ефикасност и проширување и зацврстување на контакт точките од релевантните институции на ЕУ. </w:t>
      </w:r>
    </w:p>
    <w:p w:rsidR="004145BE" w:rsidRPr="00F80611" w:rsidRDefault="004145BE" w:rsidP="004145BE">
      <w:pPr>
        <w:widowControl/>
        <w:autoSpaceDE/>
        <w:autoSpaceDN/>
        <w:adjustRightInd/>
        <w:jc w:val="both"/>
        <w:rPr>
          <w:rFonts w:ascii="Arial Narrow" w:hAnsi="Arial Narrow" w:cs="StobiSerif Regular"/>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Клучни активности во изминатиот период се:</w:t>
      </w:r>
    </w:p>
    <w:p w:rsidR="004145BE" w:rsidRPr="00F80611" w:rsidRDefault="004145BE" w:rsidP="004145BE">
      <w:pPr>
        <w:widowControl/>
        <w:autoSpaceDE/>
        <w:autoSpaceDN/>
        <w:adjustRightInd/>
        <w:jc w:val="both"/>
        <w:rPr>
          <w:rFonts w:ascii="Arial Narrow" w:hAnsi="Arial Narrow" w:cs="StobiSerif Regular"/>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 xml:space="preserve">Поддршка во организација и подготовка на состаноците на работните тела на ССА </w:t>
      </w:r>
      <w:r w:rsidRPr="00F80611">
        <w:rPr>
          <w:rFonts w:ascii="Arial Narrow" w:hAnsi="Arial Narrow"/>
          <w:sz w:val="22"/>
          <w:szCs w:val="22"/>
          <w:lang w:val="mk-MK"/>
        </w:rPr>
        <w:t>(поддршка на организацијата на КСА и состаноците на ко-претседавачите на сите поткомитети и специјалната група за РЈА, и редовна комуникација со ГД на ЕК за проширување, заради обезбедување конзистентност во подготовките и настапите;</w:t>
      </w:r>
    </w:p>
    <w:p w:rsidR="004145BE" w:rsidRPr="00F80611" w:rsidRDefault="004145BE" w:rsidP="004145BE">
      <w:pPr>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Континуирано следење на европското законодавство (Acquis Communautaire)</w:t>
      </w:r>
      <w:r w:rsidRPr="00F80611">
        <w:rPr>
          <w:rFonts w:ascii="Arial Narrow" w:hAnsi="Arial Narrow"/>
          <w:sz w:val="22"/>
          <w:szCs w:val="22"/>
          <w:lang w:val="mk-MK"/>
        </w:rPr>
        <w:t xml:space="preserve">: анализа на нови директиви, регулативи и одлуки, информирање за истите, пасивно и набљудувачко учество на состаноци кои се однесуваат на одредени новитети во однос на европското законодавство. </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Континуирано следење и информирање за сите случувања околу миграциската проблематика</w:t>
      </w:r>
      <w:r w:rsidRPr="00F80611">
        <w:rPr>
          <w:rFonts w:ascii="Arial Narrow" w:hAnsi="Arial Narrow"/>
          <w:sz w:val="22"/>
          <w:szCs w:val="22"/>
          <w:lang w:val="mk-MK"/>
        </w:rPr>
        <w:t xml:space="preserve">: пасивно и набљудувачко учество на состаноци, информирање за сите исходи, и изготвување на анализи во однос на оваа тема. </w:t>
      </w:r>
    </w:p>
    <w:p w:rsidR="004145BE" w:rsidRPr="00F80611" w:rsidRDefault="004145BE" w:rsidP="004145BE">
      <w:pPr>
        <w:ind w:left="360"/>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Продлабочување на дијалогот со Генералните директорати на ЕК</w:t>
      </w:r>
      <w:r w:rsidRPr="00F80611">
        <w:rPr>
          <w:rFonts w:ascii="Arial Narrow" w:hAnsi="Arial Narrow"/>
          <w:sz w:val="22"/>
          <w:szCs w:val="22"/>
          <w:lang w:val="mk-MK"/>
        </w:rPr>
        <w:t>(организирање на редовни технички состаноци со ГД за проширување и сите други надлежни ГД-ти согласно потребите);</w:t>
      </w:r>
    </w:p>
    <w:p w:rsidR="004145BE" w:rsidRPr="00F80611" w:rsidRDefault="004145BE" w:rsidP="004145BE">
      <w:pPr>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cs="StobiSerif Regular"/>
          <w:i/>
          <w:sz w:val="22"/>
          <w:szCs w:val="22"/>
          <w:lang w:val="mk-MK"/>
        </w:rPr>
        <w:t>Продлабочување на постојаните контакти со земјите членки:</w:t>
      </w:r>
      <w:r w:rsidRPr="00F80611">
        <w:rPr>
          <w:rFonts w:ascii="Arial Narrow" w:hAnsi="Arial Narrow" w:cs="StobiSerif Regular"/>
          <w:sz w:val="22"/>
          <w:szCs w:val="22"/>
          <w:lang w:val="mk-MK"/>
        </w:rPr>
        <w:t>(активно користење на искуствата на земјите членки на ЕУ за процесот на подготовка на национални преговарачки ставови и позиции</w:t>
      </w:r>
      <w:r w:rsidRPr="00F80611">
        <w:rPr>
          <w:rFonts w:ascii="Arial Narrow" w:hAnsi="Arial Narrow"/>
          <w:bCs/>
          <w:sz w:val="22"/>
          <w:szCs w:val="22"/>
          <w:lang w:val="mk-MK"/>
        </w:rPr>
        <w:t>;</w:t>
      </w:r>
      <w:r w:rsidRPr="00F80611">
        <w:rPr>
          <w:rFonts w:ascii="Arial Narrow" w:hAnsi="Arial Narrow" w:cs="StobiSerif Regular"/>
          <w:sz w:val="22"/>
          <w:szCs w:val="22"/>
          <w:lang w:val="mk-MK"/>
        </w:rPr>
        <w:t xml:space="preserve"> Проширување и зацврстување на постојани и нови контакти со земјите членки и земјите кандидати и потенцијални кандидати за членство во Брисел за собирање на информации за искуствата во</w:t>
      </w:r>
      <w:r w:rsidR="00E96280">
        <w:rPr>
          <w:rFonts w:ascii="Arial Narrow" w:hAnsi="Arial Narrow" w:cs="StobiSerif Regular"/>
          <w:sz w:val="22"/>
          <w:szCs w:val="22"/>
          <w:lang w:val="mk-MK"/>
        </w:rPr>
        <w:t xml:space="preserve"> врска со преговарачкиот процес</w:t>
      </w:r>
      <w:r w:rsidRPr="00F80611">
        <w:rPr>
          <w:rFonts w:ascii="Arial Narrow" w:hAnsi="Arial Narrow"/>
          <w:bCs/>
          <w:sz w:val="22"/>
          <w:szCs w:val="22"/>
          <w:lang w:val="mk-MK"/>
        </w:rPr>
        <w:t>;</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Поддршка на организација на состаноци на Заеднички консултативен комитет за граѓанско општество ЕКОСОК, ЗКК (РМ</w:t>
      </w:r>
      <w:r w:rsidR="00E96280">
        <w:rPr>
          <w:rFonts w:ascii="Arial Narrow" w:hAnsi="Arial Narrow"/>
          <w:i/>
          <w:sz w:val="22"/>
          <w:szCs w:val="22"/>
          <w:lang w:val="mk-MK"/>
        </w:rPr>
        <w:t>-ЕУ Комитет на регионите</w:t>
      </w:r>
      <w:r w:rsidRPr="00F80611">
        <w:rPr>
          <w:rFonts w:ascii="Arial Narrow" w:hAnsi="Arial Narrow"/>
          <w:sz w:val="22"/>
          <w:szCs w:val="22"/>
          <w:lang w:val="mk-MK"/>
        </w:rPr>
        <w:t>);</w:t>
      </w:r>
    </w:p>
    <w:p w:rsidR="004145BE" w:rsidRPr="00F80611" w:rsidRDefault="004145BE" w:rsidP="004145BE">
      <w:pPr>
        <w:ind w:left="720"/>
        <w:rPr>
          <w:rFonts w:ascii="Arial Narrow" w:hAnsi="Arial Narrow"/>
          <w:sz w:val="22"/>
          <w:szCs w:val="22"/>
          <w:lang w:val="mk-MK"/>
        </w:rPr>
      </w:pPr>
    </w:p>
    <w:p w:rsidR="004145BE" w:rsidRDefault="00A35760"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Континуирано и активно учество на состаноци на</w:t>
      </w:r>
      <w:r w:rsidRPr="00F80611">
        <w:rPr>
          <w:rFonts w:ascii="Arial Narrow" w:hAnsi="Arial Narrow"/>
          <w:sz w:val="22"/>
          <w:szCs w:val="22"/>
          <w:lang w:val="mk-MK"/>
        </w:rPr>
        <w:t xml:space="preserve"> RCC SEECP SEE 2020, Берлин процес и WB6, </w:t>
      </w:r>
      <w:r>
        <w:rPr>
          <w:rFonts w:ascii="Arial Narrow" w:hAnsi="Arial Narrow"/>
          <w:sz w:val="22"/>
          <w:szCs w:val="22"/>
          <w:lang w:val="en-US"/>
        </w:rPr>
        <w:t>CESEC</w:t>
      </w:r>
      <w:r>
        <w:rPr>
          <w:rFonts w:ascii="Arial Narrow" w:hAnsi="Arial Narrow"/>
          <w:sz w:val="22"/>
          <w:szCs w:val="22"/>
          <w:lang w:val="mk-MK"/>
        </w:rPr>
        <w:t xml:space="preserve">иницијатива за гасно поврзување во ЈИЕ, </w:t>
      </w:r>
      <w:r w:rsidRPr="00F80611">
        <w:rPr>
          <w:rFonts w:ascii="Arial Narrow" w:hAnsi="Arial Narrow"/>
          <w:sz w:val="22"/>
          <w:szCs w:val="22"/>
          <w:lang w:val="mk-MK"/>
        </w:rPr>
        <w:t xml:space="preserve">ЦЕФТА. Воедно, следење на човековите права и односи на ЕУ со ООН, СЕ, ОБСЕ; како и следење и учество на Економско-Социјалниот Комитет, и соработка со одредени think-thanks. </w:t>
      </w:r>
    </w:p>
    <w:p w:rsidR="00E96280" w:rsidRPr="00E96280" w:rsidRDefault="00E96280" w:rsidP="00E96280">
      <w:pPr>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i/>
          <w:sz w:val="22"/>
          <w:szCs w:val="22"/>
          <w:lang w:val="mk-MK"/>
        </w:rPr>
      </w:pPr>
      <w:r w:rsidRPr="00F80611">
        <w:rPr>
          <w:rFonts w:ascii="Arial Narrow" w:hAnsi="Arial Narrow"/>
          <w:i/>
          <w:sz w:val="22"/>
          <w:szCs w:val="22"/>
          <w:lang w:val="mk-MK"/>
        </w:rPr>
        <w:t xml:space="preserve">Поддршка на комуникација на претпристапна помош (ИПА) </w:t>
      </w:r>
      <w:r w:rsidRPr="00F80611">
        <w:rPr>
          <w:rFonts w:ascii="Arial Narrow" w:hAnsi="Arial Narrow"/>
          <w:sz w:val="22"/>
          <w:szCs w:val="22"/>
          <w:lang w:val="mk-MK"/>
        </w:rPr>
        <w:t xml:space="preserve">(редовни месечни средби со ГД за проширување и останатите релевантни Директорати на ЕК поврзани со програмирање и имплементација на помошта, како и подготовка на секторските мониторинг комитети; Комуникација со релевантни директорати за TAIEX и Програми и Агенции на </w:t>
      </w:r>
      <w:r w:rsidR="00604596">
        <w:rPr>
          <w:rFonts w:ascii="Arial Narrow" w:hAnsi="Arial Narrow"/>
          <w:sz w:val="22"/>
          <w:szCs w:val="22"/>
          <w:lang w:val="mk-MK"/>
        </w:rPr>
        <w:t>Унија</w:t>
      </w:r>
      <w:r w:rsidRPr="00F80611">
        <w:rPr>
          <w:rFonts w:ascii="Arial Narrow" w:hAnsi="Arial Narrow"/>
          <w:sz w:val="22"/>
          <w:szCs w:val="22"/>
          <w:lang w:val="mk-MK"/>
        </w:rPr>
        <w:t>та; Редовна комуникација со ЕК за Регионалните програми на ИПА);</w:t>
      </w:r>
    </w:p>
    <w:p w:rsidR="004145BE" w:rsidRPr="00F80611" w:rsidRDefault="004145BE" w:rsidP="004145BE">
      <w:pPr>
        <w:jc w:val="both"/>
        <w:rPr>
          <w:rFonts w:ascii="Arial Narrow" w:hAnsi="Arial Narrow"/>
          <w:i/>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 xml:space="preserve">Следење на работата на институциите на ЕУ (ЕК, Совет, Комитет на региони, ЕП) </w:t>
      </w:r>
      <w:r w:rsidRPr="00F80611">
        <w:rPr>
          <w:rFonts w:ascii="Arial Narrow" w:hAnsi="Arial Narrow"/>
          <w:sz w:val="22"/>
          <w:szCs w:val="22"/>
          <w:lang w:val="mk-MK"/>
        </w:rPr>
        <w:t>(следење на Заклучоци на Советот, Стратешки документи, нови регулативи и извештаи; Работа на Комитетите на ЕП, Работа на Комитети и РГ во соодветни ГД; Дистрибуција на релевантни информации за напредокот на РМ);</w:t>
      </w:r>
    </w:p>
    <w:p w:rsidR="004145BE" w:rsidRPr="00F80611" w:rsidRDefault="004145BE" w:rsidP="004145BE">
      <w:pPr>
        <w:jc w:val="both"/>
        <w:rPr>
          <w:rFonts w:ascii="Arial Narrow" w:hAnsi="Arial Narrow"/>
          <w:sz w:val="22"/>
          <w:szCs w:val="22"/>
          <w:lang w:val="mk-MK"/>
        </w:rPr>
      </w:pPr>
    </w:p>
    <w:p w:rsidR="004145BE" w:rsidRPr="00F80611" w:rsidRDefault="004145BE" w:rsidP="004145BE">
      <w:pPr>
        <w:widowControl/>
        <w:numPr>
          <w:ilvl w:val="0"/>
          <w:numId w:val="12"/>
        </w:numPr>
        <w:autoSpaceDE/>
        <w:autoSpaceDN/>
        <w:adjustRightInd/>
        <w:jc w:val="both"/>
        <w:rPr>
          <w:rFonts w:ascii="Arial Narrow" w:hAnsi="Arial Narrow"/>
          <w:sz w:val="22"/>
          <w:szCs w:val="22"/>
          <w:lang w:val="mk-MK"/>
        </w:rPr>
      </w:pPr>
      <w:r w:rsidRPr="00F80611">
        <w:rPr>
          <w:rFonts w:ascii="Arial Narrow" w:hAnsi="Arial Narrow"/>
          <w:i/>
          <w:sz w:val="22"/>
          <w:szCs w:val="22"/>
          <w:lang w:val="mk-MK"/>
        </w:rPr>
        <w:t xml:space="preserve">Логистичка, организациска и техничка поддршка на делегации на РМ во Брисел </w:t>
      </w:r>
      <w:r w:rsidRPr="00F80611">
        <w:rPr>
          <w:rFonts w:ascii="Arial Narrow" w:hAnsi="Arial Narrow"/>
          <w:sz w:val="22"/>
          <w:szCs w:val="22"/>
          <w:lang w:val="mk-MK"/>
        </w:rPr>
        <w:t>(Подготовка на програми за посети на ЗПВРМ, ДС и други делегации, пренесување на ставови, пораки , телеграми од состаноци, работни групи, комитети, конференции).</w:t>
      </w:r>
    </w:p>
    <w:p w:rsidR="004145BE" w:rsidRPr="00F80611" w:rsidRDefault="004145BE" w:rsidP="004145BE">
      <w:pPr>
        <w:widowControl/>
        <w:autoSpaceDE/>
        <w:autoSpaceDN/>
        <w:adjustRightInd/>
        <w:jc w:val="both"/>
        <w:rPr>
          <w:rFonts w:ascii="Arial Narrow" w:hAnsi="Arial Narrow"/>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ќе продолжи да ги развива активностите по сите клучни компоненти на процесот на пристапување, и ќе ги интензивира напорите за отпочнување на преговорите. </w:t>
      </w:r>
      <w:r w:rsidRPr="00F80611">
        <w:rPr>
          <w:rFonts w:ascii="Arial Narrow" w:hAnsi="Arial Narrow"/>
          <w:sz w:val="22"/>
          <w:szCs w:val="22"/>
          <w:lang w:val="mk-MK"/>
        </w:rPr>
        <w:t xml:space="preserve">Исто така, </w:t>
      </w:r>
      <w:r w:rsidRPr="00F80611">
        <w:rPr>
          <w:rFonts w:ascii="Arial Narrow" w:hAnsi="Arial Narrow" w:cs="StobiSerif Regular"/>
          <w:sz w:val="22"/>
          <w:szCs w:val="22"/>
          <w:lang w:val="mk-MK"/>
        </w:rPr>
        <w:t xml:space="preserve">ќе продолжи со подготовка на квалитетни и навремени информации и анализи за одредени прашања од интерес за Република Македонија и соодветно ќе ги дистрибуира. </w:t>
      </w:r>
    </w:p>
    <w:p w:rsidR="004145BE" w:rsidRPr="00F80611" w:rsidRDefault="004145BE" w:rsidP="004145BE">
      <w:pPr>
        <w:widowControl/>
        <w:autoSpaceDE/>
        <w:autoSpaceDN/>
        <w:adjustRightInd/>
        <w:ind w:left="360"/>
        <w:jc w:val="both"/>
        <w:rPr>
          <w:rFonts w:ascii="Arial Narrow" w:hAnsi="Arial Narrow"/>
          <w:sz w:val="22"/>
          <w:szCs w:val="22"/>
          <w:highlight w:val="cyan"/>
          <w:lang w:val="mk-MK"/>
        </w:rPr>
      </w:pPr>
    </w:p>
    <w:p w:rsidR="004145BE" w:rsidRPr="00F80611" w:rsidRDefault="002A54B9" w:rsidP="002511DB">
      <w:pPr>
        <w:keepNext/>
        <w:spacing w:before="240" w:after="60"/>
        <w:jc w:val="both"/>
        <w:outlineLvl w:val="2"/>
        <w:rPr>
          <w:rFonts w:ascii="Arial Narrow" w:hAnsi="Arial Narrow"/>
          <w:b/>
          <w:bCs/>
          <w:kern w:val="32"/>
          <w:sz w:val="24"/>
          <w:szCs w:val="24"/>
          <w:shd w:val="clear" w:color="auto" w:fill="FFFFFF"/>
          <w:lang w:val="mk-MK"/>
        </w:rPr>
      </w:pPr>
      <w:bookmarkStart w:id="69" w:name="_Toc344458341"/>
      <w:r>
        <w:rPr>
          <w:rFonts w:ascii="Arial Narrow" w:hAnsi="Arial Narrow"/>
          <w:b/>
          <w:bCs/>
          <w:kern w:val="32"/>
          <w:sz w:val="24"/>
          <w:szCs w:val="24"/>
          <w:shd w:val="clear" w:color="auto" w:fill="FFFFFF"/>
          <w:lang w:val="mk-MK"/>
        </w:rPr>
        <w:t xml:space="preserve">2.9.11. </w:t>
      </w:r>
      <w:r w:rsidR="004145BE" w:rsidRPr="00F80611">
        <w:rPr>
          <w:rFonts w:ascii="Arial Narrow" w:hAnsi="Arial Narrow"/>
          <w:b/>
          <w:bCs/>
          <w:kern w:val="32"/>
          <w:sz w:val="24"/>
          <w:szCs w:val="24"/>
          <w:shd w:val="clear" w:color="auto" w:fill="FFFFFF"/>
          <w:lang w:val="mk-MK"/>
        </w:rPr>
        <w:t>Формирање и операционализација на структурата за преговори</w:t>
      </w:r>
      <w:bookmarkEnd w:id="69"/>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во изминатиот</w:t>
      </w:r>
      <w:r w:rsidR="00DB46A5">
        <w:rPr>
          <w:rFonts w:ascii="Arial Narrow" w:hAnsi="Arial Narrow" w:cs="StobiSerif Regular"/>
          <w:sz w:val="22"/>
          <w:szCs w:val="22"/>
          <w:lang w:val="mk-MK"/>
        </w:rPr>
        <w:t xml:space="preserve"> период во согласност со политичката ситуација, продолжи со </w:t>
      </w:r>
      <w:r w:rsidRPr="00F80611">
        <w:rPr>
          <w:rFonts w:ascii="Arial Narrow" w:hAnsi="Arial Narrow" w:cs="StobiSerif Regular"/>
          <w:sz w:val="22"/>
          <w:szCs w:val="22"/>
          <w:lang w:val="mk-MK"/>
        </w:rPr>
        <w:t xml:space="preserve"> подготовки за формирање и операционализација на структурата за преговори: (1) Се подготви сеопфатна анализа на преговарачкиот процес и соодветен Предлог за Националната структура за преговори; (2) Подготвен е Предлог систем за информирање на текот на преговорите, како и обрасци за преговарачките позиции. Активностите се усогласуваат со СЕП –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w:t>
      </w: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Спроведени се низа програми за обуки на различни целни групи, претставници на СЕП, МНР, членови на НПАА,членови на НПАА работни групи и раководители на институциите. Спроведени се систематски обуки за преговорите, симулации на водењето на преговорите и подготовка на преговарачки позиции, вештини на преговарање, итн. Исто така, се користат досегашните програми за соработка со земји-членки на ЕУ за усмерување кон одредени НПАА области каде е потребна подлабока анализа на acquis. Така, Министерството за образование и наука, со поддршка на СЕП и проект финансиран од Британската влада, подготви комплетна анализа на поглавје 3/ подрачје – взаемно признавање на професионални квалификации, анализа на влијанието на регулативата (РИА), како и Акционен план за имплементација.</w:t>
      </w:r>
    </w:p>
    <w:p w:rsidR="004145BE" w:rsidRPr="00F80611" w:rsidRDefault="004145BE" w:rsidP="004145BE">
      <w:pPr>
        <w:widowControl/>
        <w:autoSpaceDE/>
        <w:autoSpaceDN/>
        <w:adjustRightInd/>
        <w:jc w:val="both"/>
        <w:rPr>
          <w:rFonts w:ascii="Arial Narrow" w:hAnsi="Arial Narrow" w:cs="StobiSerif Regular"/>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Подготвен концептот за дизајн на информатичката платформа за следење на преговорите и потребните функционални модули. Се планира, понатамошна подготовка на функционален модул за следење на сите настани на координативните структури во процесот на преговори, како и модул за следење на статусот на преговорите и дизајн на интегрирана платформа ЕУ-портал, за следење на преговори.</w:t>
      </w:r>
    </w:p>
    <w:p w:rsidR="004145BE" w:rsidRDefault="004145BE" w:rsidP="004145BE">
      <w:pPr>
        <w:widowControl/>
        <w:autoSpaceDE/>
        <w:autoSpaceDN/>
        <w:adjustRightInd/>
        <w:ind w:left="360"/>
        <w:jc w:val="both"/>
        <w:rPr>
          <w:rFonts w:ascii="Arial Narrow" w:hAnsi="Arial Narrow" w:cs="StobiSerif Regular"/>
          <w:sz w:val="22"/>
          <w:szCs w:val="22"/>
          <w:lang w:val="mk-MK"/>
        </w:rPr>
      </w:pPr>
    </w:p>
    <w:p w:rsidR="00536803" w:rsidRPr="00F80611" w:rsidRDefault="00536803" w:rsidP="003D0295">
      <w:pPr>
        <w:widowControl/>
        <w:autoSpaceDE/>
        <w:autoSpaceDN/>
        <w:adjustRightInd/>
        <w:jc w:val="both"/>
        <w:rPr>
          <w:rFonts w:ascii="Arial Narrow" w:hAnsi="Arial Narrow" w:cs="StobiSerif Regular"/>
          <w:sz w:val="22"/>
          <w:szCs w:val="22"/>
          <w:lang w:val="mk-MK"/>
        </w:rPr>
      </w:pPr>
    </w:p>
    <w:p w:rsidR="004145BE" w:rsidRPr="00F80611" w:rsidRDefault="002A54B9" w:rsidP="002511DB">
      <w:pPr>
        <w:keepNext/>
        <w:tabs>
          <w:tab w:val="left" w:pos="720"/>
          <w:tab w:val="left" w:pos="810"/>
        </w:tabs>
        <w:spacing w:before="240" w:after="60"/>
        <w:jc w:val="both"/>
        <w:outlineLvl w:val="2"/>
        <w:rPr>
          <w:rFonts w:ascii="Arial Narrow" w:hAnsi="Arial Narrow"/>
          <w:b/>
          <w:bCs/>
          <w:kern w:val="32"/>
          <w:sz w:val="24"/>
          <w:szCs w:val="24"/>
          <w:shd w:val="clear" w:color="auto" w:fill="FFFFFF"/>
          <w:lang w:val="mk-MK"/>
        </w:rPr>
      </w:pPr>
      <w:bookmarkStart w:id="70" w:name="_Toc344458342"/>
      <w:r>
        <w:rPr>
          <w:rFonts w:ascii="Arial Narrow" w:hAnsi="Arial Narrow"/>
          <w:b/>
          <w:bCs/>
          <w:kern w:val="32"/>
          <w:sz w:val="24"/>
          <w:szCs w:val="24"/>
          <w:shd w:val="clear" w:color="auto" w:fill="FFFFFF"/>
          <w:lang w:val="mk-MK"/>
        </w:rPr>
        <w:t xml:space="preserve">2.9.12. </w:t>
      </w:r>
      <w:r w:rsidR="004145BE" w:rsidRPr="00F80611">
        <w:rPr>
          <w:rFonts w:ascii="Arial Narrow" w:hAnsi="Arial Narrow"/>
          <w:b/>
          <w:bCs/>
          <w:kern w:val="32"/>
          <w:sz w:val="24"/>
          <w:szCs w:val="24"/>
          <w:shd w:val="clear" w:color="auto" w:fill="FFFFFF"/>
          <w:lang w:val="mk-MK"/>
        </w:rPr>
        <w:t>Квалитетна подготовка на аналитички преглед и оценка на степенот на хармонизација на македонското законодавство со законодавството на ЕУ</w:t>
      </w:r>
      <w:bookmarkEnd w:id="70"/>
    </w:p>
    <w:p w:rsidR="004145BE" w:rsidRPr="00F80611" w:rsidRDefault="004145BE" w:rsidP="004145BE">
      <w:pPr>
        <w:widowControl/>
        <w:autoSpaceDE/>
        <w:autoSpaceDN/>
        <w:adjustRightInd/>
        <w:ind w:left="360"/>
        <w:jc w:val="both"/>
        <w:rPr>
          <w:rFonts w:ascii="Arial Narrow" w:hAnsi="Arial Narrow" w:cs="StobiSerif Regular"/>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во континуитет се подготвува за спроведување на аналитичкиот преглед на законодавството (скрининг), првиот чекор во процесот на преговорите. Подготовките се однесуваат на ажурирање на целокупното национално и ЕУ законодавство, воведување на алатки за анализа и аналитичкиот преглед на законодавството, спроведување низа обуки за јакнење на капацитетите, како и усмерување на донаторска помош кон одредени области каде е потребна подлабока анализа.</w:t>
      </w: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Секоја година со донесувањето на секоја годишна ревизија на НПАА, се врши ажурирање на листата на национални прописи кои се усогласуваат со ЕУ законодавството, а паралелно се ажурираат на ЕУ мерките кои се предмет на усогласување. Тоа е добра основа за отпочнување на сопствен аналитички преглед на ус</w:t>
      </w:r>
      <w:r w:rsidR="00DB46A5">
        <w:rPr>
          <w:rFonts w:ascii="Arial Narrow" w:hAnsi="Arial Narrow" w:cs="StobiSerif Regular"/>
          <w:sz w:val="22"/>
          <w:szCs w:val="22"/>
          <w:lang w:val="mk-MK"/>
        </w:rPr>
        <w:t>огласеноста на законодавството</w:t>
      </w:r>
      <w:r w:rsidRPr="00F80611">
        <w:rPr>
          <w:rFonts w:ascii="Arial Narrow" w:hAnsi="Arial Narrow" w:cs="StobiSerif Regular"/>
          <w:sz w:val="22"/>
          <w:szCs w:val="22"/>
          <w:lang w:val="mk-MK"/>
        </w:rPr>
        <w:t>.</w:t>
      </w:r>
    </w:p>
    <w:p w:rsidR="004145BE" w:rsidRPr="00F80611" w:rsidRDefault="004145BE" w:rsidP="004145BE">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Во насока на јакнење на капацитетите на работните групи за НПАА, преку проектот Поддршка за секретаријатот за европски праш</w:t>
      </w:r>
      <w:r w:rsidR="00BF5A9F">
        <w:rPr>
          <w:rFonts w:ascii="Arial Narrow" w:hAnsi="Arial Narrow" w:cs="StobiSerif Regular"/>
          <w:sz w:val="22"/>
          <w:szCs w:val="22"/>
          <w:lang w:val="mk-MK"/>
        </w:rPr>
        <w:t>а</w:t>
      </w:r>
      <w:r w:rsidRPr="00F80611">
        <w:rPr>
          <w:rFonts w:ascii="Arial Narrow" w:hAnsi="Arial Narrow" w:cs="StobiSerif Regular"/>
          <w:sz w:val="22"/>
          <w:szCs w:val="22"/>
          <w:lang w:val="mk-MK"/>
        </w:rPr>
        <w:t>ња поддржан од Германското друштво за меѓународна соработка – ГИЗ, се органзираа обуки за подобрување на квалитетот на планирање и подготвка на НПАА</w:t>
      </w:r>
      <w:r w:rsidR="00D57B4F">
        <w:rPr>
          <w:rFonts w:ascii="Arial Narrow" w:hAnsi="Arial Narrow" w:cs="StobiSerif Regular"/>
          <w:sz w:val="22"/>
          <w:szCs w:val="22"/>
          <w:lang w:val="mk-MK"/>
        </w:rPr>
        <w:t xml:space="preserve">. </w:t>
      </w:r>
    </w:p>
    <w:p w:rsidR="004145BE" w:rsidRPr="00F80611" w:rsidRDefault="004145BE" w:rsidP="004145BE">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Континурано се работи на прилагодување на законодавниот модул на НПАА порталот, за подготовка на сопствен скрининг – аналитички преглед на усогласеноста на националното законодавство со законодавството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како прв чекор во процесот на преговорите. </w:t>
      </w:r>
    </w:p>
    <w:p w:rsidR="004145BE" w:rsidRPr="00F80611" w:rsidRDefault="00D57B4F" w:rsidP="004145BE">
      <w:pPr>
        <w:widowControl/>
        <w:autoSpaceDE/>
        <w:autoSpaceDN/>
        <w:adjustRightInd/>
        <w:jc w:val="both"/>
        <w:rPr>
          <w:rFonts w:ascii="Arial Narrow" w:hAnsi="Arial Narrow"/>
          <w:sz w:val="22"/>
          <w:szCs w:val="22"/>
          <w:lang w:val="mk-MK"/>
        </w:rPr>
      </w:pPr>
      <w:r>
        <w:rPr>
          <w:rFonts w:ascii="Arial Narrow" w:hAnsi="Arial Narrow"/>
          <w:sz w:val="22"/>
          <w:szCs w:val="22"/>
          <w:lang w:val="mk-MK"/>
        </w:rPr>
        <w:t>Заврши</w:t>
      </w:r>
      <w:r w:rsidR="004145BE" w:rsidRPr="00F80611">
        <w:rPr>
          <w:rFonts w:ascii="Arial Narrow" w:hAnsi="Arial Narrow"/>
          <w:sz w:val="22"/>
          <w:szCs w:val="22"/>
          <w:lang w:val="mk-MK"/>
        </w:rPr>
        <w:t xml:space="preserve"> имплементацијата на двегодишниот ИПА твининг проект ,,Понатамошно зајакнување на организациските и институционалните капацитети за процесот на европската интеграција” кој го спроведува</w:t>
      </w:r>
      <w:r w:rsidR="00DB46A5">
        <w:rPr>
          <w:rFonts w:ascii="Arial Narrow" w:hAnsi="Arial Narrow"/>
          <w:sz w:val="22"/>
          <w:szCs w:val="22"/>
          <w:lang w:val="mk-MK"/>
        </w:rPr>
        <w:t>ше</w:t>
      </w:r>
      <w:r w:rsidR="004145BE" w:rsidRPr="00F80611">
        <w:rPr>
          <w:rFonts w:ascii="Arial Narrow" w:hAnsi="Arial Narrow"/>
          <w:sz w:val="22"/>
          <w:szCs w:val="22"/>
          <w:lang w:val="mk-MK"/>
        </w:rPr>
        <w:t xml:space="preserve"> конзорциум од три земји членки на ЕУ- Сојузна Република Германија, Република Полска и Републи</w:t>
      </w:r>
      <w:r w:rsidR="00DB46A5">
        <w:rPr>
          <w:rFonts w:ascii="Arial Narrow" w:hAnsi="Arial Narrow"/>
          <w:sz w:val="22"/>
          <w:szCs w:val="22"/>
          <w:lang w:val="mk-MK"/>
        </w:rPr>
        <w:t>ка Хрватска. Целта на проектот беше</w:t>
      </w:r>
      <w:r w:rsidR="004145BE" w:rsidRPr="00F80611">
        <w:rPr>
          <w:rFonts w:ascii="Arial Narrow" w:hAnsi="Arial Narrow"/>
          <w:sz w:val="22"/>
          <w:szCs w:val="22"/>
          <w:lang w:val="mk-MK"/>
        </w:rPr>
        <w:t xml:space="preserve"> поддржување на процесот на интеграција во Европската </w:t>
      </w:r>
      <w:r w:rsidR="00604596">
        <w:rPr>
          <w:rFonts w:ascii="Arial Narrow" w:hAnsi="Arial Narrow"/>
          <w:sz w:val="22"/>
          <w:szCs w:val="22"/>
          <w:lang w:val="mk-MK"/>
        </w:rPr>
        <w:t>Унија</w:t>
      </w:r>
      <w:r w:rsidR="004145BE" w:rsidRPr="00F80611">
        <w:rPr>
          <w:rFonts w:ascii="Arial Narrow" w:hAnsi="Arial Narrow"/>
          <w:sz w:val="22"/>
          <w:szCs w:val="22"/>
          <w:lang w:val="mk-MK"/>
        </w:rPr>
        <w:t xml:space="preserve">, преку зајакнување на капацитетите на Секретаријатот за европски прашања, во насока на обезбедување на напредната меѓуресорска координација во рамките на Националната програма за усвојување на правото на Европската </w:t>
      </w:r>
      <w:r w:rsidR="00604596">
        <w:rPr>
          <w:rFonts w:ascii="Arial Narrow" w:hAnsi="Arial Narrow"/>
          <w:sz w:val="22"/>
          <w:szCs w:val="22"/>
          <w:lang w:val="mk-MK"/>
        </w:rPr>
        <w:t>Унија</w:t>
      </w:r>
      <w:r w:rsidR="004145BE" w:rsidRPr="00F80611">
        <w:rPr>
          <w:rFonts w:ascii="Arial Narrow" w:hAnsi="Arial Narrow"/>
          <w:sz w:val="22"/>
          <w:szCs w:val="22"/>
          <w:lang w:val="mk-MK"/>
        </w:rPr>
        <w:t>. Исто</w:t>
      </w:r>
      <w:r w:rsidR="00DB46A5">
        <w:rPr>
          <w:rFonts w:ascii="Arial Narrow" w:hAnsi="Arial Narrow"/>
          <w:sz w:val="22"/>
          <w:szCs w:val="22"/>
          <w:lang w:val="mk-MK"/>
        </w:rPr>
        <w:t xml:space="preserve"> така во рамките на проектот </w:t>
      </w:r>
      <w:r w:rsidR="004145BE" w:rsidRPr="00F80611">
        <w:rPr>
          <w:rFonts w:ascii="Arial Narrow" w:hAnsi="Arial Narrow"/>
          <w:sz w:val="22"/>
          <w:szCs w:val="22"/>
          <w:lang w:val="mk-MK"/>
        </w:rPr>
        <w:t>се направи аналитички преглед на усогласеност на националното законодавство со правото на ЕУ за поголем дел од поглавјата.</w:t>
      </w: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sz w:val="22"/>
          <w:szCs w:val="22"/>
          <w:lang w:val="mk-MK"/>
        </w:rPr>
        <w:t xml:space="preserve">Во наредниот период, СЕП ќе продолжи со усмерување на сегашните </w:t>
      </w:r>
      <w:r w:rsidRPr="00F80611">
        <w:rPr>
          <w:rFonts w:ascii="Arial Narrow" w:hAnsi="Arial Narrow" w:cs="StobiSerif Regular"/>
          <w:sz w:val="22"/>
          <w:szCs w:val="22"/>
          <w:lang w:val="mk-MK"/>
        </w:rPr>
        <w:t>програми за соработка со земји-членки на ЕУ во врска со понудената техничка помош кон анализа на постоечкото acquis во одредени области, како и проширување на соработката преку Годишни програми со други земји членки на ЕУ.</w:t>
      </w:r>
    </w:p>
    <w:p w:rsidR="004145BE" w:rsidRPr="00F80611" w:rsidRDefault="004145BE" w:rsidP="004145BE">
      <w:pPr>
        <w:widowControl/>
        <w:tabs>
          <w:tab w:val="left" w:pos="1080"/>
        </w:tabs>
        <w:autoSpaceDE/>
        <w:autoSpaceDN/>
        <w:adjustRightInd/>
        <w:ind w:left="810" w:hanging="450"/>
        <w:jc w:val="both"/>
        <w:rPr>
          <w:rFonts w:ascii="Arial Narrow" w:hAnsi="Arial Narrow" w:cs="StobiSerif Regular"/>
          <w:lang w:val="mk-MK"/>
        </w:rPr>
      </w:pPr>
    </w:p>
    <w:p w:rsidR="004145BE" w:rsidRPr="00F80611" w:rsidRDefault="002A54B9" w:rsidP="002511DB">
      <w:pPr>
        <w:keepNext/>
        <w:tabs>
          <w:tab w:val="left" w:pos="810"/>
        </w:tabs>
        <w:jc w:val="both"/>
        <w:outlineLvl w:val="2"/>
        <w:rPr>
          <w:rFonts w:ascii="Arial Narrow" w:hAnsi="Arial Narrow"/>
          <w:b/>
          <w:bCs/>
          <w:kern w:val="32"/>
          <w:sz w:val="24"/>
          <w:szCs w:val="24"/>
          <w:shd w:val="clear" w:color="auto" w:fill="FFFFFF"/>
          <w:lang w:val="mk-MK"/>
        </w:rPr>
      </w:pPr>
      <w:bookmarkStart w:id="71" w:name="_Toc277168902"/>
      <w:bookmarkStart w:id="72" w:name="_Toc308037337"/>
      <w:bookmarkStart w:id="73" w:name="_Toc310189329"/>
      <w:bookmarkStart w:id="74" w:name="_Toc344458343"/>
      <w:r>
        <w:rPr>
          <w:rFonts w:ascii="Arial Narrow" w:hAnsi="Arial Narrow"/>
          <w:b/>
          <w:bCs/>
          <w:kern w:val="32"/>
          <w:sz w:val="24"/>
          <w:szCs w:val="24"/>
          <w:shd w:val="clear" w:color="auto" w:fill="FFFFFF"/>
          <w:lang w:val="mk-MK"/>
        </w:rPr>
        <w:t xml:space="preserve">2.9.13. </w:t>
      </w:r>
      <w:r w:rsidR="004145BE" w:rsidRPr="00F80611">
        <w:rPr>
          <w:rFonts w:ascii="Arial Narrow" w:hAnsi="Arial Narrow"/>
          <w:b/>
          <w:bCs/>
          <w:kern w:val="32"/>
          <w:sz w:val="24"/>
          <w:szCs w:val="24"/>
          <w:shd w:val="clear" w:color="auto" w:fill="FFFFFF"/>
          <w:lang w:val="mk-MK"/>
        </w:rPr>
        <w:t>Зајакнување на човечкиот капацитет кој работи на ЕУ интеграцијата</w:t>
      </w:r>
      <w:bookmarkEnd w:id="71"/>
      <w:bookmarkEnd w:id="72"/>
      <w:bookmarkEnd w:id="73"/>
      <w:bookmarkEnd w:id="74"/>
    </w:p>
    <w:p w:rsidR="004145BE" w:rsidRPr="00F80611" w:rsidRDefault="004145BE" w:rsidP="004145BE">
      <w:pPr>
        <w:widowControl/>
        <w:autoSpaceDE/>
        <w:autoSpaceDN/>
        <w:adjustRightInd/>
        <w:ind w:left="360"/>
        <w:jc w:val="both"/>
        <w:rPr>
          <w:rFonts w:ascii="Arial Narrow" w:hAnsi="Arial Narrow" w:cs="StobiSerif Regular"/>
          <w:sz w:val="22"/>
          <w:szCs w:val="22"/>
          <w:lang w:val="mk-MK"/>
        </w:rPr>
      </w:pPr>
    </w:p>
    <w:p w:rsidR="004145BE" w:rsidRPr="00F80611" w:rsidRDefault="004145BE" w:rsidP="004145BE">
      <w:pPr>
        <w:jc w:val="both"/>
        <w:rPr>
          <w:rFonts w:ascii="Arial Narrow" w:hAnsi="Arial Narrow"/>
          <w:sz w:val="22"/>
          <w:szCs w:val="22"/>
          <w:lang w:val="mk-MK"/>
        </w:rPr>
      </w:pPr>
      <w:r w:rsidRPr="00F80611">
        <w:rPr>
          <w:rFonts w:ascii="Arial Narrow" w:hAnsi="Arial Narrow"/>
          <w:sz w:val="22"/>
          <w:szCs w:val="22"/>
          <w:lang w:val="mk-MK"/>
        </w:rPr>
        <w:t>СЕП се грижи за развојот на човечки ресурси и јакнење на капацитетите на вработените, како и на целокупната мрежа која работи на ЕУ интеграција. Исто така, се работи на воведување модел на управување заснован на компетенции и активно учествува во мрежата на човечки ресурси. Во наредниот период, ќе се продолжи со развојот и примена на стандардите за човечки ресурси. Активностите се во согласност со Стратегијата за реформа на јавната администрација и стандардите на квалитет, кои се применуваат во европскиот административен простор: транспарентна, професионална, одговорна, и ефикасна администрација, услужно ориентирана кон граѓаните.</w:t>
      </w:r>
    </w:p>
    <w:p w:rsidR="004145BE" w:rsidRPr="00F80611" w:rsidRDefault="004145BE" w:rsidP="004145BE">
      <w:pPr>
        <w:jc w:val="both"/>
        <w:rPr>
          <w:rFonts w:ascii="Arial Narrow" w:hAnsi="Arial Narrow"/>
          <w:sz w:val="22"/>
          <w:szCs w:val="22"/>
          <w:lang w:val="mk-MK"/>
        </w:rPr>
      </w:pPr>
      <w:r w:rsidRPr="00F80611">
        <w:rPr>
          <w:rFonts w:ascii="Arial Narrow" w:hAnsi="Arial Narrow"/>
          <w:sz w:val="22"/>
          <w:szCs w:val="22"/>
          <w:lang w:val="mk-MK"/>
        </w:rPr>
        <w:t xml:space="preserve">Исто така, </w:t>
      </w:r>
      <w:r w:rsidR="004C74D4">
        <w:rPr>
          <w:rFonts w:ascii="Arial Narrow" w:hAnsi="Arial Narrow"/>
          <w:sz w:val="22"/>
          <w:szCs w:val="22"/>
          <w:lang w:val="mk-MK"/>
        </w:rPr>
        <w:t>во 2010 година се воведени</w:t>
      </w:r>
      <w:r w:rsidRPr="00F80611">
        <w:rPr>
          <w:rFonts w:ascii="Arial Narrow" w:hAnsi="Arial Narrow"/>
          <w:sz w:val="22"/>
          <w:szCs w:val="22"/>
          <w:lang w:val="mk-MK"/>
        </w:rPr>
        <w:t xml:space="preserve"> стандарди на квалитет: ИСО9001:2008 квалитет на одредени процедури, како и ИСО14001:2004, за заштита на животната средина. </w:t>
      </w:r>
      <w:r w:rsidR="004C74D4">
        <w:rPr>
          <w:rFonts w:ascii="Arial Narrow" w:hAnsi="Arial Narrow"/>
          <w:sz w:val="22"/>
          <w:szCs w:val="22"/>
          <w:lang w:val="mk-MK"/>
        </w:rPr>
        <w:t xml:space="preserve">Се предвидува ресертификација на институцијата </w:t>
      </w:r>
      <w:r w:rsidR="00E975E6">
        <w:rPr>
          <w:rFonts w:ascii="Arial Narrow" w:hAnsi="Arial Narrow"/>
          <w:sz w:val="22"/>
          <w:szCs w:val="22"/>
          <w:lang w:val="mk-MK"/>
        </w:rPr>
        <w:t>за овие стандарди за квалитет</w:t>
      </w:r>
      <w:r w:rsidRPr="00F80611">
        <w:rPr>
          <w:rFonts w:ascii="Arial Narrow" w:hAnsi="Arial Narrow"/>
          <w:sz w:val="22"/>
          <w:szCs w:val="22"/>
          <w:lang w:val="mk-MK"/>
        </w:rPr>
        <w:t>.</w:t>
      </w:r>
    </w:p>
    <w:p w:rsidR="004145BE" w:rsidRPr="00F80611" w:rsidRDefault="004145BE" w:rsidP="004145BE">
      <w:pPr>
        <w:jc w:val="both"/>
        <w:rPr>
          <w:color w:val="000000"/>
          <w:lang w:val="mk-MK"/>
        </w:rPr>
      </w:pPr>
      <w:r w:rsidRPr="00F80611">
        <w:rPr>
          <w:rFonts w:ascii="Arial Narrow" w:hAnsi="Arial Narrow"/>
          <w:sz w:val="22"/>
          <w:szCs w:val="22"/>
          <w:lang w:val="mk-MK"/>
        </w:rPr>
        <w:t>Со цел јакнење на институционалните капацитети за ЕУ, СЕП воспостави долгогодишна соработка со низа земји членки на ЕУ, преку посебно дизајнирани програми: соработка со француската влада, МАТРА ПАТРОЛ холандската влада, проект „Одржливо учење за ЕУ и систем за обука“ со Кралството Норвешка, итн. Обуките опфаќаат како хоризонтални ЕУ обуки, така и специфични секторски обуки, како и обуки за преговори. Се планира продолжување на овие соработки. Покрај наведените соработки, беа имплементирани  и низа обуки преку ГИЗ проектот и Твининг проектот за „Понатамошно зајакнување на организациските и институционалните капацитети за процесот на европска интеграција “ со кои беа опфатени ЕУ структурите во Република Македонија како и вработените од СЕП.  Воедно, преку твининг проектот беа развиени европските компетенции како посебни компетенции за работните места во СЕП и во институц</w:t>
      </w:r>
      <w:r w:rsidR="000C1C51">
        <w:rPr>
          <w:rFonts w:ascii="Arial Narrow" w:hAnsi="Arial Narrow"/>
          <w:sz w:val="22"/>
          <w:szCs w:val="22"/>
          <w:lang w:val="mk-MK"/>
        </w:rPr>
        <w:t>иите кои се посветени на процесо</w:t>
      </w:r>
      <w:r w:rsidRPr="00F80611">
        <w:rPr>
          <w:rFonts w:ascii="Arial Narrow" w:hAnsi="Arial Narrow"/>
          <w:sz w:val="22"/>
          <w:szCs w:val="22"/>
          <w:lang w:val="mk-MK"/>
        </w:rPr>
        <w:t>т на европска интеграција.</w:t>
      </w:r>
    </w:p>
    <w:p w:rsidR="004145BE" w:rsidRPr="00F80611" w:rsidRDefault="002A54B9" w:rsidP="002511DB">
      <w:pPr>
        <w:keepNext/>
        <w:spacing w:before="240" w:after="60"/>
        <w:jc w:val="both"/>
        <w:outlineLvl w:val="2"/>
        <w:rPr>
          <w:rFonts w:ascii="Arial Narrow" w:hAnsi="Arial Narrow"/>
          <w:b/>
          <w:bCs/>
          <w:kern w:val="32"/>
          <w:sz w:val="24"/>
          <w:szCs w:val="26"/>
          <w:shd w:val="clear" w:color="auto" w:fill="FFFFFF"/>
          <w:lang w:val="mk-MK"/>
        </w:rPr>
      </w:pPr>
      <w:bookmarkStart w:id="75" w:name="_Toc344458344"/>
      <w:r>
        <w:rPr>
          <w:rFonts w:ascii="Arial Narrow" w:hAnsi="Arial Narrow"/>
          <w:b/>
          <w:bCs/>
          <w:kern w:val="32"/>
          <w:sz w:val="24"/>
          <w:szCs w:val="26"/>
          <w:shd w:val="clear" w:color="auto" w:fill="FFFFFF"/>
          <w:lang w:val="mk-MK"/>
        </w:rPr>
        <w:t xml:space="preserve">2.9.14. </w:t>
      </w:r>
      <w:r w:rsidR="004145BE" w:rsidRPr="00F80611">
        <w:rPr>
          <w:rFonts w:ascii="Arial Narrow" w:hAnsi="Arial Narrow"/>
          <w:b/>
          <w:bCs/>
          <w:kern w:val="32"/>
          <w:sz w:val="24"/>
          <w:szCs w:val="26"/>
          <w:shd w:val="clear" w:color="auto" w:fill="FFFFFF"/>
          <w:lang w:val="mk-MK"/>
        </w:rPr>
        <w:t>Зајакнување на Центарот за обуки и систематско јакнење на капацитетите за процесот на преговори</w:t>
      </w:r>
      <w:bookmarkEnd w:id="75"/>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СЕП, согласно својата надлежност, како централно координативно тело на процесот на пристапување, целно ги усмерува дон</w:t>
      </w:r>
      <w:r w:rsidR="00E975E6">
        <w:rPr>
          <w:rFonts w:ascii="Arial Narrow" w:hAnsi="Arial Narrow"/>
          <w:color w:val="000000"/>
          <w:sz w:val="22"/>
          <w:szCs w:val="22"/>
          <w:lang w:val="mk-MK"/>
        </w:rPr>
        <w:t>ато</w:t>
      </w:r>
      <w:r w:rsidRPr="00F80611">
        <w:rPr>
          <w:rFonts w:ascii="Arial Narrow" w:hAnsi="Arial Narrow"/>
          <w:color w:val="000000"/>
          <w:sz w:val="22"/>
          <w:szCs w:val="22"/>
          <w:lang w:val="mk-MK"/>
        </w:rPr>
        <w:t>рските средства кон приоритети за јакнење на капацитетите и институционална надградба. Исто така, СЕП координира посебно дизајнирани програми за јакнење на капацитетите, хоризонтални ЕУ обуки, обуки за ИПА структурите, како и во посебни области на јавните политики на ЕУ и обуки за јакнење на капацитетите за преговори.</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 xml:space="preserve">Центарот за обуки </w:t>
      </w:r>
      <w:r w:rsidR="00D05878">
        <w:rPr>
          <w:rFonts w:ascii="Arial Narrow" w:hAnsi="Arial Narrow"/>
          <w:color w:val="000000"/>
          <w:sz w:val="22"/>
          <w:szCs w:val="22"/>
          <w:lang w:val="mk-MK"/>
        </w:rPr>
        <w:t>на СЕП е</w:t>
      </w:r>
      <w:r w:rsidR="002629A7">
        <w:rPr>
          <w:rFonts w:ascii="Arial Narrow" w:hAnsi="Arial Narrow"/>
          <w:color w:val="000000"/>
          <w:sz w:val="22"/>
          <w:szCs w:val="22"/>
          <w:lang w:val="mk-MK"/>
        </w:rPr>
        <w:t xml:space="preserve"> важна компонента з</w:t>
      </w:r>
      <w:r w:rsidRPr="00F80611">
        <w:rPr>
          <w:rFonts w:ascii="Arial Narrow" w:hAnsi="Arial Narrow"/>
          <w:color w:val="000000"/>
          <w:sz w:val="22"/>
          <w:szCs w:val="22"/>
          <w:lang w:val="mk-MK"/>
        </w:rPr>
        <w:t xml:space="preserve">а вкупните подготовки на администрацијата и јакнењето на капацитетите за подготовка, отпочнување, водење и завршување на преговорите. Подготовките на администрацијата, од аспект на организација, координација, стручна анализа, примена на методологии, стандардни аналитички и правни алатки, и подготовка на преговарачки стојалишта, треба да вклучуваат посебно дизајнирани програми за посебни целни групи, како и воведување на методолошки пристап и стандарди на квалитет во обуките. Целните групи, на прво место се членовите на сите координативни структури во процесот на пристапување и целокупната администрација која учествува во хармонизацијата, имплементацијата и спроведувањето на acquis (НПАА). Проектираниот број на лица директно вклучени во процесот (членови на разни координативни и оперативни структури како и членови на ИПА националната оперативна структура) кои систематски треба да бидат обучени во следните неколку години е приближно 3000. </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СЕП годишно обезбедува буџетски ресурси за одржување на Центарот но и за спроведување на неговите активности. СЕП, односно Центарот за обука на СЕП,  е регистиран во Централниот регистар за изведување образовни дејности за возрасни во доменот на неформалното образование.</w:t>
      </w:r>
    </w:p>
    <w:p w:rsidR="004145BE" w:rsidRPr="00F80611" w:rsidRDefault="004145BE" w:rsidP="004145BE">
      <w:pPr>
        <w:widowControl/>
        <w:autoSpaceDE/>
        <w:autoSpaceDN/>
        <w:adjustRightInd/>
        <w:jc w:val="both"/>
        <w:rPr>
          <w:rFonts w:ascii="Arial Narrow" w:hAnsi="Arial Narrow"/>
          <w:color w:val="000000"/>
          <w:sz w:val="22"/>
          <w:szCs w:val="22"/>
          <w:lang w:val="mk-MK"/>
        </w:rPr>
      </w:pPr>
      <w:r w:rsidRPr="00F80611">
        <w:rPr>
          <w:rFonts w:ascii="Arial Narrow" w:hAnsi="Arial Narrow"/>
          <w:color w:val="000000"/>
          <w:sz w:val="22"/>
          <w:szCs w:val="22"/>
          <w:lang w:val="mk-MK"/>
        </w:rPr>
        <w:t>СЕП веќе работи  јакнење на капацитетите  во админстрација преку имплементација ‘</w:t>
      </w:r>
      <w:r w:rsidRPr="00F80611">
        <w:rPr>
          <w:rFonts w:ascii="Arial Narrow" w:hAnsi="Arial Narrow"/>
          <w:i/>
          <w:color w:val="000000"/>
          <w:sz w:val="22"/>
          <w:szCs w:val="22"/>
          <w:lang w:val="mk-MK"/>
        </w:rPr>
        <w:t xml:space="preserve">обука на обучувачи’, </w:t>
      </w:r>
      <w:r w:rsidRPr="00F80611">
        <w:rPr>
          <w:rFonts w:ascii="Arial Narrow" w:hAnsi="Arial Narrow"/>
          <w:color w:val="000000"/>
          <w:sz w:val="22"/>
          <w:szCs w:val="22"/>
          <w:lang w:val="mk-MK"/>
        </w:rPr>
        <w:t xml:space="preserve">и каскадно спроведување обуки на целни групи, на централно, регионално и локално ниво, како и систематско планирање и ангажирање на странски и домашни експерти/предавачи за напредни и специфични експертски обуки. 2016 година е година на формирање на ростерот </w:t>
      </w:r>
      <w:r w:rsidR="00E975E6">
        <w:rPr>
          <w:rFonts w:ascii="Arial Narrow" w:hAnsi="Arial Narrow"/>
          <w:color w:val="000000"/>
          <w:sz w:val="22"/>
          <w:szCs w:val="22"/>
          <w:lang w:val="mk-MK"/>
        </w:rPr>
        <w:t>со</w:t>
      </w:r>
      <w:r w:rsidRPr="00F80611">
        <w:rPr>
          <w:rFonts w:ascii="Arial Narrow" w:hAnsi="Arial Narrow"/>
          <w:color w:val="000000"/>
          <w:sz w:val="22"/>
          <w:szCs w:val="22"/>
          <w:lang w:val="mk-MK"/>
        </w:rPr>
        <w:t xml:space="preserve"> обучувачи и нивна соодветна обука. </w:t>
      </w:r>
      <w:r w:rsidRPr="00F80611">
        <w:rPr>
          <w:rFonts w:ascii="Arial Narrow" w:hAnsi="Arial Narrow" w:cs="Arial"/>
          <w:sz w:val="22"/>
          <w:szCs w:val="22"/>
          <w:lang w:val="mk-MK"/>
        </w:rPr>
        <w:t>Центарот за обука на СЕП нотираше потреба и работи на надминувањето на тековната состојба и нерешен статус на државните службеници кои се обучувачи, со оглед на тоа тдека отсуствува системско решение за нив, а тие се еден од клучните елементи за функционирањето на Центарот.</w:t>
      </w:r>
    </w:p>
    <w:p w:rsidR="004145BE" w:rsidRPr="00F80611" w:rsidRDefault="00072AF4" w:rsidP="004145BE">
      <w:pPr>
        <w:widowControl/>
        <w:autoSpaceDE/>
        <w:autoSpaceDN/>
        <w:adjustRightInd/>
        <w:jc w:val="both"/>
        <w:rPr>
          <w:rFonts w:ascii="Arial Narrow" w:hAnsi="Arial Narrow"/>
          <w:sz w:val="22"/>
          <w:szCs w:val="22"/>
          <w:lang w:val="mk-MK"/>
        </w:rPr>
      </w:pPr>
      <w:r>
        <w:rPr>
          <w:rFonts w:ascii="Arial Narrow" w:hAnsi="Arial Narrow"/>
          <w:color w:val="000000"/>
          <w:sz w:val="22"/>
          <w:szCs w:val="22"/>
          <w:lang w:val="mk-MK"/>
        </w:rPr>
        <w:t>Во 2016</w:t>
      </w:r>
      <w:r w:rsidR="004145BE" w:rsidRPr="00F80611">
        <w:rPr>
          <w:rFonts w:ascii="Arial Narrow" w:hAnsi="Arial Narrow"/>
          <w:color w:val="000000"/>
          <w:sz w:val="22"/>
          <w:szCs w:val="22"/>
          <w:lang w:val="mk-MK"/>
        </w:rPr>
        <w:t xml:space="preserve"> година, Центарот за обука организираше и испорача 52 настани за јакнење на капацитетите на администрацијата во однос на ЕУ, ЕИ, ЕУ политиките и ЕУ фондовите  (обуки дома и во странство, работилници, студиски патувања, презентации и слично), кои беа следени од 1351 лице, со што во континуитет ја зголеми продуктивноста и својата позиција.</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 xml:space="preserve">Во Центарот за обука на СЕП, преку поддршка од мултилатерални и билатерални проекти се спроведуваат низа обуки од областа на јавните политики на ЕУ и останати активности за јакнење на вештините и капацитетите на администрацијата во процесот на европска интеграција. </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Во наредниот период центарот за обуки од областа на ИПА обуки: планира активности за понатамошно јакнење на капацитетите, спроведување на обуки, информативни настани, воспоставување соработки и склучување на меморандуми за разбирање со институции во земјата и во странство, континуирано хранење и градење на базата на податоци и веб страница на Центарот за обука на СЕП, прирачник за ИПА корисници, каталог за обуки, како и други документи и прирачници. В</w:t>
      </w:r>
      <w:r w:rsidRPr="00F80611">
        <w:rPr>
          <w:rFonts w:ascii="Arial Narrow" w:hAnsi="Arial Narrow" w:cs="Arial"/>
          <w:sz w:val="22"/>
          <w:szCs w:val="22"/>
          <w:lang w:val="mk-MK"/>
        </w:rPr>
        <w:t xml:space="preserve">о 2016 и 2017 година  Центарот ќе работи на </w:t>
      </w:r>
      <w:r w:rsidRPr="00F80611">
        <w:rPr>
          <w:rFonts w:ascii="Arial Narrow" w:hAnsi="Arial Narrow"/>
          <w:color w:val="000000"/>
          <w:sz w:val="22"/>
          <w:szCs w:val="22"/>
          <w:lang w:val="mk-MK"/>
        </w:rPr>
        <w:t xml:space="preserve">спроведување на анализа за утврдување на потребите од обука (ИПА, Сектори за ЕУ, НПАА-РГ, преговарачки тимови и др.), идентификација на нови области за обуки, развој на стандардизирани алатки за избор на селекција на обучувачи, и за оценка на квалитетот на обуките, поставување на интегрирана рамка на системот на обуки, понатамошен развој на ЕУ, ревизија на постојните модули и создавање нови модули и курикулуми, платформата за учење и обука, користејќи ги искуствата од земјите членки, и искористувајќи ги средствата на располагање за својата работа во рамки на Буџетот на СЕП. </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s="Arial"/>
          <w:sz w:val="22"/>
          <w:szCs w:val="22"/>
          <w:lang w:val="mk-MK"/>
        </w:rPr>
        <w:t>Активноста стипендирање е еден од облиците на инвестиција и негување на човечкиот капитал во органите на управата, и тоа во доменот на европската интеграција, и воедно е еден од облиците на ретенција на високо образуван и експертски кадар во тој реформски процес. Секретаријатот за европски прашања од 2003 година до денес доделува стипендии за последипломски студии во странство од областа на правото, економијата и политиките на ЕУ. Во тој период доделени се вкупно 87 стипендии.</w:t>
      </w:r>
    </w:p>
    <w:p w:rsidR="004145BE" w:rsidRPr="004145BE" w:rsidRDefault="00536803" w:rsidP="004145BE">
      <w:pPr>
        <w:widowControl/>
        <w:autoSpaceDE/>
        <w:autoSpaceDN/>
        <w:adjustRightInd/>
        <w:jc w:val="both"/>
        <w:rPr>
          <w:rFonts w:ascii="Arial Narrow" w:hAnsi="Arial Narrow" w:cs="Arial"/>
          <w:sz w:val="22"/>
          <w:szCs w:val="22"/>
          <w:lang w:val="ru-RU"/>
        </w:rPr>
      </w:pPr>
      <w:r>
        <w:rPr>
          <w:rFonts w:ascii="Arial Narrow" w:hAnsi="Arial Narrow" w:cs="Arial"/>
          <w:sz w:val="22"/>
          <w:szCs w:val="22"/>
          <w:lang w:val="mk-MK"/>
        </w:rPr>
        <w:t xml:space="preserve">Во 2017 </w:t>
      </w:r>
      <w:r w:rsidR="004145BE" w:rsidRPr="00F80611">
        <w:rPr>
          <w:rFonts w:ascii="Arial Narrow" w:hAnsi="Arial Narrow" w:cs="Arial"/>
          <w:sz w:val="22"/>
          <w:szCs w:val="22"/>
          <w:lang w:val="mk-MK"/>
        </w:rPr>
        <w:t xml:space="preserve">година активноста  ќе доживее трансформација, согласно Меморадумите за соработка склучени со Колеџот на Европа од Бриж Белгија и Колеџот </w:t>
      </w:r>
      <w:r w:rsidR="004145BE">
        <w:rPr>
          <w:rFonts w:ascii="Arial Narrow" w:hAnsi="Arial Narrow" w:cs="Arial"/>
          <w:sz w:val="22"/>
          <w:szCs w:val="22"/>
          <w:lang w:val="mk-MK"/>
        </w:rPr>
        <w:t>на Европа од Натолин, Полска.</w:t>
      </w:r>
    </w:p>
    <w:p w:rsidR="004145BE" w:rsidRPr="00536803" w:rsidRDefault="004145BE" w:rsidP="004145BE">
      <w:pPr>
        <w:widowControl/>
        <w:autoSpaceDE/>
        <w:autoSpaceDN/>
        <w:adjustRightInd/>
        <w:jc w:val="both"/>
        <w:rPr>
          <w:rFonts w:ascii="Arial Narrow" w:hAnsi="Arial Narrow" w:cs="Arial"/>
          <w:sz w:val="22"/>
          <w:szCs w:val="22"/>
          <w:lang w:val="ru-RU"/>
        </w:rPr>
      </w:pPr>
    </w:p>
    <w:p w:rsidR="00E975E6" w:rsidRPr="002511DB" w:rsidRDefault="00E975E6" w:rsidP="004145BE">
      <w:pPr>
        <w:widowControl/>
        <w:autoSpaceDE/>
        <w:autoSpaceDN/>
        <w:adjustRightInd/>
        <w:jc w:val="both"/>
        <w:rPr>
          <w:rFonts w:ascii="Arial Narrow" w:hAnsi="Arial Narrow" w:cs="Arial"/>
          <w:sz w:val="22"/>
          <w:szCs w:val="22"/>
          <w:lang w:val="en-US"/>
        </w:rPr>
      </w:pPr>
    </w:p>
    <w:p w:rsidR="00BD0F8C" w:rsidRPr="00480F01" w:rsidRDefault="004145BE" w:rsidP="00BD0F8C">
      <w:pPr>
        <w:widowControl/>
        <w:autoSpaceDE/>
        <w:autoSpaceDN/>
        <w:adjustRightInd/>
        <w:jc w:val="both"/>
        <w:rPr>
          <w:rFonts w:ascii="Arial Narrow" w:hAnsi="Arial Narrow"/>
          <w:b/>
          <w:bCs/>
          <w:color w:val="548DD4"/>
          <w:kern w:val="32"/>
          <w:sz w:val="28"/>
          <w:szCs w:val="28"/>
          <w:shd w:val="clear" w:color="auto" w:fill="FFFFFF"/>
          <w:lang w:val="ru-RU"/>
        </w:rPr>
      </w:pPr>
      <w:r w:rsidRPr="00F80611">
        <w:rPr>
          <w:rFonts w:ascii="Arial Narrow" w:hAnsi="Arial Narrow"/>
          <w:b/>
          <w:bCs/>
          <w:color w:val="548DD4"/>
          <w:kern w:val="32"/>
          <w:sz w:val="28"/>
          <w:szCs w:val="28"/>
          <w:shd w:val="clear" w:color="auto" w:fill="FFFFFF"/>
          <w:lang w:val="mk-MK"/>
        </w:rPr>
        <w:t xml:space="preserve">СТРАТЕШКИ ПРИОРИТЕТ #3: </w:t>
      </w:r>
      <w:r>
        <w:rPr>
          <w:rFonts w:ascii="Arial Narrow" w:hAnsi="Arial Narrow"/>
          <w:b/>
          <w:bCs/>
          <w:color w:val="548DD4"/>
          <w:kern w:val="32"/>
          <w:sz w:val="28"/>
          <w:szCs w:val="28"/>
          <w:shd w:val="clear" w:color="auto" w:fill="FFFFFF"/>
          <w:lang w:val="mk-MK"/>
        </w:rPr>
        <w:t xml:space="preserve">НАТАМОШЕН РАЗВОЈ НА </w:t>
      </w:r>
      <w:r w:rsidRPr="00F80611">
        <w:rPr>
          <w:rFonts w:ascii="Arial Narrow" w:hAnsi="Arial Narrow"/>
          <w:b/>
          <w:bCs/>
          <w:color w:val="548DD4"/>
          <w:kern w:val="32"/>
          <w:sz w:val="28"/>
          <w:szCs w:val="28"/>
          <w:shd w:val="clear" w:color="auto" w:fill="FFFFFF"/>
          <w:lang w:val="mk-MK"/>
        </w:rPr>
        <w:t>ЕВРОПСКИ</w:t>
      </w:r>
      <w:r>
        <w:rPr>
          <w:rFonts w:ascii="Arial Narrow" w:hAnsi="Arial Narrow"/>
          <w:b/>
          <w:bCs/>
          <w:color w:val="548DD4"/>
          <w:kern w:val="32"/>
          <w:sz w:val="28"/>
          <w:szCs w:val="28"/>
          <w:shd w:val="clear" w:color="auto" w:fill="FFFFFF"/>
          <w:lang w:val="mk-MK"/>
        </w:rPr>
        <w:t>ТЕ</w:t>
      </w:r>
      <w:r w:rsidRPr="00F80611">
        <w:rPr>
          <w:rFonts w:ascii="Arial Narrow" w:hAnsi="Arial Narrow"/>
          <w:b/>
          <w:bCs/>
          <w:color w:val="548DD4"/>
          <w:kern w:val="32"/>
          <w:sz w:val="28"/>
          <w:szCs w:val="28"/>
          <w:shd w:val="clear" w:color="auto" w:fill="FFFFFF"/>
          <w:lang w:val="mk-MK"/>
        </w:rPr>
        <w:t xml:space="preserve"> ДЕМОКРАТСКИ ВРЕДНОСТИ ВO ПРОЦЕСОТ НА ПРИСТАПУВАЊЕ- Стратешка програма 3-Демократски вредности на Европа во процесот на пристапување, Стратешка програма 4-Информатички системи и платф</w:t>
      </w:r>
      <w:r>
        <w:rPr>
          <w:rFonts w:ascii="Arial Narrow" w:hAnsi="Arial Narrow"/>
          <w:b/>
          <w:bCs/>
          <w:color w:val="548DD4"/>
          <w:kern w:val="32"/>
          <w:sz w:val="28"/>
          <w:szCs w:val="28"/>
          <w:shd w:val="clear" w:color="auto" w:fill="FFFFFF"/>
          <w:lang w:val="mk-MK"/>
        </w:rPr>
        <w:t xml:space="preserve">орми за поддршка на процесот </w:t>
      </w:r>
      <w:r w:rsidR="00BD0F8C">
        <w:rPr>
          <w:rFonts w:ascii="Arial Narrow" w:hAnsi="Arial Narrow"/>
          <w:b/>
          <w:bCs/>
          <w:color w:val="548DD4"/>
          <w:kern w:val="32"/>
          <w:sz w:val="28"/>
          <w:szCs w:val="28"/>
          <w:shd w:val="clear" w:color="auto" w:fill="FFFFFF"/>
          <w:lang w:val="mk-MK"/>
        </w:rPr>
        <w:t>на пристапувањ</w:t>
      </w:r>
      <w:r w:rsidR="00E975E6">
        <w:rPr>
          <w:rFonts w:ascii="Arial Narrow" w:hAnsi="Arial Narrow"/>
          <w:b/>
          <w:bCs/>
          <w:color w:val="548DD4"/>
          <w:kern w:val="32"/>
          <w:sz w:val="28"/>
          <w:szCs w:val="28"/>
          <w:shd w:val="clear" w:color="auto" w:fill="FFFFFF"/>
          <w:lang w:val="mk-MK"/>
        </w:rPr>
        <w:t>е</w:t>
      </w:r>
    </w:p>
    <w:p w:rsidR="00BD0F8C" w:rsidRPr="00BD0F8C" w:rsidRDefault="002A54B9" w:rsidP="00FD5BBC">
      <w:pPr>
        <w:keepNext/>
        <w:spacing w:beforeLines="100" w:before="240" w:afterLines="100" w:after="240"/>
        <w:outlineLvl w:val="2"/>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2</w:t>
      </w:r>
      <w:r w:rsidR="004E2F19">
        <w:rPr>
          <w:rFonts w:ascii="Arial Narrow" w:hAnsi="Arial Narrow"/>
          <w:b/>
          <w:bCs/>
          <w:kern w:val="32"/>
          <w:sz w:val="22"/>
          <w:szCs w:val="22"/>
          <w:shd w:val="clear" w:color="auto" w:fill="FFFFFF"/>
          <w:lang w:val="mk-MK"/>
        </w:rPr>
        <w:t>.9.15</w:t>
      </w:r>
      <w:r w:rsidR="00BD0F8C" w:rsidRPr="00BD0F8C">
        <w:rPr>
          <w:rFonts w:ascii="Arial Narrow" w:hAnsi="Arial Narrow"/>
          <w:b/>
          <w:bCs/>
          <w:kern w:val="32"/>
          <w:sz w:val="22"/>
          <w:szCs w:val="22"/>
          <w:shd w:val="clear" w:color="auto" w:fill="FFFFFF"/>
          <w:lang w:val="mk-MK"/>
        </w:rPr>
        <w:t>.</w:t>
      </w:r>
      <w:r w:rsidR="00BD0F8C" w:rsidRPr="00BD0F8C">
        <w:rPr>
          <w:rFonts w:ascii="Arial Narrow" w:hAnsi="Arial Narrow"/>
          <w:b/>
          <w:bCs/>
          <w:kern w:val="32"/>
          <w:sz w:val="22"/>
          <w:szCs w:val="22"/>
          <w:shd w:val="clear" w:color="auto" w:fill="FFFFFF"/>
          <w:lang w:val="mk-MK"/>
        </w:rPr>
        <w:tab/>
        <w:t>Информирање на јавноста и зголемување на јавната свест и поддршка за процесот на европска интеграција</w:t>
      </w:r>
    </w:p>
    <w:p w:rsidR="00BD0F8C" w:rsidRPr="00BD0F8C" w:rsidRDefault="00BD0F8C" w:rsidP="00FD5BBC">
      <w:pPr>
        <w:keepNext/>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Транспарентноста, видливоста и инклузивноста остануваат основни начела во работењето на СЕП, со цел промовирање на чувството за припадност во ЕУ и вклучување на пошироката јавност во целокупниот интегративен процес на земјата. СЕП континуирано го гради системот на информирање на јавноста во насока на зголемување на јавната свест за поддршка на процесот на европска интеграција. Во изминатиот период, беа спроведени повеќе активности меѓу кои како позначајни може да се издвојат следните:</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Постојани активности за комуникација со јавноста чија основна цел е зголемување на информираноста на јавноста за реформските процеси во процесот на пристапување кон ЕУ како и остварување на дво насочна комуникација со јавноста: (1) Редовно ажурирање на интернет страницата на СЕП, која од октомври 2011 е достапна и на албански јазик; (2) прес-конференции, настани за различни целни групи, брифинзи за медиуми, подготовка на текстови, флаери, публикации, билтени; организирање трибини и дебати на теми посветени на процесот на пристапување; (3) Испитување на јавното мислење;</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МК-ЕУ инфо центар: континуирано ги спроведува своите редовни активности. Библиотеката во инфо центарот располага наслови кои што се преведени на македонски јазик во рамките на проектот на Владата на Република Македонија за превод на 500 стручни и научни книги и учебници. Исто така, во МК-ЕУ инфо центарот, се врши промоција на ЕУ вредностите преку реализација на Кампањата ЕУ во Македонија и континуирано прикажување  на видео записи за информирање на граѓаните европските вредности и  за правата и обврските од визната либерализација.</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 xml:space="preserve">Европската </w:t>
      </w:r>
      <w:r w:rsidR="00604596">
        <w:rPr>
          <w:rFonts w:ascii="Arial Narrow" w:hAnsi="Arial Narrow"/>
          <w:bCs/>
          <w:kern w:val="32"/>
          <w:sz w:val="22"/>
          <w:szCs w:val="22"/>
          <w:shd w:val="clear" w:color="auto" w:fill="FFFFFF"/>
          <w:lang w:val="mk-MK"/>
        </w:rPr>
        <w:t>Унија</w:t>
      </w:r>
      <w:r w:rsidRPr="00BD0F8C">
        <w:rPr>
          <w:rFonts w:ascii="Arial Narrow" w:hAnsi="Arial Narrow"/>
          <w:bCs/>
          <w:kern w:val="32"/>
          <w:sz w:val="22"/>
          <w:szCs w:val="22"/>
          <w:shd w:val="clear" w:color="auto" w:fill="FFFFFF"/>
          <w:lang w:val="mk-MK"/>
        </w:rPr>
        <w:t xml:space="preserve"> во Македонија: целта на оваа кампања е да се промовираат европските вредности на пошироката јавност. Кампањата опфаќа низа активности и настани за видливост со цел да се подигне свеста на јавноста за општите придобивки од зачленувањето на Република Македонија во Европската </w:t>
      </w:r>
      <w:r w:rsidR="00604596">
        <w:rPr>
          <w:rFonts w:ascii="Arial Narrow" w:hAnsi="Arial Narrow"/>
          <w:bCs/>
          <w:kern w:val="32"/>
          <w:sz w:val="22"/>
          <w:szCs w:val="22"/>
          <w:shd w:val="clear" w:color="auto" w:fill="FFFFFF"/>
          <w:lang w:val="mk-MK"/>
        </w:rPr>
        <w:t>Унија</w:t>
      </w:r>
      <w:r w:rsidRPr="00BD0F8C">
        <w:rPr>
          <w:rFonts w:ascii="Arial Narrow" w:hAnsi="Arial Narrow"/>
          <w:bCs/>
          <w:kern w:val="32"/>
          <w:sz w:val="22"/>
          <w:szCs w:val="22"/>
          <w:shd w:val="clear" w:color="auto" w:fill="FFFFFF"/>
          <w:lang w:val="mk-MK"/>
        </w:rPr>
        <w:t>, и се приближуваат европските фундаментални вредности во повеќе сфери на општеството. Во кампањата учество земаат ЗПВРМ, ДС, амбасадорите на земјите членки на ЕУ, младите студенти/ученици, претставници на граѓанските организации и новинарите;</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ЕУ Разговори: оваа кампања се реализира во вид на трибини или дебати кои имаат за цел преку отворена, стручна и конструктивна дебата, помеѓу различни општествени чинители на актуелни теми и прашања, да придонесат кон калибрирање на заеднички ставови, насоки и предлози кои може да водат кон решенија во областите од интерес на процесот на европска интеграција и искористувањето на ИПА;</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Брифинг ЕУ Појадок со новинарите и тематски брифинзи со: Традиционален брифинг-појадок со новинарите во насока на претставување на ЕУ Агендата на СЕП и поднесување на Извештај за сработеното, согласно претходната ЕУ Агенда, редовни брифинзи со новинари согласно потребите за нивно информирање;</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Европски појадок: По повод одбележување на Денот на Европа , СЕП традиционално е домаќин на ЕУ појадок на кој присуствуваат високи претставници од амбасадите на земјите членки на ЕУ и други земји партнери на земјата како и поранешни вршители на функцијата заменик претседател на Влада задолжен за европски прашања;</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Младите за ЕУ: Настани со цел вклучување на младите од државата во дебата за европските вредности, преку градење на нов европски имиџ да се даде придонес во процесот на европска интеграција. Во таа насока се организираат се повеќе активности и проекти во за поддршка на младите, како и нивен поттик за вклучување во процесот на европска интеграција.</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Презентација на План 3-6-9 - Планот 3-6-9, произлегува од Програмата за работа на Владата 2017 -2020, а го зема во предвид Политичкиот договор од Пржино и  ги  следи препораките  од  средбите  на  високо  ниво со  претставниците  на институциите  на  ЕУ, насоките  од  Европската  комисија  во Итните  реформски  приоритети (2015) Препораки те на  група та високи експерти за системските прашања од владеење на правото во врска со следењето на комуникациите (2015), како  и  низата препораки до  Владата од изминатите  неколку  години  од  телата  на Советот  на  Европа (Венецијанската  комисија,  ГРЕКО), препораките  на  ОБСЕ/ОДИХР,  наодите  и  препораките  од годишните Извештаи  на  Европската  комисија,  вклучително  и  од  Пристапниот  дијалог  на  високо  ниво,  заклучоците  од министерскиот дијалог за Програмата за економски реформи, заклучоците од редовните состаноци на тела та на  Спогодбата  за  стабилизација  и  асоцијација, документот  подготвен  од група  граѓански  организации насловен  како  „Предлог  за  Итни  демократски  реформи“  (Блупринт) и резултатите  од  консултациите  со граѓанското општество. Во таа насока организирани се бројни консултации,прес-конференции, брифинзи за новинари состаноци и трибини со надлежните институции, граѓанскиот сектор .</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ЕУ Ѕвезди</w:t>
      </w:r>
      <w:r w:rsidRPr="00BD0F8C">
        <w:rPr>
          <w:rFonts w:ascii="Arial Narrow" w:hAnsi="Arial Narrow"/>
          <w:b/>
          <w:bCs/>
          <w:kern w:val="32"/>
          <w:sz w:val="22"/>
          <w:szCs w:val="22"/>
          <w:shd w:val="clear" w:color="auto" w:fill="FFFFFF"/>
          <w:lang w:val="mk-MK"/>
        </w:rPr>
        <w:t>:</w:t>
      </w:r>
      <w:r w:rsidRPr="00BD0F8C">
        <w:rPr>
          <w:rFonts w:ascii="Arial Narrow" w:hAnsi="Arial Narrow"/>
          <w:bCs/>
          <w:kern w:val="32"/>
          <w:sz w:val="22"/>
          <w:szCs w:val="22"/>
          <w:shd w:val="clear" w:color="auto" w:fill="FFFFFF"/>
          <w:lang w:val="mk-MK"/>
        </w:rPr>
        <w:t xml:space="preserve"> Отпочнат е натпреварувачки студентски дебатен циклус, во насока на промовирање на дебатата и дискусијата како демократски начини за надминување на разликите во мислењата и изнаоѓање на решенија, како и  зголемување на интересот и знаењето на младите лица за прашања и теми поврзани со ЕУ, поддржувајки ги европските начела на инклузивност, солидарност и транспарентност;</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Дискусии за Извештајот</w:t>
      </w:r>
      <w:r w:rsidRPr="00BD0F8C">
        <w:rPr>
          <w:rFonts w:ascii="Arial Narrow" w:hAnsi="Arial Narrow"/>
          <w:b/>
          <w:bCs/>
          <w:kern w:val="32"/>
          <w:sz w:val="22"/>
          <w:szCs w:val="22"/>
          <w:shd w:val="clear" w:color="auto" w:fill="FFFFFF"/>
          <w:lang w:val="mk-MK"/>
        </w:rPr>
        <w:t>:</w:t>
      </w:r>
      <w:r w:rsidRPr="00BD0F8C">
        <w:rPr>
          <w:rFonts w:ascii="Arial Narrow" w:hAnsi="Arial Narrow"/>
          <w:bCs/>
          <w:kern w:val="32"/>
          <w:sz w:val="22"/>
          <w:szCs w:val="22"/>
          <w:shd w:val="clear" w:color="auto" w:fill="FFFFFF"/>
          <w:lang w:val="mk-MK"/>
        </w:rPr>
        <w:t xml:space="preserve"> Реализирани се повеќе засебни дискусии за Извештајот за напредокот на Република Македонија од страна на ЕК, со цел инволвирање на засебни целни групи и општествени чинители во процесот на надминување на наодите од Извештајот. Во наредниот период Дискусиите за Извештајот, согласно ЕУ Агендата на СЕП за 2017 година ќе бидат преименувани во Совети за ЕУ;</w:t>
      </w:r>
    </w:p>
    <w:p w:rsidR="00BD0F8C" w:rsidRPr="00BD0F8C" w:rsidRDefault="00BD0F8C" w:rsidP="00FD5BBC">
      <w:pPr>
        <w:keepNext/>
        <w:numPr>
          <w:ilvl w:val="2"/>
          <w:numId w:val="23"/>
        </w:numPr>
        <w:spacing w:beforeLines="100" w:before="240" w:afterLines="100" w:after="240"/>
        <w:jc w:val="both"/>
        <w:outlineLvl w:val="2"/>
        <w:rPr>
          <w:rFonts w:ascii="Arial Narrow" w:hAnsi="Arial Narrow"/>
          <w:b/>
          <w:bCs/>
          <w:kern w:val="32"/>
          <w:sz w:val="22"/>
          <w:szCs w:val="22"/>
          <w:shd w:val="clear" w:color="auto" w:fill="FFFFFF"/>
          <w:lang w:val="mk-MK"/>
        </w:rPr>
      </w:pPr>
      <w:r w:rsidRPr="00BD0F8C">
        <w:rPr>
          <w:rFonts w:ascii="Arial Narrow" w:hAnsi="Arial Narrow"/>
          <w:b/>
          <w:bCs/>
          <w:kern w:val="32"/>
          <w:sz w:val="22"/>
          <w:szCs w:val="22"/>
          <w:shd w:val="clear" w:color="auto" w:fill="FFFFFF"/>
          <w:lang w:val="mk-MK"/>
        </w:rPr>
        <w:t>Публикации:</w:t>
      </w:r>
      <w:r w:rsidRPr="00BD0F8C">
        <w:rPr>
          <w:rFonts w:ascii="Arial Narrow" w:hAnsi="Arial Narrow"/>
          <w:bCs/>
          <w:kern w:val="32"/>
          <w:sz w:val="22"/>
          <w:szCs w:val="22"/>
          <w:shd w:val="clear" w:color="auto" w:fill="FFFFFF"/>
          <w:lang w:val="mk-MK"/>
        </w:rPr>
        <w:t xml:space="preserve"> месечни е-билтени и останати публикации</w:t>
      </w:r>
      <w:r w:rsidRPr="00BD0F8C">
        <w:rPr>
          <w:rFonts w:ascii="Arial Narrow" w:hAnsi="Arial Narrow"/>
          <w:b/>
          <w:bCs/>
          <w:kern w:val="32"/>
          <w:sz w:val="22"/>
          <w:szCs w:val="22"/>
          <w:shd w:val="clear" w:color="auto" w:fill="FFFFFF"/>
          <w:lang w:val="mk-MK"/>
        </w:rPr>
        <w:t>.</w:t>
      </w:r>
    </w:p>
    <w:p w:rsidR="00BD0F8C" w:rsidRPr="00BD0F8C" w:rsidRDefault="00BD0F8C" w:rsidP="00FD5BBC">
      <w:pPr>
        <w:keepNext/>
        <w:spacing w:beforeLines="100" w:before="240" w:afterLines="100" w:after="240"/>
        <w:ind w:left="374" w:hanging="360"/>
        <w:jc w:val="both"/>
        <w:outlineLvl w:val="2"/>
        <w:rPr>
          <w:rFonts w:ascii="Arial Narrow" w:hAnsi="Arial Narrow"/>
          <w:b/>
          <w:bCs/>
          <w:kern w:val="32"/>
          <w:sz w:val="22"/>
          <w:szCs w:val="22"/>
          <w:shd w:val="clear" w:color="auto" w:fill="FFFFFF"/>
          <w:lang w:val="mk-MK"/>
        </w:rPr>
      </w:pPr>
      <w:r w:rsidRPr="00BD0F8C">
        <w:rPr>
          <w:rFonts w:ascii="Arial Narrow" w:hAnsi="Arial Narrow"/>
          <w:b/>
          <w:bCs/>
          <w:kern w:val="32"/>
          <w:sz w:val="22"/>
          <w:szCs w:val="22"/>
          <w:shd w:val="clear" w:color="auto" w:fill="FFFFFF"/>
          <w:lang w:val="mk-MK"/>
        </w:rPr>
        <w:t xml:space="preserve">Нова стратегија за информирање и комуникација со јавноста (2018-2020): </w:t>
      </w:r>
    </w:p>
    <w:p w:rsidR="00BD0F8C" w:rsidRPr="00BD0F8C" w:rsidRDefault="00BD0F8C" w:rsidP="00BD0F8C">
      <w:pPr>
        <w:jc w:val="both"/>
        <w:rPr>
          <w:rFonts w:ascii="Arial Narrow" w:hAnsi="Arial Narrow"/>
          <w:kern w:val="32"/>
          <w:sz w:val="22"/>
          <w:szCs w:val="22"/>
          <w:shd w:val="clear" w:color="auto" w:fill="FFFFFF"/>
          <w:lang w:val="mk-MK"/>
        </w:rPr>
      </w:pPr>
      <w:r w:rsidRPr="00BD0F8C">
        <w:rPr>
          <w:rFonts w:ascii="Arial Narrow" w:hAnsi="Arial Narrow"/>
          <w:kern w:val="32"/>
          <w:sz w:val="22"/>
          <w:szCs w:val="22"/>
          <w:shd w:val="clear" w:color="auto" w:fill="FFFFFF"/>
          <w:lang w:val="mk-MK"/>
        </w:rPr>
        <w:t xml:space="preserve">Секретаријатот за европски прашања подготвува новата Стратегија за информирање и комуникација со јавноста во процесот на европска интеграција (2018-2020), која ќе содржи активности за зголемување на видливоста на работата на СЕП, нивото на информации достапни до јавноста и активности наменети за посебни целни групи, со цел да се задржи поддршката за членството во ЕУ. </w:t>
      </w:r>
    </w:p>
    <w:p w:rsidR="00BD0F8C" w:rsidRPr="00BD0F8C" w:rsidRDefault="00BD0F8C" w:rsidP="00BD0F8C">
      <w:pPr>
        <w:jc w:val="both"/>
        <w:rPr>
          <w:rFonts w:ascii="Arial Narrow" w:hAnsi="Arial Narrow"/>
          <w:kern w:val="32"/>
          <w:sz w:val="22"/>
          <w:szCs w:val="22"/>
          <w:shd w:val="clear" w:color="auto" w:fill="FFFFFF"/>
          <w:lang w:val="mk-MK"/>
        </w:rPr>
      </w:pPr>
      <w:r w:rsidRPr="00BD0F8C">
        <w:rPr>
          <w:rFonts w:ascii="Arial Narrow" w:hAnsi="Arial Narrow"/>
          <w:kern w:val="32"/>
          <w:sz w:val="22"/>
          <w:szCs w:val="22"/>
          <w:shd w:val="clear" w:color="auto" w:fill="FFFFFF"/>
          <w:lang w:val="mk-MK"/>
        </w:rPr>
        <w:t xml:space="preserve">Во новата стратегија за информирање и комуникација со јавноста се планира: покрај редовните активности, воспоставување на комуникациска мрежа со јавни личности, трибини во соработка со општините и ЗЕЛС, вклучување на бизнис заедницата, како и нови содржини и кампањи, и проекти, на различни теми согласно направеното истражување од страна на Договорниот субјект. </w:t>
      </w:r>
    </w:p>
    <w:p w:rsidR="00BD0F8C" w:rsidRPr="00BD0F8C" w:rsidRDefault="00BD0F8C" w:rsidP="00BD0F8C">
      <w:pPr>
        <w:rPr>
          <w:lang w:val="ru-RU"/>
        </w:rPr>
      </w:pPr>
    </w:p>
    <w:p w:rsidR="004145BE" w:rsidRPr="00345FE2" w:rsidRDefault="004145BE" w:rsidP="00C96F36">
      <w:pPr>
        <w:jc w:val="both"/>
        <w:rPr>
          <w:rFonts w:ascii="Arial Narrow" w:hAnsi="Arial Narrow"/>
          <w:kern w:val="32"/>
          <w:sz w:val="22"/>
          <w:szCs w:val="22"/>
          <w:shd w:val="clear" w:color="auto" w:fill="FFFFFF"/>
          <w:lang w:val="ru-RU"/>
        </w:rPr>
      </w:pPr>
    </w:p>
    <w:p w:rsidR="004145BE" w:rsidRDefault="002A54B9" w:rsidP="00FD5BBC">
      <w:pPr>
        <w:keepNext/>
        <w:spacing w:beforeLines="100" w:before="240" w:afterLines="100" w:after="240"/>
        <w:jc w:val="both"/>
        <w:outlineLvl w:val="2"/>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2</w:t>
      </w:r>
      <w:r w:rsidR="004E2F19">
        <w:rPr>
          <w:rFonts w:ascii="Arial Narrow" w:hAnsi="Arial Narrow"/>
          <w:b/>
          <w:bCs/>
          <w:kern w:val="32"/>
          <w:sz w:val="22"/>
          <w:szCs w:val="22"/>
          <w:shd w:val="clear" w:color="auto" w:fill="FFFFFF"/>
          <w:lang w:val="mk-MK"/>
        </w:rPr>
        <w:t xml:space="preserve">.9.16 </w:t>
      </w:r>
      <w:r w:rsidR="004E2F19">
        <w:rPr>
          <w:rFonts w:ascii="Arial Narrow" w:hAnsi="Arial Narrow"/>
          <w:b/>
          <w:bCs/>
          <w:kern w:val="32"/>
          <w:sz w:val="22"/>
          <w:szCs w:val="22"/>
          <w:shd w:val="clear" w:color="auto" w:fill="FFFFFF"/>
          <w:lang w:val="mk-MK"/>
        </w:rPr>
        <w:tab/>
      </w:r>
      <w:r w:rsidR="004145BE" w:rsidRPr="00F80611">
        <w:rPr>
          <w:rFonts w:ascii="Arial Narrow" w:hAnsi="Arial Narrow"/>
          <w:b/>
          <w:bCs/>
          <w:kern w:val="32"/>
          <w:sz w:val="22"/>
          <w:szCs w:val="22"/>
          <w:shd w:val="clear" w:color="auto" w:fill="FFFFFF"/>
          <w:lang w:val="mk-MK"/>
        </w:rPr>
        <w:t xml:space="preserve">Зајакнување на соработката со граѓанскиот сектор и регионална соработка </w:t>
      </w:r>
    </w:p>
    <w:p w:rsidR="004145BE" w:rsidRPr="00C51DC2" w:rsidRDefault="004145BE" w:rsidP="00FD5BBC">
      <w:pPr>
        <w:keepNext/>
        <w:spacing w:beforeLines="100" w:before="240" w:afterLines="100" w:after="240"/>
        <w:jc w:val="both"/>
        <w:outlineLvl w:val="2"/>
        <w:rPr>
          <w:rFonts w:ascii="Arial Narrow" w:hAnsi="Arial Narrow"/>
          <w:b/>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 СЕП во континуитет одржува отворен дијалог со граѓанскиот сектор. Во изминатиот период спроведени се следните активности:</w:t>
      </w:r>
    </w:p>
    <w:p w:rsidR="004145BE" w:rsidRPr="00F80611" w:rsidRDefault="004145BE"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Остварени се дискусии за актуелни теми во </w:t>
      </w:r>
      <w:r>
        <w:rPr>
          <w:rFonts w:ascii="Arial Narrow" w:hAnsi="Arial Narrow"/>
          <w:bCs/>
          <w:kern w:val="32"/>
          <w:sz w:val="22"/>
          <w:szCs w:val="22"/>
          <w:shd w:val="clear" w:color="auto" w:fill="FFFFFF"/>
          <w:lang w:val="mk-MK"/>
        </w:rPr>
        <w:t>рамки на Кампањата ЕУ Разговори</w:t>
      </w:r>
    </w:p>
    <w:p w:rsidR="004145BE" w:rsidRPr="00F80611" w:rsidRDefault="004145BE"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Остварена е јавна дискусија со граѓанскиот сектор за Извештајот за напредок </w:t>
      </w:r>
      <w:r>
        <w:rPr>
          <w:rFonts w:ascii="Arial Narrow" w:hAnsi="Arial Narrow"/>
          <w:bCs/>
          <w:kern w:val="32"/>
          <w:sz w:val="22"/>
          <w:szCs w:val="22"/>
          <w:shd w:val="clear" w:color="auto" w:fill="FFFFFF"/>
          <w:lang w:val="mk-MK"/>
        </w:rPr>
        <w:t>од Европската Комисија</w:t>
      </w:r>
    </w:p>
    <w:p w:rsidR="004145BE" w:rsidRPr="00F80611" w:rsidRDefault="004145BE"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Одржан е воведен состанок со НВО секторот во врска со </w:t>
      </w:r>
      <w:r>
        <w:rPr>
          <w:rFonts w:ascii="Arial Narrow" w:hAnsi="Arial Narrow"/>
          <w:bCs/>
          <w:kern w:val="32"/>
          <w:sz w:val="22"/>
          <w:szCs w:val="22"/>
          <w:shd w:val="clear" w:color="auto" w:fill="FFFFFF"/>
          <w:lang w:val="mk-MK"/>
        </w:rPr>
        <w:t>програмирање на ИПА 2014 – 2020</w:t>
      </w:r>
    </w:p>
    <w:p w:rsidR="004145BE" w:rsidRPr="00F80611" w:rsidRDefault="004145BE"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Во процесот на програмирање за ИПА 2 , предвидено е вклучување на граѓанскиот сектор во работни групи, согласно областите во Националниот стратеш</w:t>
      </w:r>
      <w:r>
        <w:rPr>
          <w:rFonts w:ascii="Arial Narrow" w:hAnsi="Arial Narrow"/>
          <w:bCs/>
          <w:kern w:val="32"/>
          <w:sz w:val="22"/>
          <w:szCs w:val="22"/>
          <w:shd w:val="clear" w:color="auto" w:fill="FFFFFF"/>
          <w:lang w:val="mk-MK"/>
        </w:rPr>
        <w:t>ки документ</w:t>
      </w:r>
    </w:p>
    <w:p w:rsidR="004145BE" w:rsidRPr="00F80611" w:rsidRDefault="004145BE"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Граѓанските организации зедоа учество во рамките на 9 ТАИБ Мониторинг комитет и</w:t>
      </w:r>
      <w:r>
        <w:rPr>
          <w:rFonts w:ascii="Arial Narrow" w:hAnsi="Arial Narrow"/>
          <w:bCs/>
          <w:kern w:val="32"/>
          <w:sz w:val="22"/>
          <w:szCs w:val="22"/>
          <w:shd w:val="clear" w:color="auto" w:fill="FFFFFF"/>
          <w:lang w:val="mk-MK"/>
        </w:rPr>
        <w:t xml:space="preserve"> Заедничкиот мониторинг комитет</w:t>
      </w:r>
    </w:p>
    <w:p w:rsidR="004145BE" w:rsidRPr="00F80611" w:rsidRDefault="004145BE"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Редовно соработува со одделението за соработка со граѓанскиот сектор при Генералниот Секретаријат, и активно е вклучен во подготовка и имплементација на владината Стратегијата за </w:t>
      </w:r>
      <w:r>
        <w:rPr>
          <w:rFonts w:ascii="Arial Narrow" w:hAnsi="Arial Narrow"/>
          <w:bCs/>
          <w:kern w:val="32"/>
          <w:sz w:val="22"/>
          <w:szCs w:val="22"/>
          <w:shd w:val="clear" w:color="auto" w:fill="FFFFFF"/>
          <w:lang w:val="mk-MK"/>
        </w:rPr>
        <w:t>соработка со граѓанскиот сектор</w:t>
      </w:r>
    </w:p>
    <w:p w:rsidR="004145BE" w:rsidRPr="00F80611" w:rsidRDefault="004145BE" w:rsidP="00FD5BBC">
      <w:pPr>
        <w:keepNext/>
        <w:numPr>
          <w:ilvl w:val="2"/>
          <w:numId w:val="23"/>
        </w:numPr>
        <w:spacing w:beforeLines="100" w:before="240" w:afterLines="100" w:after="24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На редовна основа ја доставува на увид годишната ревизија на Националната програма за усвојување на правото на ЕУ (НПАА), на претставниците на граѓанскиот сектор и организира посебни средби, во секој циклус на ревизија.НВО Секторот е консултиран за подготовката на НПАА за 2016 година, во рамките на што СЕП покрај организирање на јавна дискусија за надминување на наодите од Извештајот од ЕК, воедно беше објавен и јавен повик до граѓанскиот сектор во кој беа барани нивни предлози за надминување на наодите од Извештајот, дел од нив се инкорпорирани во тековната НПАА.  Консултациите во врска со ревизијата на НПАА ќе продолжат и во но</w:t>
      </w:r>
      <w:r>
        <w:rPr>
          <w:rFonts w:ascii="Arial Narrow" w:hAnsi="Arial Narrow"/>
          <w:bCs/>
          <w:kern w:val="32"/>
          <w:sz w:val="22"/>
          <w:szCs w:val="22"/>
          <w:shd w:val="clear" w:color="auto" w:fill="FFFFFF"/>
          <w:lang w:val="mk-MK"/>
        </w:rPr>
        <w:t>виот циклус на НПАА 2017 година</w:t>
      </w:r>
    </w:p>
    <w:p w:rsidR="004145BE" w:rsidRPr="00F80611" w:rsidRDefault="004145BE" w:rsidP="00FD5BBC">
      <w:pPr>
        <w:keepNext/>
        <w:spacing w:beforeLines="100" w:before="240" w:afterLines="100" w:after="240"/>
        <w:ind w:left="388"/>
        <w:jc w:val="both"/>
        <w:outlineLvl w:val="2"/>
        <w:rPr>
          <w:rFonts w:ascii="Arial Narrow" w:hAnsi="Arial Narrow"/>
          <w:b/>
          <w:bCs/>
          <w:i/>
          <w:kern w:val="32"/>
          <w:sz w:val="22"/>
          <w:szCs w:val="22"/>
          <w:shd w:val="clear" w:color="auto" w:fill="FFFFFF"/>
          <w:lang w:val="mk-MK"/>
        </w:rPr>
      </w:pPr>
      <w:r w:rsidRPr="00F80611">
        <w:rPr>
          <w:rFonts w:ascii="Arial Narrow" w:hAnsi="Arial Narrow"/>
          <w:b/>
          <w:bCs/>
          <w:i/>
          <w:kern w:val="32"/>
          <w:sz w:val="22"/>
          <w:szCs w:val="22"/>
          <w:shd w:val="clear" w:color="auto" w:fill="FFFFFF"/>
          <w:lang w:val="mk-MK"/>
        </w:rPr>
        <w:t xml:space="preserve">Јакнење на соработката со граѓанскиот сектор и регионална соработка: </w:t>
      </w:r>
    </w:p>
    <w:p w:rsidR="004145BE"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kern w:val="32"/>
          <w:sz w:val="22"/>
          <w:szCs w:val="22"/>
          <w:shd w:val="clear" w:color="auto" w:fill="FFFFFF"/>
          <w:lang w:val="mk-MK"/>
        </w:rPr>
        <w:t xml:space="preserve">Во наредниот период, Секретаријатот за европски прашања планира значително да ги продолжи и зајакне своите активности во насока на зајакнување на  соработка со граѓанскиот сектори и општествените чинители во рамки на нови и преку веќе воспоставените Кампањи, особено преку Кампањата ЕУ Разговори и Советите за ЕУ. На тој начин ќе продолжиме да ги промовираме транспарентноста, европските вредности и ќе дадеме придонес кон  развојот на демократските процеси, што ќе придонесе во јакнењето на свеста, одговорноста и чувството на сопственост, и ќе се обезбеди директна поддршка, континуитет и одржливост на процесот. </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kern w:val="32"/>
          <w:sz w:val="22"/>
          <w:szCs w:val="22"/>
          <w:shd w:val="clear" w:color="auto" w:fill="FFFFFF"/>
          <w:lang w:val="mk-MK"/>
        </w:rPr>
        <w:t>Во таа насока  се планираат следните активности: Развој на соработка со граѓанскиот сектор: (1) воспоставување на ЕУ форум како отворена платформа за соработка со сите заинтересирани страни, граѓанскиот сектор, академската заедница, парламентарните групи, медиумите итн. (2) воспоставување механизам за соработка, дијалог и вклучување во идентификација на клучните проблеми, формулирањето на клучните смерници и стратешки документи и следењето на нивната реализација, со цел активно учество на граѓанскиот сектор во креирањето на политиките во процесот на пристапување.</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t>Идентификација на клучните области за соработка:</w:t>
      </w:r>
      <w:r w:rsidRPr="00C51DC2">
        <w:rPr>
          <w:rFonts w:ascii="Arial Narrow" w:hAnsi="Arial Narrow"/>
          <w:kern w:val="32"/>
          <w:sz w:val="22"/>
          <w:szCs w:val="22"/>
          <w:shd w:val="clear" w:color="auto" w:fill="FFFFFF"/>
          <w:lang w:val="mk-MK"/>
        </w:rPr>
        <w:t xml:space="preserve"> (1) области од НПАА каде ќе бидат потребни посебни студии, анализи, оценка на влијанието и импликации, за квалитетна подготовка на преговарачките позиции; (2) учество во законодавниот процес и мониторинг на имплементацијата; (3) јакнење на капацитетите за соработка и мониторинг во поедини области на добро владеење и фундаменталните права;</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t>Соработка со академската заедница:</w:t>
      </w:r>
      <w:r w:rsidRPr="00C51DC2">
        <w:rPr>
          <w:rFonts w:ascii="Arial Narrow" w:hAnsi="Arial Narrow"/>
          <w:kern w:val="32"/>
          <w:sz w:val="22"/>
          <w:szCs w:val="22"/>
          <w:shd w:val="clear" w:color="auto" w:fill="FFFFFF"/>
          <w:lang w:val="mk-MK"/>
        </w:rPr>
        <w:t>Реализација на активности кои произлегуваат од потпишаниот Меморандум за соработка со шест Универзитети во Република Македонија. (1) дефинирање на заеднички, комплементарни активности и програми во функција на процесот (дипломски/докторски теми во одредени конкретни области); (2) развој на едукативни програми и стручна поддршка по одредени прашања; (3) организирање посета на универзитети, трибини итн.</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t>Соработка со медиуми:</w:t>
      </w:r>
      <w:r w:rsidRPr="00C51DC2">
        <w:rPr>
          <w:rFonts w:ascii="Arial Narrow" w:hAnsi="Arial Narrow"/>
          <w:kern w:val="32"/>
          <w:sz w:val="22"/>
          <w:szCs w:val="22"/>
          <w:shd w:val="clear" w:color="auto" w:fill="FFFFFF"/>
          <w:lang w:val="mk-MK"/>
        </w:rPr>
        <w:t xml:space="preserve"> Активностите вклучуваат организирање на форуми, дискусии, семинари, работилници со претставници на медиумите. Исто така, Владата на Република Македонија, воспостави посебна група за соработка со претставниците на медиуми, со цел преку дијалог, да се адресираат предизвиците нотирани во Извештајот на ЕК и преземат соодветни акции. </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t>Промоција, вклучување и видливост:</w:t>
      </w:r>
      <w:r w:rsidRPr="00C51DC2">
        <w:rPr>
          <w:rFonts w:ascii="Arial Narrow" w:hAnsi="Arial Narrow"/>
          <w:kern w:val="32"/>
          <w:sz w:val="22"/>
          <w:szCs w:val="22"/>
          <w:shd w:val="clear" w:color="auto" w:fill="FFFFFF"/>
          <w:lang w:val="mk-MK"/>
        </w:rPr>
        <w:t xml:space="preserve"> (1) јакнење на заедничките капацитети и спремноста за соработка, преку организирање семинари, работилници, настапи на СЕП, администрацијата, граѓанскиот сектор, академската заедница; (2) отворање форум за дискусија на веб страницата на СЕП;</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kern w:val="32"/>
          <w:sz w:val="22"/>
          <w:szCs w:val="22"/>
          <w:shd w:val="clear" w:color="auto" w:fill="FFFFFF"/>
          <w:lang w:val="mk-MK"/>
        </w:rPr>
        <w:t>Во понатамошниот период предвиден е Дизајн на ЕУ-портал. Подготовките за преговори, вклучуваат и планирање активности за консолидација на целокупната информатичка инфраструктура и развој на ЕУ-портал за поддршка на процесот на преговори и интерактивна комуникација со јавноста. Развојот на ЕУ порталот ќе треба да се усогласи со динамиката на подготовките. Концептот на ЕУ-порталот и функционалните модули, се веќе поставени. Порталот треба да претставува платформа за следење на преговорите, членовите на преговарачкиот тим, настаните, информациите и целокупната документација, како и статусот на преговорите. ЕУ порталот исто така, ќе претставува интерактивна платформа за комуникација со јавноста.</w:t>
      </w:r>
    </w:p>
    <w:p w:rsidR="004145BE" w:rsidRPr="00F80611" w:rsidRDefault="004145BE" w:rsidP="00FD5BBC">
      <w:pPr>
        <w:keepNext/>
        <w:spacing w:beforeLines="100" w:before="240" w:afterLines="100" w:after="240"/>
        <w:ind w:left="388"/>
        <w:jc w:val="both"/>
        <w:outlineLvl w:val="2"/>
        <w:rPr>
          <w:rFonts w:ascii="Arial Narrow" w:hAnsi="Arial Narrow"/>
          <w:b/>
          <w:bCs/>
          <w:i/>
          <w:kern w:val="32"/>
          <w:sz w:val="22"/>
          <w:szCs w:val="22"/>
          <w:shd w:val="clear" w:color="auto" w:fill="FFFFFF"/>
          <w:lang w:val="mk-MK"/>
        </w:rPr>
      </w:pPr>
      <w:r w:rsidRPr="00F80611">
        <w:rPr>
          <w:rFonts w:ascii="Arial Narrow" w:hAnsi="Arial Narrow"/>
          <w:b/>
          <w:bCs/>
          <w:i/>
          <w:kern w:val="32"/>
          <w:sz w:val="22"/>
          <w:szCs w:val="22"/>
          <w:shd w:val="clear" w:color="auto" w:fill="FFFFFF"/>
          <w:lang w:val="mk-MK"/>
        </w:rPr>
        <w:t>Регионална соработка и добрососедски односи:</w:t>
      </w:r>
    </w:p>
    <w:p w:rsidR="004145BE" w:rsidRPr="00F80611" w:rsidRDefault="004145BE" w:rsidP="004145BE">
      <w:pPr>
        <w:keepNext/>
        <w:spacing w:before="240" w:after="60"/>
        <w:jc w:val="both"/>
        <w:outlineLvl w:val="1"/>
        <w:rPr>
          <w:rFonts w:ascii="Arial Narrow" w:hAnsi="Arial Narrow"/>
          <w:bCs/>
          <w:iCs/>
          <w:color w:val="548DD4"/>
          <w:sz w:val="22"/>
          <w:szCs w:val="22"/>
          <w:lang w:val="mk-MK"/>
        </w:rPr>
      </w:pPr>
      <w:r w:rsidRPr="00F80611">
        <w:rPr>
          <w:rFonts w:ascii="Arial Narrow" w:hAnsi="Arial Narrow"/>
          <w:bCs/>
          <w:iCs/>
          <w:sz w:val="22"/>
          <w:szCs w:val="22"/>
          <w:lang w:val="mk-MK"/>
        </w:rPr>
        <w:t xml:space="preserve"> Се планираат активности за јакнење на регионалната соработка и промовирање на добрососедски односи. Се планира: (1) Редовно учество на постојните регионални иницијативи и иницирање соработка во области од заеднички ин</w:t>
      </w:r>
      <w:r>
        <w:rPr>
          <w:rFonts w:ascii="Arial Narrow" w:hAnsi="Arial Narrow"/>
          <w:bCs/>
          <w:iCs/>
          <w:sz w:val="22"/>
          <w:szCs w:val="22"/>
          <w:lang w:val="mk-MK"/>
        </w:rPr>
        <w:t>терес; (2) Регионална соработка</w:t>
      </w:r>
      <w:r w:rsidRPr="00F80611">
        <w:rPr>
          <w:rFonts w:ascii="Arial Narrow" w:hAnsi="Arial Narrow"/>
          <w:bCs/>
          <w:iCs/>
          <w:sz w:val="22"/>
          <w:szCs w:val="22"/>
          <w:lang w:val="mk-MK"/>
        </w:rPr>
        <w:t xml:space="preserve"> и воспоставување заедничка рамка за соработка за соочување со заедничките предизви</w:t>
      </w:r>
      <w:r>
        <w:rPr>
          <w:rFonts w:ascii="Arial Narrow" w:hAnsi="Arial Narrow"/>
          <w:bCs/>
          <w:iCs/>
          <w:sz w:val="22"/>
          <w:szCs w:val="22"/>
          <w:lang w:val="mk-MK"/>
        </w:rPr>
        <w:t>ци на земјите од Западен Балкан</w:t>
      </w:r>
      <w:r w:rsidRPr="00F80611">
        <w:rPr>
          <w:rFonts w:ascii="Arial Narrow" w:hAnsi="Arial Narrow"/>
          <w:bCs/>
          <w:iCs/>
          <w:sz w:val="22"/>
          <w:szCs w:val="22"/>
          <w:lang w:val="mk-MK"/>
        </w:rPr>
        <w:t xml:space="preserve"> (демократија и владеење на правото, човекови права, слобода на изразување и медиуми, реформа на јавната администрација, корупција итн.); (3) Активно вклучување во инвестициските регионални иницијативи и во Инвестициската Рамка за Западен Балкан; (4) Иницирање на регионални и интеррегионални и</w:t>
      </w:r>
      <w:r>
        <w:rPr>
          <w:rFonts w:ascii="Arial Narrow" w:hAnsi="Arial Narrow"/>
          <w:bCs/>
          <w:iCs/>
          <w:sz w:val="22"/>
          <w:szCs w:val="22"/>
          <w:lang w:val="mk-MK"/>
        </w:rPr>
        <w:t>ницијативи со соседните региони;</w:t>
      </w:r>
      <w:r w:rsidRPr="00F80611">
        <w:rPr>
          <w:rFonts w:ascii="Arial Narrow" w:hAnsi="Arial Narrow"/>
          <w:bCs/>
          <w:iCs/>
          <w:sz w:val="22"/>
          <w:szCs w:val="22"/>
          <w:lang w:val="mk-MK"/>
        </w:rPr>
        <w:t xml:space="preserve"> (5) Иницијатива за добрососедски односи и соработка</w:t>
      </w:r>
      <w:r w:rsidRPr="00F80611">
        <w:rPr>
          <w:rFonts w:ascii="Arial Narrow" w:hAnsi="Arial Narrow"/>
          <w:bCs/>
          <w:iCs/>
          <w:color w:val="548DD4"/>
          <w:sz w:val="22"/>
          <w:szCs w:val="22"/>
          <w:lang w:val="mk-MK"/>
        </w:rPr>
        <w:t>.</w:t>
      </w:r>
    </w:p>
    <w:p w:rsidR="004145BE" w:rsidRDefault="004145BE" w:rsidP="00C96F36">
      <w:pPr>
        <w:jc w:val="both"/>
        <w:rPr>
          <w:rFonts w:ascii="Arial Narrow" w:hAnsi="Arial Narrow"/>
          <w:kern w:val="32"/>
          <w:sz w:val="22"/>
          <w:szCs w:val="22"/>
          <w:shd w:val="clear" w:color="auto" w:fill="FFFFFF"/>
          <w:lang w:val="mk-MK"/>
        </w:rPr>
      </w:pPr>
    </w:p>
    <w:p w:rsidR="001119F1" w:rsidRPr="002511DB" w:rsidRDefault="001119F1" w:rsidP="00C96F36">
      <w:pPr>
        <w:jc w:val="both"/>
        <w:rPr>
          <w:rFonts w:ascii="Arial Narrow" w:hAnsi="Arial Narrow"/>
          <w:kern w:val="32"/>
          <w:sz w:val="22"/>
          <w:szCs w:val="22"/>
          <w:shd w:val="clear" w:color="auto" w:fill="FFFFFF"/>
          <w:lang w:val="en-US"/>
        </w:rPr>
      </w:pPr>
    </w:p>
    <w:p w:rsidR="00C96F36" w:rsidRPr="00C96F36" w:rsidRDefault="002A54B9" w:rsidP="00B27D3D">
      <w:pPr>
        <w:widowControl/>
        <w:autoSpaceDE/>
        <w:autoSpaceDN/>
        <w:adjustRightInd/>
        <w:jc w:val="both"/>
        <w:rPr>
          <w:rFonts w:ascii="Arial Narrow" w:hAnsi="Arial Narrow"/>
          <w:b/>
          <w:bCs/>
          <w:color w:val="548DD4"/>
          <w:kern w:val="32"/>
          <w:sz w:val="28"/>
          <w:szCs w:val="28"/>
          <w:shd w:val="clear" w:color="auto" w:fill="FFFFFF"/>
          <w:lang w:val="mk-MK"/>
        </w:rPr>
      </w:pPr>
      <w:r>
        <w:rPr>
          <w:rFonts w:ascii="Arial Narrow" w:hAnsi="Arial Narrow"/>
          <w:b/>
          <w:bCs/>
          <w:color w:val="548DD4"/>
          <w:kern w:val="32"/>
          <w:sz w:val="28"/>
          <w:szCs w:val="28"/>
          <w:shd w:val="clear" w:color="auto" w:fill="FFFFFF"/>
          <w:lang w:val="mk-MK"/>
        </w:rPr>
        <w:t>3. ТРЕТ ДЕЛ</w:t>
      </w:r>
    </w:p>
    <w:p w:rsidR="00F80611" w:rsidRPr="00F80611" w:rsidRDefault="002A54B9" w:rsidP="002511DB">
      <w:pPr>
        <w:keepNext/>
        <w:spacing w:before="240" w:after="60"/>
        <w:jc w:val="both"/>
        <w:outlineLvl w:val="1"/>
        <w:rPr>
          <w:rFonts w:ascii="Arial Narrow" w:hAnsi="Arial Narrow"/>
          <w:b/>
          <w:bCs/>
          <w:iCs/>
          <w:sz w:val="28"/>
          <w:szCs w:val="28"/>
          <w:lang w:val="mk-MK"/>
        </w:rPr>
      </w:pPr>
      <w:bookmarkStart w:id="76" w:name="_Toc344458348"/>
      <w:bookmarkEnd w:id="45"/>
      <w:r>
        <w:rPr>
          <w:rFonts w:ascii="Arial Narrow" w:hAnsi="Arial Narrow"/>
          <w:b/>
          <w:bCs/>
          <w:iCs/>
          <w:sz w:val="28"/>
          <w:szCs w:val="28"/>
          <w:lang w:val="mk-MK"/>
        </w:rPr>
        <w:t xml:space="preserve">3.1. </w:t>
      </w:r>
      <w:r w:rsidR="00F80611" w:rsidRPr="00F80611">
        <w:rPr>
          <w:rFonts w:ascii="Arial Narrow" w:hAnsi="Arial Narrow"/>
          <w:b/>
          <w:bCs/>
          <w:iCs/>
          <w:sz w:val="28"/>
          <w:szCs w:val="28"/>
          <w:lang w:val="mk-MK"/>
        </w:rPr>
        <w:t>ПРОГРАМИ</w:t>
      </w:r>
      <w:bookmarkEnd w:id="76"/>
      <w:r w:rsidR="00F80611" w:rsidRPr="00F80611">
        <w:rPr>
          <w:rFonts w:ascii="Arial Narrow" w:hAnsi="Arial Narrow"/>
          <w:b/>
          <w:bCs/>
          <w:iCs/>
          <w:sz w:val="28"/>
          <w:szCs w:val="28"/>
          <w:lang w:val="mk-MK"/>
        </w:rPr>
        <w:t>:</w:t>
      </w:r>
    </w:p>
    <w:p w:rsidR="00F80611" w:rsidRPr="00F80611" w:rsidRDefault="00F80611" w:rsidP="00B27D3D">
      <w:pPr>
        <w:numPr>
          <w:ilvl w:val="2"/>
          <w:numId w:val="23"/>
        </w:numPr>
        <w:jc w:val="both"/>
        <w:rPr>
          <w:lang w:val="mk-MK"/>
        </w:rPr>
      </w:pPr>
      <w:r w:rsidRPr="00F80611">
        <w:rPr>
          <w:rFonts w:ascii="Arial Narrow" w:hAnsi="Arial Narrow"/>
          <w:sz w:val="22"/>
          <w:szCs w:val="22"/>
          <w:lang w:val="mk-MK"/>
        </w:rPr>
        <w:t>Управување и координација со структурите во процесот на пристапување</w:t>
      </w:r>
    </w:p>
    <w:p w:rsidR="00F80611" w:rsidRPr="00F80611" w:rsidRDefault="00F80611" w:rsidP="00B27D3D">
      <w:pPr>
        <w:numPr>
          <w:ilvl w:val="2"/>
          <w:numId w:val="23"/>
        </w:numPr>
        <w:jc w:val="both"/>
        <w:rPr>
          <w:rFonts w:ascii="Arial Narrow" w:hAnsi="Arial Narrow"/>
          <w:sz w:val="22"/>
          <w:szCs w:val="22"/>
          <w:lang w:val="mk-MK"/>
        </w:rPr>
      </w:pPr>
      <w:r w:rsidRPr="00F80611">
        <w:rPr>
          <w:rFonts w:ascii="Arial Narrow" w:hAnsi="Arial Narrow"/>
          <w:sz w:val="22"/>
          <w:szCs w:val="22"/>
          <w:lang w:val="mk-MK"/>
        </w:rPr>
        <w:t>Управување со процесот на преговори</w:t>
      </w:r>
    </w:p>
    <w:p w:rsidR="00F80611" w:rsidRPr="00F80611" w:rsidRDefault="00F80611" w:rsidP="00B27D3D">
      <w:pPr>
        <w:numPr>
          <w:ilvl w:val="2"/>
          <w:numId w:val="23"/>
        </w:numPr>
        <w:jc w:val="both"/>
        <w:rPr>
          <w:rFonts w:ascii="Arial Narrow" w:hAnsi="Arial Narrow"/>
          <w:sz w:val="22"/>
          <w:szCs w:val="22"/>
          <w:lang w:val="mk-MK"/>
        </w:rPr>
      </w:pPr>
      <w:r w:rsidRPr="00F80611">
        <w:rPr>
          <w:rFonts w:ascii="Arial Narrow" w:hAnsi="Arial Narrow"/>
          <w:sz w:val="22"/>
          <w:szCs w:val="22"/>
          <w:lang w:val="mk-MK"/>
        </w:rPr>
        <w:t>Демократски вредности на Европа во процесот на пристапување</w:t>
      </w:r>
    </w:p>
    <w:p w:rsidR="00F80611" w:rsidRPr="00F80611" w:rsidRDefault="00F80611" w:rsidP="00B27D3D">
      <w:pPr>
        <w:numPr>
          <w:ilvl w:val="2"/>
          <w:numId w:val="23"/>
        </w:numPr>
        <w:jc w:val="both"/>
        <w:rPr>
          <w:rFonts w:ascii="Arial Narrow" w:hAnsi="Arial Narrow"/>
          <w:sz w:val="22"/>
          <w:szCs w:val="22"/>
          <w:lang w:val="mk-MK"/>
        </w:rPr>
      </w:pPr>
      <w:r w:rsidRPr="00F80611">
        <w:rPr>
          <w:rFonts w:ascii="Arial Narrow" w:hAnsi="Arial Narrow"/>
          <w:sz w:val="22"/>
          <w:szCs w:val="22"/>
          <w:lang w:val="mk-MK"/>
        </w:rPr>
        <w:t>Информатички системи и платформи за поддршка на процесот на пристапување</w:t>
      </w:r>
    </w:p>
    <w:p w:rsidR="00F80611" w:rsidRDefault="00F80611" w:rsidP="00B27D3D">
      <w:pPr>
        <w:jc w:val="both"/>
        <w:rPr>
          <w:rFonts w:ascii="Arial Narrow" w:hAnsi="Arial Narrow"/>
          <w:b/>
          <w:sz w:val="28"/>
          <w:szCs w:val="28"/>
          <w:lang w:val="mk-MK"/>
        </w:rPr>
      </w:pPr>
    </w:p>
    <w:p w:rsidR="00536803" w:rsidRPr="00F80611" w:rsidRDefault="00536803" w:rsidP="00B27D3D">
      <w:pPr>
        <w:jc w:val="both"/>
        <w:rPr>
          <w:rFonts w:ascii="Arial Narrow" w:hAnsi="Arial Narrow"/>
          <w:b/>
          <w:sz w:val="28"/>
          <w:szCs w:val="28"/>
          <w:lang w:val="mk-MK"/>
        </w:rPr>
      </w:pPr>
    </w:p>
    <w:p w:rsidR="00F80611" w:rsidRPr="00F80611" w:rsidRDefault="00F80611" w:rsidP="00F80611">
      <w:pPr>
        <w:rPr>
          <w:rFonts w:ascii="Arial Narrow" w:hAnsi="Arial Narrow"/>
          <w:b/>
          <w:color w:val="548DD4"/>
          <w:sz w:val="28"/>
          <w:szCs w:val="28"/>
          <w:lang w:val="mk-MK"/>
        </w:rPr>
      </w:pPr>
      <w:r w:rsidRPr="00F80611">
        <w:rPr>
          <w:rFonts w:ascii="Arial Narrow" w:hAnsi="Arial Narrow"/>
          <w:b/>
          <w:color w:val="548DD4"/>
          <w:sz w:val="28"/>
          <w:szCs w:val="28"/>
          <w:lang w:val="mk-MK"/>
        </w:rPr>
        <w:t xml:space="preserve">ПРОГРАМА </w:t>
      </w:r>
      <w:r w:rsidR="002A54B9">
        <w:rPr>
          <w:rFonts w:ascii="Arial Narrow" w:hAnsi="Arial Narrow"/>
          <w:b/>
          <w:color w:val="548DD4"/>
          <w:sz w:val="28"/>
          <w:szCs w:val="28"/>
          <w:lang w:val="mk-MK"/>
        </w:rPr>
        <w:t>3</w:t>
      </w:r>
      <w:r w:rsidRPr="00F80611">
        <w:rPr>
          <w:rFonts w:ascii="Arial Narrow" w:hAnsi="Arial Narrow"/>
          <w:b/>
          <w:color w:val="548DD4"/>
          <w:sz w:val="28"/>
          <w:szCs w:val="28"/>
          <w:lang w:val="mk-MK"/>
        </w:rPr>
        <w:t xml:space="preserve">.1.  УПРАВУВАЊЕ И КООРДИНАЦИЈА СО СТРУКТУРИТЕ ВО ПРОЦЕСОТ НА ПРИСТАПУВАЊЕ </w:t>
      </w:r>
    </w:p>
    <w:tbl>
      <w:tblPr>
        <w:tblW w:w="515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5189"/>
      </w:tblGrid>
      <w:tr w:rsidR="000A033A" w:rsidRPr="00D914B1" w:rsidTr="000A033A">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keepNext/>
              <w:jc w:val="both"/>
              <w:outlineLvl w:val="0"/>
              <w:rPr>
                <w:rFonts w:ascii="Arial Narrow" w:hAnsi="Arial Narrow"/>
                <w:b/>
                <w:bCs/>
                <w:kern w:val="32"/>
                <w:sz w:val="10"/>
                <w:szCs w:val="10"/>
                <w:lang w:val="mk-MK"/>
              </w:rPr>
            </w:pPr>
          </w:p>
          <w:p w:rsidR="000A033A" w:rsidRPr="00F80611" w:rsidRDefault="002A54B9" w:rsidP="000A033A">
            <w:pPr>
              <w:keepNext/>
              <w:jc w:val="both"/>
              <w:outlineLvl w:val="0"/>
              <w:rPr>
                <w:rFonts w:ascii="Arial Narrow" w:hAnsi="Arial Narrow"/>
                <w:b/>
                <w:bCs/>
                <w:kern w:val="32"/>
                <w:lang w:val="mk-MK"/>
              </w:rPr>
            </w:pPr>
            <w:bookmarkStart w:id="77" w:name="_Toc310189087"/>
            <w:bookmarkStart w:id="78" w:name="_Toc310189335"/>
            <w:bookmarkStart w:id="79" w:name="_Toc344458349"/>
            <w:r>
              <w:rPr>
                <w:rFonts w:ascii="Arial Narrow" w:hAnsi="Arial Narrow"/>
                <w:b/>
                <w:bCs/>
                <w:kern w:val="32"/>
                <w:lang w:val="mk-MK"/>
              </w:rPr>
              <w:t>3</w:t>
            </w:r>
            <w:r w:rsidR="000A033A" w:rsidRPr="00F80611">
              <w:rPr>
                <w:rFonts w:ascii="Arial Narrow" w:hAnsi="Arial Narrow"/>
                <w:b/>
                <w:bCs/>
                <w:kern w:val="32"/>
                <w:lang w:val="mk-MK"/>
              </w:rPr>
              <w:t>.1 А: Оправданост и дизајн на Програмата:</w:t>
            </w:r>
            <w:bookmarkEnd w:id="77"/>
            <w:bookmarkEnd w:id="78"/>
            <w:bookmarkEnd w:id="79"/>
          </w:p>
          <w:p w:rsidR="000A033A" w:rsidRPr="00F80611" w:rsidRDefault="000A033A" w:rsidP="000A033A">
            <w:pPr>
              <w:keepNext/>
              <w:jc w:val="center"/>
              <w:outlineLvl w:val="0"/>
              <w:rPr>
                <w:rFonts w:ascii="Arial Narrow" w:hAnsi="Arial Narrow" w:cs="StobiSerif Regular"/>
                <w:b/>
                <w:color w:val="000000"/>
                <w:kern w:val="32"/>
                <w:sz w:val="24"/>
                <w:szCs w:val="24"/>
                <w:lang w:val="mk-MK"/>
              </w:rPr>
            </w:pPr>
            <w:bookmarkStart w:id="80" w:name="_Toc310189088"/>
            <w:bookmarkStart w:id="81" w:name="_Toc310189336"/>
            <w:bookmarkStart w:id="82" w:name="_Toc344458350"/>
            <w:r w:rsidRPr="00F80611">
              <w:rPr>
                <w:rFonts w:ascii="Arial Narrow" w:hAnsi="Arial Narrow" w:cs="StobiSerif Regular"/>
                <w:b/>
                <w:color w:val="000000"/>
                <w:kern w:val="32"/>
                <w:sz w:val="24"/>
                <w:szCs w:val="24"/>
                <w:lang w:val="mk-MK"/>
              </w:rPr>
              <w:t xml:space="preserve">Управување и координација со структурите во процесот на пристапување </w:t>
            </w:r>
            <w:bookmarkEnd w:id="80"/>
            <w:bookmarkEnd w:id="81"/>
            <w:bookmarkEnd w:id="82"/>
          </w:p>
        </w:tc>
      </w:tr>
      <w:tr w:rsidR="000A033A" w:rsidRPr="00D914B1" w:rsidTr="000A033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A033A" w:rsidRPr="00F80611" w:rsidRDefault="000A033A" w:rsidP="000A033A">
            <w:pPr>
              <w:spacing w:before="120" w:after="120"/>
              <w:jc w:val="both"/>
              <w:rPr>
                <w:rFonts w:ascii="Arial Narrow" w:hAnsi="Arial Narrow" w:cs="Arial"/>
                <w:b/>
                <w:bCs/>
                <w:lang w:val="mk-MK"/>
              </w:rPr>
            </w:pPr>
            <w:r w:rsidRPr="00F80611">
              <w:rPr>
                <w:rFonts w:ascii="Arial Narrow" w:hAnsi="Arial Narrow" w:cs="Arial"/>
                <w:b/>
                <w:bCs/>
                <w:lang w:val="mk-MK"/>
              </w:rPr>
              <w:t xml:space="preserve">Образложение: </w:t>
            </w:r>
          </w:p>
          <w:p w:rsidR="000A033A" w:rsidRPr="00F80611" w:rsidRDefault="000A033A" w:rsidP="000A033A">
            <w:pPr>
              <w:spacing w:before="120" w:after="120"/>
              <w:jc w:val="both"/>
              <w:rPr>
                <w:rFonts w:ascii="Arial Narrow" w:hAnsi="Arial Narrow" w:cs="StobiSerif Regular"/>
                <w:lang w:val="mk-MK"/>
              </w:rPr>
            </w:pPr>
            <w:r w:rsidRPr="00F80611">
              <w:rPr>
                <w:rFonts w:ascii="Arial Narrow" w:hAnsi="Arial Narrow" w:cs="StobiSerif Regular"/>
                <w:lang w:val="mk-MK"/>
              </w:rPr>
              <w:t xml:space="preserve">Во рамките на оваа програма, СЕП, како стручна служба на Владата и централно координативно тело за поддршка на процесот на пристапување и преговори, планира продолжување и понатамошно подобрување на квалитетот на работа, по сите клучни функции: </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Доследно следење на обврските од ССА (КСА/Поткомитети)</w:t>
            </w:r>
          </w:p>
          <w:p w:rsidR="000A033A" w:rsidRPr="004F2733"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 xml:space="preserve">Координација и доследно </w:t>
            </w:r>
            <w:r w:rsidRPr="00F80611">
              <w:rPr>
                <w:rFonts w:ascii="Arial Narrow" w:hAnsi="Arial Narrow"/>
                <w:lang w:val="mk-MK"/>
              </w:rPr>
              <w:t>следење на исполнувањето на обврските од ПАРИРП.</w:t>
            </w:r>
          </w:p>
          <w:p w:rsidR="000A033A" w:rsidRPr="00F80611" w:rsidRDefault="000A033A" w:rsidP="000A033A">
            <w:pPr>
              <w:numPr>
                <w:ilvl w:val="0"/>
                <w:numId w:val="42"/>
              </w:numPr>
              <w:jc w:val="both"/>
              <w:rPr>
                <w:rFonts w:ascii="Arial Narrow" w:hAnsi="Arial Narrow" w:cs="StobiSerif Regular"/>
                <w:lang w:val="mk-MK"/>
              </w:rPr>
            </w:pPr>
            <w:r>
              <w:rPr>
                <w:rFonts w:ascii="Arial Narrow" w:hAnsi="Arial Narrow"/>
                <w:lang w:val="mk-MK"/>
              </w:rPr>
              <w:t>Координација и следење на исполнувањето на обврските од Планот 3-6-9</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 xml:space="preserve">Организирање, координација и следење на работата на РКЕИ и НПАА работните групи </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 xml:space="preserve">Координација, подготовка, планирање и следење на НПАА </w:t>
            </w:r>
          </w:p>
          <w:p w:rsidR="000A033A" w:rsidRPr="00F80611" w:rsidRDefault="000A033A" w:rsidP="000A033A">
            <w:pPr>
              <w:numPr>
                <w:ilvl w:val="0"/>
                <w:numId w:val="42"/>
              </w:numPr>
              <w:rPr>
                <w:rFonts w:ascii="Arial Narrow" w:hAnsi="Arial Narrow" w:cs="StobiSerif Regular"/>
                <w:lang w:val="mk-MK"/>
              </w:rPr>
            </w:pPr>
            <w:r w:rsidRPr="00F80611">
              <w:rPr>
                <w:rFonts w:ascii="Arial Narrow" w:hAnsi="Arial Narrow" w:cs="StobiSerif Regular"/>
                <w:lang w:val="mk-MK"/>
              </w:rPr>
              <w:t xml:space="preserve">Квалитетно информирање на Владата во процесот на одлучување </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Координација на оперативните ИПА структури, програмирање и следење</w:t>
            </w:r>
          </w:p>
          <w:p w:rsidR="000A033A" w:rsidRPr="00F80611" w:rsidRDefault="000A033A" w:rsidP="000A033A">
            <w:pPr>
              <w:numPr>
                <w:ilvl w:val="0"/>
                <w:numId w:val="42"/>
              </w:numPr>
              <w:jc w:val="both"/>
              <w:rPr>
                <w:rFonts w:ascii="Arial Narrow" w:hAnsi="Arial Narrow" w:cs="Arial"/>
                <w:bCs/>
                <w:i/>
                <w:lang w:val="mk-MK"/>
              </w:rPr>
            </w:pPr>
            <w:r w:rsidRPr="00F80611">
              <w:rPr>
                <w:rFonts w:ascii="Arial Narrow" w:hAnsi="Arial Narrow" w:cs="StobiSerif Regular"/>
                <w:lang w:val="mk-MK"/>
              </w:rPr>
              <w:t xml:space="preserve">Подготовка на националната верзија на acquis </w:t>
            </w:r>
          </w:p>
          <w:p w:rsidR="000A033A" w:rsidRPr="00C51DC2" w:rsidRDefault="000A033A" w:rsidP="000A033A">
            <w:pPr>
              <w:spacing w:before="120" w:after="120"/>
              <w:jc w:val="both"/>
              <w:rPr>
                <w:rFonts w:ascii="Arial Narrow" w:hAnsi="Arial Narrow" w:cs="StobiSerif Regular"/>
                <w:lang w:val="mk-MK"/>
              </w:rPr>
            </w:pPr>
            <w:r w:rsidRPr="00F80611">
              <w:rPr>
                <w:rFonts w:ascii="Arial Narrow" w:hAnsi="Arial Narrow" w:cs="StobiSerif Regular"/>
                <w:lang w:val="mk-MK"/>
              </w:rPr>
              <w:t>Програмата ги опфаќа веќе поставените стандардни функции на СЕП, кои во ко</w:t>
            </w:r>
            <w:r>
              <w:rPr>
                <w:rFonts w:ascii="Arial Narrow" w:hAnsi="Arial Narrow" w:cs="StobiSerif Regular"/>
                <w:lang w:val="mk-MK"/>
              </w:rPr>
              <w:t>нтинуитет се спроведуваат и над</w:t>
            </w:r>
            <w:r w:rsidRPr="00F80611">
              <w:rPr>
                <w:rFonts w:ascii="Arial Narrow" w:hAnsi="Arial Narrow" w:cs="StobiSerif Regular"/>
                <w:lang w:val="mk-MK"/>
              </w:rPr>
              <w:t>градуваат. Фокусот во оваа стратешка програма е на зајакнување на мониторинг механизмите и воведување на систем на рано предупредување, систематско следење на обврските, консултации и партнерски дијалог со институциите на ЕУ, воведување на стандарди на квалитет итн., сите во функција на квалитетно управување и координација со структурите и подобрување на квалитетот на работа.</w:t>
            </w:r>
          </w:p>
        </w:tc>
      </w:tr>
      <w:tr w:rsidR="000A033A" w:rsidRPr="00D914B1" w:rsidTr="000A033A">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keepNext/>
              <w:outlineLvl w:val="0"/>
              <w:rPr>
                <w:rFonts w:ascii="Arial Narrow" w:hAnsi="Arial Narrow" w:cs="StobiSerif Regular"/>
                <w:b/>
                <w:color w:val="000000"/>
                <w:kern w:val="32"/>
                <w:sz w:val="22"/>
                <w:szCs w:val="22"/>
                <w:lang w:val="mk-MK"/>
              </w:rPr>
            </w:pPr>
            <w:bookmarkStart w:id="83" w:name="_Toc310189089"/>
            <w:bookmarkStart w:id="84" w:name="_Toc310189337"/>
            <w:bookmarkStart w:id="85" w:name="_Toc344458351"/>
            <w:r w:rsidRPr="00F80611">
              <w:rPr>
                <w:rFonts w:ascii="Arial Narrow" w:hAnsi="Arial Narrow"/>
                <w:b/>
                <w:bCs/>
                <w:kern w:val="32"/>
                <w:sz w:val="22"/>
                <w:szCs w:val="22"/>
                <w:lang w:val="mk-MK"/>
              </w:rPr>
              <w:t xml:space="preserve">Стратешки приоритет #1: </w:t>
            </w:r>
            <w:bookmarkEnd w:id="83"/>
            <w:bookmarkEnd w:id="84"/>
            <w:bookmarkEnd w:id="85"/>
            <w:r>
              <w:rPr>
                <w:rFonts w:ascii="Arial Narrow" w:hAnsi="Arial Narrow"/>
                <w:b/>
                <w:bCs/>
                <w:kern w:val="32"/>
                <w:szCs w:val="22"/>
                <w:lang w:val="mk-MK"/>
              </w:rPr>
              <w:t>К</w:t>
            </w:r>
            <w:r w:rsidRPr="004145BE">
              <w:rPr>
                <w:rFonts w:ascii="Arial Narrow" w:hAnsi="Arial Narrow"/>
                <w:b/>
                <w:bCs/>
                <w:kern w:val="32"/>
                <w:szCs w:val="22"/>
                <w:lang w:val="mk-MK"/>
              </w:rPr>
              <w:t xml:space="preserve">валитетно управување и координација соструктурите </w:t>
            </w:r>
            <w:r>
              <w:rPr>
                <w:rFonts w:ascii="Arial Narrow" w:hAnsi="Arial Narrow"/>
                <w:b/>
                <w:bCs/>
                <w:kern w:val="32"/>
                <w:szCs w:val="22"/>
                <w:lang w:val="mk-MK"/>
              </w:rPr>
              <w:t>во процесот на пристапување во Е</w:t>
            </w:r>
            <w:r w:rsidRPr="004145BE">
              <w:rPr>
                <w:rFonts w:ascii="Arial Narrow" w:hAnsi="Arial Narrow"/>
                <w:b/>
                <w:bCs/>
                <w:kern w:val="32"/>
                <w:szCs w:val="22"/>
                <w:lang w:val="mk-MK"/>
              </w:rPr>
              <w:t xml:space="preserve">вропската </w:t>
            </w:r>
            <w:r w:rsidR="00604596">
              <w:rPr>
                <w:rFonts w:ascii="Arial Narrow" w:hAnsi="Arial Narrow"/>
                <w:b/>
                <w:bCs/>
                <w:kern w:val="32"/>
                <w:szCs w:val="22"/>
                <w:lang w:val="mk-MK"/>
              </w:rPr>
              <w:t>Унија</w:t>
            </w:r>
            <w:r w:rsidRPr="004145BE">
              <w:rPr>
                <w:rFonts w:ascii="Arial Narrow" w:hAnsi="Arial Narrow"/>
                <w:b/>
                <w:bCs/>
                <w:kern w:val="32"/>
                <w:szCs w:val="22"/>
                <w:lang w:val="mk-MK"/>
              </w:rPr>
              <w:t xml:space="preserve"> преку исп</w:t>
            </w:r>
            <w:r>
              <w:rPr>
                <w:rFonts w:ascii="Arial Narrow" w:hAnsi="Arial Narrow"/>
                <w:b/>
                <w:bCs/>
                <w:kern w:val="32"/>
                <w:szCs w:val="22"/>
                <w:lang w:val="mk-MK"/>
              </w:rPr>
              <w:t>олнување на обврските од С</w:t>
            </w:r>
            <w:r w:rsidRPr="004145BE">
              <w:rPr>
                <w:rFonts w:ascii="Arial Narrow" w:hAnsi="Arial Narrow"/>
                <w:b/>
                <w:bCs/>
                <w:kern w:val="32"/>
                <w:szCs w:val="22"/>
                <w:lang w:val="mk-MK"/>
              </w:rPr>
              <w:t>погодбата за асоцијација и стабилизација и другите правни акти кои ги регу</w:t>
            </w:r>
            <w:r>
              <w:rPr>
                <w:rFonts w:ascii="Arial Narrow" w:hAnsi="Arial Narrow"/>
                <w:b/>
                <w:bCs/>
                <w:kern w:val="32"/>
                <w:szCs w:val="22"/>
                <w:lang w:val="mk-MK"/>
              </w:rPr>
              <w:t>лираат билатералните односи со Е</w:t>
            </w:r>
            <w:r w:rsidRPr="004145BE">
              <w:rPr>
                <w:rFonts w:ascii="Arial Narrow" w:hAnsi="Arial Narrow"/>
                <w:b/>
                <w:bCs/>
                <w:kern w:val="32"/>
                <w:szCs w:val="22"/>
                <w:lang w:val="mk-MK"/>
              </w:rPr>
              <w:t xml:space="preserve">вропската </w:t>
            </w:r>
            <w:r w:rsidR="00604596">
              <w:rPr>
                <w:rFonts w:ascii="Arial Narrow" w:hAnsi="Arial Narrow"/>
                <w:b/>
                <w:bCs/>
                <w:kern w:val="32"/>
                <w:szCs w:val="22"/>
                <w:lang w:val="mk-MK"/>
              </w:rPr>
              <w:t>Унија</w:t>
            </w:r>
          </w:p>
        </w:tc>
      </w:tr>
      <w:tr w:rsidR="000A033A" w:rsidRPr="00D914B1" w:rsidTr="000A033A">
        <w:tc>
          <w:tcPr>
            <w:tcW w:w="5000" w:type="pct"/>
            <w:gridSpan w:val="2"/>
            <w:tcBorders>
              <w:top w:val="single" w:sz="4" w:space="0" w:color="auto"/>
              <w:left w:val="single" w:sz="4" w:space="0" w:color="auto"/>
              <w:bottom w:val="single" w:sz="4" w:space="0" w:color="auto"/>
              <w:right w:val="single" w:sz="4" w:space="0" w:color="auto"/>
            </w:tcBorders>
          </w:tcPr>
          <w:p w:rsidR="000A033A" w:rsidRPr="00F80611" w:rsidRDefault="000A033A" w:rsidP="000A033A">
            <w:pPr>
              <w:ind w:left="360"/>
              <w:jc w:val="both"/>
              <w:rPr>
                <w:rFonts w:ascii="Arial Narrow" w:hAnsi="Arial Narrow" w:cs="StobiSerif Regular"/>
                <w:lang w:val="mk-MK"/>
              </w:rPr>
            </w:pPr>
            <w:r w:rsidRPr="00F80611">
              <w:rPr>
                <w:rFonts w:ascii="Arial Narrow" w:hAnsi="Arial Narrow" w:cs="StobiSerif Regular"/>
                <w:lang w:val="mk-MK"/>
              </w:rPr>
              <w:t>Програмата Управување и координација со структурите во процесот на пристапување, произлегува од стратешкиот приоритет 1 на Секретаријатот за европски прашања:</w:t>
            </w:r>
            <w:r w:rsidRPr="004145BE">
              <w:rPr>
                <w:rFonts w:ascii="Arial Narrow" w:hAnsi="Arial Narrow" w:cs="StobiSerif Regular"/>
                <w:lang w:val="mk-MK"/>
              </w:rPr>
              <w:t xml:space="preserve">Квалитетно управување и координација со структурите во процесот на пристапување во Европската </w:t>
            </w:r>
            <w:r w:rsidR="00604596">
              <w:rPr>
                <w:rFonts w:ascii="Arial Narrow" w:hAnsi="Arial Narrow" w:cs="StobiSerif Regular"/>
                <w:lang w:val="mk-MK"/>
              </w:rPr>
              <w:t>Унија</w:t>
            </w:r>
            <w:r w:rsidRPr="004145BE">
              <w:rPr>
                <w:rFonts w:ascii="Arial Narrow" w:hAnsi="Arial Narrow" w:cs="StobiSerif Regular"/>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cs="StobiSerif Regular"/>
                <w:lang w:val="mk-MK"/>
              </w:rPr>
              <w:t>Унија</w:t>
            </w:r>
            <w:r>
              <w:rPr>
                <w:rFonts w:ascii="Arial Narrow" w:hAnsi="Arial Narrow" w:cs="StobiSerif Regular"/>
                <w:lang w:val="mk-MK"/>
              </w:rPr>
              <w:t xml:space="preserve">, </w:t>
            </w:r>
            <w:r w:rsidRPr="00F80611">
              <w:rPr>
                <w:rFonts w:ascii="Arial Narrow" w:hAnsi="Arial Narrow" w:cs="StobiSerif Regular"/>
                <w:lang w:val="mk-MK"/>
              </w:rPr>
              <w:t>како и од с</w:t>
            </w:r>
            <w:r>
              <w:rPr>
                <w:rFonts w:ascii="Arial Narrow" w:hAnsi="Arial Narrow" w:cs="StobiSerif Regular"/>
                <w:lang w:val="mk-MK"/>
              </w:rPr>
              <w:t>тратешките цели на Владата (2018</w:t>
            </w:r>
            <w:r w:rsidRPr="00F80611">
              <w:rPr>
                <w:rFonts w:ascii="Arial Narrow" w:hAnsi="Arial Narrow" w:cs="StobiSerif Regular"/>
                <w:lang w:val="mk-MK"/>
              </w:rPr>
              <w:t>).</w:t>
            </w:r>
          </w:p>
          <w:p w:rsidR="000A033A" w:rsidRPr="00F80611" w:rsidRDefault="000A033A" w:rsidP="000A033A">
            <w:pPr>
              <w:ind w:left="360"/>
              <w:jc w:val="both"/>
              <w:rPr>
                <w:rFonts w:ascii="Arial Narrow" w:hAnsi="Arial Narrow"/>
                <w:sz w:val="18"/>
                <w:szCs w:val="18"/>
                <w:lang w:val="mk-MK"/>
              </w:rPr>
            </w:pPr>
          </w:p>
          <w:p w:rsidR="000A033A" w:rsidRPr="00F80611" w:rsidRDefault="000A033A" w:rsidP="000A033A">
            <w:pPr>
              <w:numPr>
                <w:ilvl w:val="0"/>
                <w:numId w:val="43"/>
              </w:numPr>
              <w:ind w:left="360" w:hanging="270"/>
              <w:jc w:val="both"/>
              <w:rPr>
                <w:rFonts w:ascii="Arial Narrow" w:hAnsi="Arial Narrow"/>
                <w:sz w:val="18"/>
                <w:szCs w:val="18"/>
                <w:lang w:val="mk-MK"/>
              </w:rPr>
            </w:pPr>
            <w:r w:rsidRPr="00F80611">
              <w:rPr>
                <w:rFonts w:ascii="Arial Narrow" w:hAnsi="Arial Narrow"/>
                <w:sz w:val="18"/>
                <w:szCs w:val="18"/>
                <w:lang w:val="mk-MK"/>
              </w:rPr>
              <w:t>Страте</w:t>
            </w:r>
            <w:r>
              <w:rPr>
                <w:rFonts w:ascii="Arial Narrow" w:hAnsi="Arial Narrow"/>
                <w:sz w:val="18"/>
                <w:szCs w:val="18"/>
                <w:lang w:val="mk-MK"/>
              </w:rPr>
              <w:t xml:space="preserve">шкиот приоритет на Владата (2018): </w:t>
            </w:r>
            <w:r w:rsidRPr="00F80611">
              <w:rPr>
                <w:rFonts w:ascii="Arial Narrow" w:hAnsi="Arial Narrow"/>
                <w:sz w:val="18"/>
                <w:szCs w:val="18"/>
                <w:lang w:val="mk-MK"/>
              </w:rPr>
              <w:t>Република Македонија</w:t>
            </w:r>
            <w:r w:rsidRPr="001477E3">
              <w:rPr>
                <w:rFonts w:ascii="Arial Narrow" w:hAnsi="Arial Narrow"/>
                <w:sz w:val="18"/>
                <w:szCs w:val="18"/>
                <w:lang w:val="ru-RU"/>
              </w:rPr>
              <w:t>-</w:t>
            </w:r>
            <w:r>
              <w:rPr>
                <w:rFonts w:ascii="Arial Narrow" w:hAnsi="Arial Narrow"/>
                <w:sz w:val="18"/>
                <w:szCs w:val="18"/>
                <w:lang w:val="mk-MK"/>
              </w:rPr>
              <w:t xml:space="preserve">членка на НАТО и Европската </w:t>
            </w:r>
            <w:r w:rsidR="00604596">
              <w:rPr>
                <w:rFonts w:ascii="Arial Narrow" w:hAnsi="Arial Narrow"/>
                <w:sz w:val="18"/>
                <w:szCs w:val="18"/>
                <w:lang w:val="mk-MK"/>
              </w:rPr>
              <w:t>Унија</w:t>
            </w:r>
            <w:r>
              <w:rPr>
                <w:rFonts w:ascii="Arial Narrow" w:hAnsi="Arial Narrow"/>
                <w:sz w:val="18"/>
                <w:szCs w:val="18"/>
                <w:lang w:val="mk-MK"/>
              </w:rPr>
              <w:t>.</w:t>
            </w:r>
          </w:p>
          <w:p w:rsidR="000A033A" w:rsidRPr="00F80611" w:rsidRDefault="000A033A" w:rsidP="000A033A">
            <w:pPr>
              <w:numPr>
                <w:ilvl w:val="0"/>
                <w:numId w:val="43"/>
              </w:numPr>
              <w:jc w:val="both"/>
              <w:rPr>
                <w:rFonts w:ascii="Arial Narrow" w:hAnsi="Arial Narrow" w:cs="Arial"/>
                <w:sz w:val="18"/>
                <w:szCs w:val="18"/>
                <w:lang w:val="mk-MK"/>
              </w:rPr>
            </w:pPr>
            <w:r w:rsidRPr="00F80611">
              <w:rPr>
                <w:rFonts w:ascii="Arial Narrow" w:hAnsi="Arial Narrow"/>
                <w:sz w:val="18"/>
                <w:szCs w:val="18"/>
                <w:lang w:val="mk-MK"/>
              </w:rPr>
              <w:t>Стратешки цели на Владата (</w:t>
            </w:r>
            <w:r>
              <w:rPr>
                <w:rFonts w:ascii="Arial Narrow" w:hAnsi="Arial Narrow"/>
                <w:sz w:val="18"/>
                <w:szCs w:val="18"/>
                <w:lang w:val="mk-MK"/>
              </w:rPr>
              <w:t>2018</w:t>
            </w:r>
            <w:r w:rsidRPr="00F80611">
              <w:rPr>
                <w:rFonts w:ascii="Arial Narrow" w:hAnsi="Arial Narrow"/>
                <w:sz w:val="18"/>
                <w:szCs w:val="18"/>
                <w:lang w:val="mk-MK"/>
              </w:rPr>
              <w:t xml:space="preserve">): </w:t>
            </w:r>
            <w:r w:rsidRPr="000663EF">
              <w:rPr>
                <w:rFonts w:ascii="Arial Narrow" w:hAnsi="Arial Narrow"/>
                <w:sz w:val="18"/>
                <w:szCs w:val="18"/>
                <w:lang w:val="mk-MK"/>
              </w:rPr>
              <w:t>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Прибе и итните препораки на ЕУ, како и препораките од Предпристапниот дијалог на високо ниво со ЕУ</w:t>
            </w:r>
            <w:r>
              <w:rPr>
                <w:rFonts w:ascii="Arial Narrow" w:hAnsi="Arial Narrow"/>
                <w:sz w:val="18"/>
                <w:szCs w:val="18"/>
                <w:lang w:val="mk-MK"/>
              </w:rPr>
              <w:t xml:space="preserve">; </w:t>
            </w:r>
            <w:r w:rsidRPr="000663EF">
              <w:rPr>
                <w:rFonts w:ascii="Arial Narrow" w:hAnsi="Arial Narrow"/>
                <w:sz w:val="18"/>
                <w:szCs w:val="18"/>
                <w:lang w:val="mk-MK"/>
              </w:rPr>
              <w:t xml:space="preserve">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Pr="000663EF">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Pr>
                <w:rFonts w:ascii="Arial Narrow" w:hAnsi="Arial Narrow"/>
                <w:sz w:val="18"/>
                <w:szCs w:val="18"/>
                <w:lang w:val="mk-MK"/>
              </w:rPr>
              <w:t xml:space="preserve">; </w:t>
            </w:r>
            <w:r w:rsidRPr="000663EF">
              <w:rPr>
                <w:rFonts w:ascii="Arial Narrow" w:hAnsi="Arial Narrow"/>
                <w:sz w:val="18"/>
                <w:szCs w:val="18"/>
                <w:lang w:val="mk-MK"/>
              </w:rPr>
              <w:t>Ставање на европската финансиска поддршка во функицја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w:t>
            </w:r>
            <w:r>
              <w:rPr>
                <w:rFonts w:ascii="Arial Narrow" w:hAnsi="Arial Narrow"/>
                <w:sz w:val="18"/>
                <w:szCs w:val="18"/>
                <w:lang w:val="mk-MK"/>
              </w:rPr>
              <w:t xml:space="preserve">; </w:t>
            </w:r>
            <w:r w:rsidRPr="000663EF">
              <w:rPr>
                <w:rFonts w:ascii="Arial Narrow" w:hAnsi="Arial Narrow"/>
                <w:sz w:val="18"/>
                <w:szCs w:val="18"/>
                <w:lang w:val="mk-MK"/>
              </w:rPr>
              <w:t xml:space="preserve">Континуирано јакнење на координативниот систем за процесот на евроинтеграции и јакнење на професионалните административни какпацитети, како и зајакнување на механизмите за следење на примената на законодавната процедура во процесот на усогласување на националнотот законодавство со правото на Европската </w:t>
            </w:r>
            <w:r w:rsidR="00604596">
              <w:rPr>
                <w:rFonts w:ascii="Arial Narrow" w:hAnsi="Arial Narrow"/>
                <w:sz w:val="18"/>
                <w:szCs w:val="18"/>
                <w:lang w:val="mk-MK"/>
              </w:rPr>
              <w:t>Унија</w:t>
            </w:r>
            <w:r>
              <w:rPr>
                <w:rFonts w:ascii="Arial Narrow" w:hAnsi="Arial Narrow"/>
                <w:sz w:val="18"/>
                <w:szCs w:val="18"/>
                <w:lang w:val="mk-MK"/>
              </w:rPr>
              <w:t xml:space="preserve">; </w:t>
            </w:r>
            <w:r w:rsidRPr="000663EF">
              <w:rPr>
                <w:rFonts w:ascii="Arial Narrow" w:hAnsi="Arial Narrow"/>
                <w:sz w:val="18"/>
                <w:szCs w:val="18"/>
                <w:lang w:val="mk-MK"/>
              </w:rPr>
              <w:t>Зајакнување на капацитетите за координација и подготвување на националната верзија на acquis и ревизија на правните акти</w:t>
            </w:r>
            <w:r>
              <w:rPr>
                <w:rFonts w:ascii="Arial Narrow" w:hAnsi="Arial Narrow"/>
                <w:sz w:val="18"/>
                <w:szCs w:val="18"/>
                <w:lang w:val="mk-MK"/>
              </w:rPr>
              <w:t>.</w:t>
            </w:r>
          </w:p>
          <w:p w:rsidR="000A033A" w:rsidRPr="00F80611" w:rsidRDefault="00FF2C3A" w:rsidP="000A033A">
            <w:pPr>
              <w:numPr>
                <w:ilvl w:val="0"/>
                <w:numId w:val="43"/>
              </w:numPr>
              <w:ind w:left="360" w:hanging="270"/>
              <w:jc w:val="both"/>
              <w:rPr>
                <w:rFonts w:ascii="Arial Narrow" w:hAnsi="Arial Narrow" w:cs="Arial"/>
                <w:sz w:val="18"/>
                <w:szCs w:val="18"/>
                <w:lang w:val="mk-MK"/>
              </w:rPr>
            </w:pPr>
            <w:r>
              <w:rPr>
                <w:rFonts w:ascii="Arial Narrow" w:hAnsi="Arial Narrow" w:cs="Arial"/>
                <w:sz w:val="18"/>
                <w:szCs w:val="18"/>
                <w:lang w:val="mk-MK"/>
              </w:rPr>
              <w:t>НПАА Програмата е поврзана со Програмата за работа на ВРМ</w:t>
            </w:r>
            <w:r w:rsidR="000A033A" w:rsidRPr="00F80611">
              <w:rPr>
                <w:rFonts w:ascii="Arial Narrow" w:hAnsi="Arial Narrow" w:cs="Arial"/>
                <w:sz w:val="18"/>
                <w:szCs w:val="18"/>
                <w:lang w:val="mk-MK"/>
              </w:rPr>
              <w:t>.</w:t>
            </w:r>
          </w:p>
          <w:p w:rsidR="000A033A" w:rsidRPr="00F80611" w:rsidRDefault="000A033A" w:rsidP="000A033A">
            <w:pPr>
              <w:numPr>
                <w:ilvl w:val="0"/>
                <w:numId w:val="43"/>
              </w:numPr>
              <w:ind w:left="360" w:hanging="270"/>
              <w:jc w:val="both"/>
              <w:rPr>
                <w:rFonts w:ascii="Arial Narrow" w:hAnsi="Arial Narrow" w:cs="Arial"/>
                <w:sz w:val="18"/>
                <w:szCs w:val="18"/>
                <w:lang w:val="mk-MK"/>
              </w:rPr>
            </w:pPr>
            <w:r w:rsidRPr="00F80611">
              <w:rPr>
                <w:rFonts w:ascii="Arial Narrow" w:hAnsi="Arial Narrow" w:cs="Arial"/>
                <w:sz w:val="18"/>
                <w:szCs w:val="18"/>
                <w:lang w:val="mk-MK"/>
              </w:rPr>
              <w:t xml:space="preserve">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0A033A" w:rsidRPr="00F80611" w:rsidRDefault="000A033A" w:rsidP="000A033A">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Pr="00F80611">
              <w:rPr>
                <w:rFonts w:ascii="Arial Narrow" w:hAnsi="Arial Narrow" w:cs="Arial"/>
                <w:sz w:val="18"/>
                <w:szCs w:val="18"/>
                <w:lang w:val="mk-MK"/>
              </w:rPr>
              <w:t>вропски</w:t>
            </w:r>
            <w:r>
              <w:rPr>
                <w:rFonts w:ascii="Arial Narrow" w:hAnsi="Arial Narrow" w:cs="Arial"/>
                <w:sz w:val="18"/>
                <w:szCs w:val="18"/>
                <w:lang w:val="mk-MK"/>
              </w:rPr>
              <w:t>те</w:t>
            </w:r>
            <w:r w:rsidRPr="00F80611">
              <w:rPr>
                <w:rFonts w:ascii="Arial Narrow" w:hAnsi="Arial Narrow" w:cs="Arial"/>
                <w:sz w:val="18"/>
                <w:szCs w:val="18"/>
                <w:lang w:val="mk-MK"/>
              </w:rPr>
              <w:t xml:space="preserve"> демократски вредности во процесот на пристапување </w:t>
            </w:r>
          </w:p>
          <w:p w:rsidR="000A033A" w:rsidRPr="00F80611" w:rsidRDefault="000A033A" w:rsidP="000A033A">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0A033A" w:rsidRPr="00F80611" w:rsidRDefault="000A033A" w:rsidP="000A033A">
            <w:pPr>
              <w:numPr>
                <w:ilvl w:val="2"/>
                <w:numId w:val="23"/>
              </w:numPr>
              <w:rPr>
                <w:rFonts w:ascii="Arial Narrow" w:hAnsi="Arial Narrow" w:cs="Arial"/>
                <w:sz w:val="18"/>
                <w:szCs w:val="18"/>
                <w:lang w:val="mk-MK"/>
              </w:rPr>
            </w:pPr>
            <w:r w:rsidRPr="00F80611">
              <w:rPr>
                <w:rFonts w:ascii="Arial Narrow" w:hAnsi="Arial Narrow" w:cs="Arial"/>
                <w:sz w:val="18"/>
                <w:szCs w:val="18"/>
                <w:lang w:val="mk-MK"/>
              </w:rPr>
              <w:t xml:space="preserve">Доследно исполнување на обврските од Спогодбата за стабилизација и асоцијација (ССА) </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Координација и следење на исполнувањето на обврските од Планот на активности за реализација на итни реформски приоритети (ПАРИРП)</w:t>
            </w:r>
            <w:r>
              <w:rPr>
                <w:rFonts w:ascii="Arial Narrow" w:hAnsi="Arial Narrow" w:cs="Arial"/>
                <w:sz w:val="18"/>
                <w:szCs w:val="18"/>
                <w:lang w:val="mk-MK"/>
              </w:rPr>
              <w:t>, Планот 3-6-9</w:t>
            </w:r>
            <w:r w:rsidRPr="00F80611">
              <w:rPr>
                <w:rFonts w:ascii="Arial Narrow" w:hAnsi="Arial Narrow" w:cs="Arial"/>
                <w:sz w:val="18"/>
                <w:szCs w:val="18"/>
                <w:lang w:val="mk-MK"/>
              </w:rPr>
              <w:t xml:space="preserve"> и Пристапниот дијалог на високо ниво</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cs="Arial"/>
                <w:sz w:val="18"/>
                <w:szCs w:val="18"/>
                <w:lang w:val="mk-MK"/>
              </w:rPr>
              <w:t>Унија</w:t>
            </w:r>
            <w:r w:rsidRPr="00F80611">
              <w:rPr>
                <w:rFonts w:ascii="Arial Narrow" w:hAnsi="Arial Narrow" w:cs="Arial"/>
                <w:sz w:val="18"/>
                <w:szCs w:val="18"/>
                <w:lang w:val="mk-MK"/>
              </w:rPr>
              <w:t xml:space="preserve"> (НПАА)</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Реали</w:t>
            </w:r>
            <w:r>
              <w:rPr>
                <w:rFonts w:ascii="Arial Narrow" w:hAnsi="Arial Narrow" w:cs="Arial"/>
                <w:sz w:val="18"/>
                <w:szCs w:val="18"/>
                <w:lang w:val="mk-MK"/>
              </w:rPr>
              <w:t>зација на обврските</w:t>
            </w:r>
            <w:r w:rsidR="00FF2C3A">
              <w:rPr>
                <w:rFonts w:ascii="Arial Narrow" w:hAnsi="Arial Narrow" w:cs="Arial"/>
                <w:sz w:val="18"/>
                <w:szCs w:val="18"/>
                <w:lang w:val="mk-MK"/>
              </w:rPr>
              <w:t xml:space="preserve"> одНПАА </w:t>
            </w:r>
            <w:r>
              <w:rPr>
                <w:rFonts w:ascii="Arial Narrow" w:hAnsi="Arial Narrow" w:cs="Arial"/>
                <w:sz w:val="18"/>
                <w:szCs w:val="18"/>
                <w:lang w:val="mk-MK"/>
              </w:rPr>
              <w:t>за 2018</w:t>
            </w:r>
            <w:r w:rsidRPr="00F80611">
              <w:rPr>
                <w:rFonts w:ascii="Arial Narrow" w:hAnsi="Arial Narrow" w:cs="Arial"/>
                <w:sz w:val="18"/>
                <w:szCs w:val="18"/>
                <w:lang w:val="mk-MK"/>
              </w:rPr>
              <w:t xml:space="preserve"> година.</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Поддршка и квалитетно информирање на Владата во процесот на одлучување</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Квалитетна подготовка на националната верзија на acquis</w:t>
            </w:r>
          </w:p>
        </w:tc>
      </w:tr>
      <w:tr w:rsidR="000A033A" w:rsidRPr="00F80611" w:rsidTr="000A033A">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jc w:val="both"/>
              <w:rPr>
                <w:rFonts w:ascii="Arial Narrow" w:hAnsi="Arial Narrow" w:cs="Arial"/>
                <w:b/>
                <w:bCs/>
                <w:lang w:val="mk-MK"/>
              </w:rPr>
            </w:pPr>
            <w:r w:rsidRPr="00F80611">
              <w:rPr>
                <w:rFonts w:ascii="Arial Narrow" w:hAnsi="Arial Narrow" w:cs="Arial"/>
                <w:b/>
                <w:bCs/>
                <w:lang w:val="mk-MK"/>
              </w:rPr>
              <w:t xml:space="preserve">Назив на Програмата: </w:t>
            </w:r>
          </w:p>
        </w:tc>
        <w:tc>
          <w:tcPr>
            <w:tcW w:w="2678" w:type="pct"/>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jc w:val="both"/>
              <w:rPr>
                <w:rFonts w:ascii="Arial Narrow" w:hAnsi="Arial Narrow" w:cs="Arial"/>
                <w:b/>
                <w:bCs/>
                <w:lang w:val="mk-MK"/>
              </w:rPr>
            </w:pPr>
            <w:r w:rsidRPr="00F80611">
              <w:rPr>
                <w:rFonts w:ascii="Arial Narrow" w:hAnsi="Arial Narrow" w:cs="Arial"/>
                <w:b/>
                <w:bCs/>
                <w:lang w:val="mk-MK"/>
              </w:rPr>
              <w:t>Цел на Програмата:</w:t>
            </w:r>
          </w:p>
        </w:tc>
      </w:tr>
      <w:tr w:rsidR="000A033A" w:rsidRPr="00D914B1" w:rsidTr="000A033A">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auto"/>
          </w:tcPr>
          <w:p w:rsidR="000A033A" w:rsidRPr="00F80611" w:rsidRDefault="000A033A" w:rsidP="000A033A">
            <w:pPr>
              <w:jc w:val="both"/>
              <w:rPr>
                <w:rFonts w:ascii="Arial Narrow" w:hAnsi="Arial Narrow" w:cs="Arial"/>
                <w:b/>
                <w:sz w:val="18"/>
                <w:szCs w:val="18"/>
                <w:lang w:val="mk-MK"/>
              </w:rPr>
            </w:pPr>
            <w:r w:rsidRPr="00F80611">
              <w:rPr>
                <w:rFonts w:ascii="Arial Narrow" w:hAnsi="Arial Narrow" w:cs="Arial"/>
                <w:b/>
                <w:sz w:val="18"/>
                <w:szCs w:val="18"/>
                <w:lang w:val="mk-MK"/>
              </w:rPr>
              <w:t xml:space="preserve">Управување со структурите во процесот на пристапување </w:t>
            </w:r>
          </w:p>
        </w:tc>
        <w:tc>
          <w:tcPr>
            <w:tcW w:w="2678" w:type="pct"/>
            <w:tcBorders>
              <w:top w:val="single" w:sz="4" w:space="0" w:color="auto"/>
              <w:left w:val="single" w:sz="4" w:space="0" w:color="auto"/>
              <w:bottom w:val="single" w:sz="4" w:space="0" w:color="auto"/>
              <w:right w:val="single" w:sz="4" w:space="0" w:color="auto"/>
            </w:tcBorders>
            <w:shd w:val="clear" w:color="auto" w:fill="auto"/>
          </w:tcPr>
          <w:p w:rsidR="000A033A" w:rsidRPr="00F80611" w:rsidRDefault="000A033A" w:rsidP="000A033A">
            <w:pPr>
              <w:jc w:val="both"/>
              <w:rPr>
                <w:rFonts w:ascii="Arial Narrow" w:hAnsi="Arial Narrow" w:cs="Arial"/>
                <w:b/>
                <w:sz w:val="18"/>
                <w:szCs w:val="18"/>
                <w:lang w:val="mk-MK"/>
              </w:rPr>
            </w:pPr>
            <w:r w:rsidRPr="00F80611">
              <w:rPr>
                <w:rFonts w:ascii="Arial Narrow" w:hAnsi="Arial Narrow" w:cs="StobiSerif Regular"/>
                <w:b/>
                <w:sz w:val="18"/>
                <w:szCs w:val="18"/>
                <w:lang w:val="mk-MK"/>
              </w:rPr>
              <w:t>Исполнување Копенхагенските и Мадридските критериуми за членство во ЕУ</w:t>
            </w:r>
          </w:p>
        </w:tc>
      </w:tr>
      <w:tr w:rsidR="000A033A" w:rsidRPr="00D914B1" w:rsidTr="000A033A">
        <w:trPr>
          <w:trHeight w:val="215"/>
        </w:trPr>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jc w:val="both"/>
              <w:rPr>
                <w:rFonts w:ascii="Arial Narrow" w:hAnsi="Arial Narrow" w:cs="StobiSerif Regular"/>
                <w:b/>
                <w:lang w:val="mk-MK"/>
              </w:rPr>
            </w:pPr>
            <w:r w:rsidRPr="00F80611">
              <w:rPr>
                <w:rFonts w:ascii="Arial Narrow" w:hAnsi="Arial Narrow" w:cs="Arial"/>
                <w:b/>
                <w:lang w:val="mk-MK"/>
              </w:rPr>
              <w:t>Показатели на успех на Програмата</w:t>
            </w:r>
          </w:p>
        </w:tc>
      </w:tr>
      <w:tr w:rsidR="000A033A" w:rsidRPr="00D914B1" w:rsidTr="000A033A">
        <w:trPr>
          <w:trHeight w:val="1088"/>
        </w:trPr>
        <w:tc>
          <w:tcPr>
            <w:tcW w:w="5000" w:type="pct"/>
            <w:gridSpan w:val="2"/>
            <w:tcBorders>
              <w:top w:val="single" w:sz="4" w:space="0" w:color="auto"/>
              <w:left w:val="single" w:sz="4" w:space="0" w:color="auto"/>
              <w:bottom w:val="single" w:sz="4" w:space="0" w:color="auto"/>
              <w:right w:val="single" w:sz="4" w:space="0" w:color="auto"/>
            </w:tcBorders>
          </w:tcPr>
          <w:p w:rsidR="000A033A" w:rsidRPr="00F80611" w:rsidRDefault="000A033A" w:rsidP="000A033A">
            <w:pPr>
              <w:shd w:val="clear" w:color="auto" w:fill="FFFFFF"/>
              <w:jc w:val="both"/>
              <w:rPr>
                <w:rFonts w:ascii="Arial Narrow" w:hAnsi="Arial Narrow" w:cs="StobiSerif Regular"/>
                <w:sz w:val="18"/>
                <w:szCs w:val="18"/>
                <w:lang w:val="mk-MK"/>
              </w:rPr>
            </w:pPr>
            <w:r w:rsidRPr="00F80611">
              <w:rPr>
                <w:rFonts w:ascii="Arial Narrow" w:hAnsi="Arial Narrow" w:cs="StobiSerif Regular"/>
                <w:sz w:val="18"/>
                <w:szCs w:val="18"/>
                <w:lang w:val="mk-MK"/>
              </w:rPr>
              <w:t>Позитивна оценка за исполнувањето на критериумите во Извештајот за напредокот на Република Македонија од Европската Комисија (релативно во однос на претходните извештаи);</w:t>
            </w:r>
          </w:p>
          <w:p w:rsidR="000A033A" w:rsidRPr="00F80611" w:rsidRDefault="000A033A" w:rsidP="000A033A">
            <w:pPr>
              <w:shd w:val="clear" w:color="auto" w:fill="FFFFFF"/>
              <w:jc w:val="both"/>
              <w:rPr>
                <w:rFonts w:ascii="Arial Narrow" w:hAnsi="Arial Narrow" w:cs="StobiSerif Regular"/>
                <w:sz w:val="18"/>
                <w:szCs w:val="18"/>
                <w:lang w:val="mk-MK"/>
              </w:rPr>
            </w:pPr>
            <w:r w:rsidRPr="00F80611">
              <w:rPr>
                <w:rFonts w:ascii="Arial Narrow" w:hAnsi="Arial Narrow" w:cs="StobiSerif Regular"/>
                <w:sz w:val="18"/>
                <w:szCs w:val="18"/>
                <w:lang w:val="mk-MK"/>
              </w:rPr>
              <w:t>Задржување на препораката за отпочнување на преговори, дадена од страна на ЕК;</w:t>
            </w:r>
          </w:p>
          <w:p w:rsidR="000A033A" w:rsidRPr="00F80611" w:rsidRDefault="000A033A" w:rsidP="000A033A">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Донесена Одлука на Советот на ЕУ за отпочнување на ССА 2 фаза. </w:t>
            </w:r>
          </w:p>
          <w:p w:rsidR="000A033A" w:rsidRPr="00F80611" w:rsidRDefault="000A033A" w:rsidP="000A033A">
            <w:pPr>
              <w:shd w:val="clear" w:color="auto" w:fill="FFFFFF"/>
              <w:jc w:val="both"/>
              <w:rPr>
                <w:rFonts w:ascii="Arial Narrow" w:hAnsi="Arial Narrow" w:cs="Arial"/>
                <w:b/>
                <w:sz w:val="18"/>
                <w:szCs w:val="18"/>
                <w:lang w:val="mk-MK"/>
              </w:rPr>
            </w:pPr>
            <w:r w:rsidRPr="00F80611">
              <w:rPr>
                <w:rFonts w:ascii="Arial Narrow" w:hAnsi="Arial Narrow" w:cs="StobiSerif Regular"/>
                <w:sz w:val="18"/>
                <w:szCs w:val="18"/>
                <w:lang w:val="mk-MK"/>
              </w:rPr>
              <w:t>Донесена Одлука на Советот на ЕУ за отпочнување на пристапните преговори.</w:t>
            </w:r>
          </w:p>
        </w:tc>
      </w:tr>
      <w:tr w:rsidR="000A033A" w:rsidRPr="00F80611" w:rsidTr="000A033A">
        <w:trPr>
          <w:trHeight w:val="531"/>
        </w:trPr>
        <w:tc>
          <w:tcPr>
            <w:tcW w:w="5000" w:type="pct"/>
            <w:gridSpan w:val="2"/>
            <w:tcBorders>
              <w:top w:val="single" w:sz="4" w:space="0" w:color="auto"/>
              <w:left w:val="single" w:sz="4" w:space="0" w:color="auto"/>
              <w:bottom w:val="single" w:sz="4" w:space="0" w:color="auto"/>
              <w:right w:val="single" w:sz="4" w:space="0" w:color="auto"/>
            </w:tcBorders>
            <w:vAlign w:val="center"/>
          </w:tcPr>
          <w:p w:rsidR="000A033A" w:rsidRPr="00F80611" w:rsidRDefault="000A033A" w:rsidP="000A033A">
            <w:pPr>
              <w:spacing w:after="120"/>
              <w:rPr>
                <w:rFonts w:ascii="Arial Narrow" w:hAnsi="Arial Narrow" w:cs="Arial"/>
                <w:b/>
                <w:bCs/>
                <w:sz w:val="18"/>
                <w:szCs w:val="18"/>
                <w:lang w:val="mk-MK"/>
              </w:rPr>
            </w:pPr>
            <w:r w:rsidRPr="00F80611">
              <w:rPr>
                <w:rFonts w:ascii="Arial Narrow" w:hAnsi="Arial Narrow" w:cs="Arial"/>
                <w:b/>
                <w:bCs/>
                <w:sz w:val="18"/>
                <w:szCs w:val="18"/>
                <w:lang w:val="mk-MK"/>
              </w:rPr>
              <w:t xml:space="preserve">Програмата е: хоризонтална                   </w:t>
            </w:r>
          </w:p>
        </w:tc>
      </w:tr>
    </w:tbl>
    <w:p w:rsidR="000A033A" w:rsidRPr="00F80611" w:rsidRDefault="000A033A" w:rsidP="000A033A">
      <w:pPr>
        <w:rPr>
          <w:rFonts w:ascii="Arial Narrow" w:hAnsi="Arial Narrow"/>
          <w:lang w:val="mk-MK"/>
        </w:rPr>
      </w:pPr>
    </w:p>
    <w:tbl>
      <w:tblPr>
        <w:tblW w:w="10155" w:type="dxa"/>
        <w:tblInd w:w="-50" w:type="dxa"/>
        <w:tblLayout w:type="fixed"/>
        <w:tblCellMar>
          <w:left w:w="40" w:type="dxa"/>
          <w:right w:w="40" w:type="dxa"/>
        </w:tblCellMar>
        <w:tblLook w:val="0000" w:firstRow="0" w:lastRow="0" w:firstColumn="0" w:lastColumn="0" w:noHBand="0" w:noVBand="0"/>
      </w:tblPr>
      <w:tblGrid>
        <w:gridCol w:w="10155"/>
      </w:tblGrid>
      <w:tr w:rsidR="000A033A" w:rsidRPr="00D914B1" w:rsidTr="000A033A">
        <w:trPr>
          <w:trHeight w:hRule="exact" w:val="465"/>
        </w:trPr>
        <w:tc>
          <w:tcPr>
            <w:tcW w:w="10155" w:type="dxa"/>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keepNext/>
              <w:jc w:val="both"/>
              <w:outlineLvl w:val="0"/>
              <w:rPr>
                <w:rFonts w:ascii="Arial Narrow" w:hAnsi="Arial Narrow"/>
                <w:b/>
                <w:bCs/>
                <w:i/>
                <w:iCs/>
                <w:kern w:val="32"/>
                <w:lang w:val="mk-MK"/>
              </w:rPr>
            </w:pPr>
            <w:bookmarkStart w:id="86" w:name="_Toc310189090"/>
            <w:bookmarkStart w:id="87" w:name="_Toc310189338"/>
            <w:bookmarkStart w:id="88" w:name="_Toc344458352"/>
            <w:r w:rsidRPr="00F80611">
              <w:rPr>
                <w:rFonts w:ascii="Arial Narrow" w:hAnsi="Arial Narrow"/>
                <w:b/>
                <w:bCs/>
                <w:kern w:val="32"/>
                <w:lang w:val="mk-MK"/>
              </w:rPr>
              <w:t>Очекувани резул</w:t>
            </w:r>
            <w:r w:rsidRPr="00F80611">
              <w:rPr>
                <w:rFonts w:ascii="Arial Narrow" w:hAnsi="Arial Narrow"/>
                <w:b/>
                <w:bCs/>
                <w:i/>
                <w:iCs/>
                <w:kern w:val="32"/>
                <w:lang w:val="mk-MK"/>
              </w:rPr>
              <w:t>тати (компоненти) од Програмата</w:t>
            </w:r>
            <w:r w:rsidRPr="00F80611">
              <w:rPr>
                <w:rFonts w:ascii="Arial Narrow" w:hAnsi="Arial Narrow"/>
                <w:b/>
                <w:bCs/>
                <w:kern w:val="32"/>
                <w:lang w:val="mk-MK"/>
              </w:rPr>
              <w:t>:</w:t>
            </w:r>
            <w:bookmarkEnd w:id="86"/>
            <w:bookmarkEnd w:id="87"/>
            <w:bookmarkEnd w:id="88"/>
          </w:p>
          <w:p w:rsidR="000A033A" w:rsidRPr="00F80611" w:rsidRDefault="000A033A" w:rsidP="000A033A">
            <w:pPr>
              <w:keepNext/>
              <w:jc w:val="both"/>
              <w:outlineLvl w:val="0"/>
              <w:rPr>
                <w:rFonts w:ascii="Arial Narrow" w:hAnsi="Arial Narrow" w:cs="StobiSerif Regular"/>
                <w:i/>
                <w:kern w:val="32"/>
                <w:lang w:val="mk-MK"/>
              </w:rPr>
            </w:pPr>
            <w:bookmarkStart w:id="89" w:name="_Toc310189091"/>
            <w:bookmarkStart w:id="90" w:name="_Toc310189339"/>
            <w:bookmarkStart w:id="91" w:name="_Toc344458353"/>
            <w:r w:rsidRPr="00F80611">
              <w:rPr>
                <w:rFonts w:ascii="Arial Narrow" w:hAnsi="Arial Narrow" w:cs="StobiSerif Regular"/>
                <w:b/>
                <w:kern w:val="32"/>
                <w:lang w:val="mk-MK"/>
              </w:rPr>
              <w:t>Квалитетно управување и координација со структурите во процесот на пристапување во ЕУ</w:t>
            </w:r>
            <w:bookmarkEnd w:id="89"/>
            <w:bookmarkEnd w:id="90"/>
            <w:bookmarkEnd w:id="91"/>
          </w:p>
        </w:tc>
      </w:tr>
      <w:tr w:rsidR="000A033A" w:rsidRPr="00D914B1" w:rsidTr="000A033A">
        <w:trPr>
          <w:trHeight w:hRule="exact" w:val="3055"/>
        </w:trPr>
        <w:tc>
          <w:tcPr>
            <w:tcW w:w="10155" w:type="dxa"/>
            <w:tcBorders>
              <w:top w:val="single" w:sz="4" w:space="0" w:color="auto"/>
              <w:left w:val="single" w:sz="6" w:space="0" w:color="auto"/>
              <w:bottom w:val="single" w:sz="6" w:space="0" w:color="auto"/>
              <w:right w:val="single" w:sz="6" w:space="0" w:color="auto"/>
            </w:tcBorders>
            <w:shd w:val="clear" w:color="auto" w:fill="auto"/>
            <w:vAlign w:val="center"/>
          </w:tcPr>
          <w:p w:rsidR="000A033A" w:rsidRPr="00F80611" w:rsidRDefault="000A033A" w:rsidP="000A033A">
            <w:pPr>
              <w:widowControl/>
              <w:autoSpaceDE/>
              <w:autoSpaceDN/>
              <w:adjustRightInd/>
              <w:jc w:val="both"/>
              <w:rPr>
                <w:rFonts w:ascii="Arial Narrow" w:hAnsi="Arial Narrow"/>
                <w:i/>
                <w:sz w:val="18"/>
                <w:lang w:val="mk-MK"/>
              </w:rPr>
            </w:pPr>
            <w:r w:rsidRPr="00F80611">
              <w:rPr>
                <w:rFonts w:ascii="Arial Narrow" w:hAnsi="Arial Narrow" w:cs="StobiSerif Regular"/>
                <w:b/>
                <w:sz w:val="18"/>
                <w:lang w:val="mk-MK"/>
              </w:rPr>
              <w:t xml:space="preserve">Очекувани резултати: </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 xml:space="preserve">Унапредување на системот за информирање на Владата на Република Македонија и навремено донесување одлуки </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Доследно исполнување на обврските од Спогодбата за стабилизација и асоцијација (ССА) и подготовки за отпочнување на втората фаза ССА, и партнерски дијалог со институциите на ЕУ</w:t>
            </w:r>
          </w:p>
          <w:p w:rsidR="000A033A"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Доследно исполнување на обврските кои произлегуваат од Пристапниот дијалог на високо ниво како и реализација на активностите предвидени во ПАРИРП.</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Pr>
                <w:rFonts w:ascii="Arial Narrow" w:hAnsi="Arial Narrow"/>
                <w:sz w:val="18"/>
                <w:lang w:val="mk-MK"/>
              </w:rPr>
              <w:t>Доследно исполнување на обврските кои произлегуваат од Планот 3-6-9</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sz w:val="18"/>
                <w:lang w:val="mk-MK"/>
              </w:rPr>
              <w:t>Унија</w:t>
            </w:r>
            <w:r w:rsidRPr="00F80611">
              <w:rPr>
                <w:rFonts w:ascii="Arial Narrow" w:hAnsi="Arial Narrow"/>
                <w:sz w:val="18"/>
                <w:lang w:val="mk-MK"/>
              </w:rPr>
              <w:t xml:space="preserve"> (НПАА)</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p w:rsidR="000A033A" w:rsidRPr="000A033A" w:rsidRDefault="000A033A" w:rsidP="000A033A">
            <w:pPr>
              <w:widowControl/>
              <w:numPr>
                <w:ilvl w:val="0"/>
                <w:numId w:val="36"/>
              </w:numPr>
              <w:autoSpaceDE/>
              <w:autoSpaceDN/>
              <w:adjustRightInd/>
              <w:contextualSpacing/>
              <w:rPr>
                <w:rFonts w:ascii="Arial Narrow" w:hAnsi="Arial Narrow"/>
                <w:lang w:val="mk-MK"/>
              </w:rPr>
            </w:pPr>
            <w:r w:rsidRPr="00F80611">
              <w:rPr>
                <w:rFonts w:ascii="Arial Narrow" w:hAnsi="Arial Narrow" w:cs="StobiSerif Regular"/>
                <w:bCs/>
                <w:sz w:val="18"/>
                <w:lang w:val="mk-MK"/>
              </w:rPr>
              <w:t xml:space="preserve">Квалитетна подготовка на националната верзија на правото на Европската </w:t>
            </w:r>
            <w:r w:rsidR="00604596">
              <w:rPr>
                <w:rFonts w:ascii="Arial Narrow" w:hAnsi="Arial Narrow" w:cs="StobiSerif Regular"/>
                <w:bCs/>
                <w:sz w:val="18"/>
                <w:lang w:val="mk-MK"/>
              </w:rPr>
              <w:t>Унија</w:t>
            </w:r>
          </w:p>
        </w:tc>
      </w:tr>
    </w:tbl>
    <w:p w:rsidR="00F80611" w:rsidRPr="00F80611" w:rsidRDefault="00F80611" w:rsidP="00F80611">
      <w:pPr>
        <w:rPr>
          <w:rFonts w:ascii="Arial Narrow" w:hAnsi="Arial Narrow"/>
          <w:lang w:val="mk-MK"/>
        </w:rPr>
      </w:pPr>
    </w:p>
    <w:p w:rsidR="00F80611" w:rsidRPr="00F80611" w:rsidRDefault="00F80611" w:rsidP="00F80611">
      <w:pPr>
        <w:keepNext/>
        <w:spacing w:before="240" w:after="60"/>
        <w:jc w:val="both"/>
        <w:outlineLvl w:val="0"/>
        <w:rPr>
          <w:rFonts w:ascii="Arial Narrow" w:hAnsi="Arial Narrow"/>
          <w:b/>
          <w:bCs/>
          <w:kern w:val="32"/>
          <w:lang w:val="mk-MK"/>
        </w:rPr>
      </w:pPr>
      <w:bookmarkStart w:id="92" w:name="_Toc310189092"/>
      <w:bookmarkStart w:id="93" w:name="_Toc310189340"/>
      <w:bookmarkStart w:id="94" w:name="_Toc344458354"/>
      <w:r w:rsidRPr="00F80611">
        <w:rPr>
          <w:rFonts w:ascii="Arial Narrow" w:hAnsi="Arial Narrow"/>
          <w:b/>
          <w:bCs/>
          <w:kern w:val="32"/>
          <w:lang w:val="mk-MK"/>
        </w:rPr>
        <w:t>Б: План за спроведување на Програмата</w:t>
      </w:r>
      <w:bookmarkEnd w:id="92"/>
      <w:bookmarkEnd w:id="93"/>
      <w:bookmarkEnd w:id="94"/>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3"/>
        <w:gridCol w:w="2845"/>
        <w:gridCol w:w="122"/>
        <w:gridCol w:w="1191"/>
        <w:gridCol w:w="24"/>
        <w:gridCol w:w="1384"/>
        <w:gridCol w:w="49"/>
        <w:gridCol w:w="322"/>
        <w:gridCol w:w="1170"/>
        <w:gridCol w:w="360"/>
        <w:gridCol w:w="810"/>
        <w:gridCol w:w="360"/>
        <w:gridCol w:w="1042"/>
        <w:gridCol w:w="38"/>
      </w:tblGrid>
      <w:tr w:rsidR="00F80611" w:rsidRPr="00D914B1" w:rsidTr="006100B0">
        <w:trPr>
          <w:gridAfter w:val="1"/>
          <w:wAfter w:w="38" w:type="dxa"/>
          <w:trHeight w:val="497"/>
        </w:trPr>
        <w:tc>
          <w:tcPr>
            <w:tcW w:w="10240" w:type="dxa"/>
            <w:gridSpan w:val="14"/>
            <w:tcBorders>
              <w:bottom w:val="single" w:sz="4" w:space="0" w:color="auto"/>
            </w:tcBorders>
            <w:shd w:val="clear" w:color="auto" w:fill="95B3D7"/>
          </w:tcPr>
          <w:p w:rsidR="00F80611" w:rsidRPr="00F80611" w:rsidRDefault="00F80611" w:rsidP="00F80611">
            <w:pPr>
              <w:widowControl/>
              <w:autoSpaceDE/>
              <w:autoSpaceDN/>
              <w:adjustRightInd/>
              <w:contextualSpacing/>
              <w:jc w:val="both"/>
              <w:rPr>
                <w:rFonts w:ascii="Arial Narrow" w:hAnsi="Arial Narrow"/>
                <w:sz w:val="22"/>
                <w:szCs w:val="22"/>
                <w:lang w:val="mk-MK"/>
              </w:rPr>
            </w:pPr>
            <w:r w:rsidRPr="00F80611">
              <w:rPr>
                <w:rFonts w:ascii="Arial Narrow" w:hAnsi="Arial Narrow"/>
                <w:b/>
                <w:bCs/>
                <w:color w:val="000000"/>
                <w:sz w:val="22"/>
                <w:szCs w:val="22"/>
                <w:lang w:val="mk-MK"/>
              </w:rPr>
              <w:t xml:space="preserve">Резултат 1: </w:t>
            </w:r>
            <w:bookmarkStart w:id="95" w:name="_Toc309922140"/>
            <w:r w:rsidRPr="00F80611">
              <w:rPr>
                <w:rFonts w:ascii="Arial Narrow" w:hAnsi="Arial Narrow"/>
                <w:b/>
                <w:sz w:val="22"/>
                <w:szCs w:val="22"/>
                <w:lang w:val="mk-MK"/>
              </w:rPr>
              <w:t>Унапредување на системот за информирање на Владата на Република Македонија и навремено донесување одлуки</w:t>
            </w:r>
            <w:bookmarkEnd w:id="95"/>
            <w:r w:rsidRPr="00F80611">
              <w:rPr>
                <w:rFonts w:ascii="Arial Narrow" w:hAnsi="Arial Narrow"/>
                <w:b/>
                <w:sz w:val="22"/>
                <w:szCs w:val="22"/>
                <w:lang w:val="mk-MK"/>
              </w:rPr>
              <w:t xml:space="preserve"> од аспект на евроинтеграцијата </w:t>
            </w:r>
          </w:p>
        </w:tc>
      </w:tr>
      <w:tr w:rsidR="00F80611" w:rsidRPr="00D914B1" w:rsidTr="006100B0">
        <w:trPr>
          <w:gridAfter w:val="1"/>
          <w:wAfter w:w="38" w:type="dxa"/>
          <w:trHeight w:val="362"/>
        </w:trPr>
        <w:tc>
          <w:tcPr>
            <w:tcW w:w="10240" w:type="dxa"/>
            <w:gridSpan w:val="14"/>
            <w:tcBorders>
              <w:bottom w:val="single" w:sz="4" w:space="0" w:color="auto"/>
            </w:tcBorders>
            <w:shd w:val="clear" w:color="auto" w:fill="auto"/>
          </w:tcPr>
          <w:p w:rsidR="00F80611" w:rsidRPr="00F80611" w:rsidRDefault="00F80611" w:rsidP="00F80611">
            <w:pPr>
              <w:jc w:val="both"/>
              <w:rPr>
                <w:rFonts w:ascii="Arial Narrow" w:hAnsi="Arial Narrow" w:cs="StobiSerif Regular"/>
                <w:bCs/>
                <w:i/>
                <w:sz w:val="18"/>
                <w:szCs w:val="18"/>
                <w:lang w:val="mk-MK"/>
              </w:rPr>
            </w:pPr>
            <w:r w:rsidRPr="00F80611">
              <w:rPr>
                <w:rFonts w:ascii="Arial Narrow" w:hAnsi="Arial Narrow" w:cs="StobiSerif Regular"/>
                <w:bCs/>
                <w:i/>
                <w:sz w:val="18"/>
                <w:szCs w:val="18"/>
                <w:lang w:val="mk-MK"/>
              </w:rPr>
              <w:t xml:space="preserve">Врска (1.9.1):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Се продолжува со редовно информирање на Генералниот колегиум на Владата на РМ за позициите на СЕП по однос на бараните мислења и ставови за актите поврзани со ЕУ, како и редовно известување на владините комисии за политички систем, за тековна економска политика и за унапредување на човечките ресурси. Преку претточка на Седница на Влада на тема ЕУ, СЕП подготвува редовни извештаи и информации за напредокот, како и навремено доставување на мислења по однос на законски решенија, одлуки и други акти поврзани со ЕУ со цел навремено и ефикасно донесување на одлуки</w:t>
            </w:r>
            <w:r w:rsidR="004C7DB8">
              <w:rPr>
                <w:rFonts w:ascii="Arial Narrow" w:hAnsi="Arial Narrow" w:cs="StobiSerif Regular"/>
                <w:sz w:val="18"/>
                <w:szCs w:val="18"/>
                <w:lang w:val="mk-MK"/>
              </w:rPr>
              <w:t xml:space="preserve">; со други сектори, освен </w:t>
            </w:r>
            <w:r w:rsidRPr="00F80611">
              <w:rPr>
                <w:rFonts w:ascii="Arial Narrow" w:hAnsi="Arial Narrow" w:cs="StobiSerif Regular"/>
                <w:sz w:val="18"/>
                <w:szCs w:val="18"/>
                <w:lang w:val="mk-MK"/>
              </w:rPr>
              <w:t xml:space="preserve"> ОУЧР, особено кога станува збор за акти поврзани со ЕУ.</w:t>
            </w:r>
          </w:p>
        </w:tc>
      </w:tr>
      <w:tr w:rsidR="00F80611" w:rsidRPr="00F80611" w:rsidTr="006100B0">
        <w:trPr>
          <w:gridAfter w:val="1"/>
          <w:wAfter w:w="38" w:type="dxa"/>
          <w:trHeight w:val="301"/>
        </w:trPr>
        <w:tc>
          <w:tcPr>
            <w:tcW w:w="10240" w:type="dxa"/>
            <w:gridSpan w:val="14"/>
            <w:tcBorders>
              <w:bottom w:val="single" w:sz="4" w:space="0" w:color="auto"/>
            </w:tcBorders>
            <w:shd w:val="clear" w:color="auto" w:fill="95B3D7"/>
          </w:tcPr>
          <w:p w:rsidR="00F80611" w:rsidRPr="00F80611" w:rsidRDefault="00F80611" w:rsidP="00F80611">
            <w:pPr>
              <w:rPr>
                <w:rFonts w:ascii="Arial Narrow" w:hAnsi="Arial Narrow"/>
                <w:bCs/>
                <w:sz w:val="18"/>
                <w:szCs w:val="18"/>
                <w:lang w:val="mk-MK"/>
              </w:rPr>
            </w:pPr>
            <w:r w:rsidRPr="00F80611">
              <w:rPr>
                <w:rFonts w:ascii="Arial Narrow" w:hAnsi="Arial Narrow" w:cs="StobiSerif Regular"/>
                <w:b/>
                <w:bCs/>
                <w:lang w:val="mk-MK"/>
              </w:rPr>
              <w:t>Показатели за успешност:</w:t>
            </w:r>
          </w:p>
        </w:tc>
      </w:tr>
      <w:tr w:rsidR="00F80611" w:rsidRPr="00D914B1" w:rsidTr="006100B0">
        <w:trPr>
          <w:gridAfter w:val="1"/>
          <w:wAfter w:w="38" w:type="dxa"/>
          <w:trHeight w:val="611"/>
        </w:trPr>
        <w:tc>
          <w:tcPr>
            <w:tcW w:w="10240" w:type="dxa"/>
            <w:gridSpan w:val="14"/>
            <w:tcBorders>
              <w:bottom w:val="single" w:sz="4" w:space="0" w:color="auto"/>
            </w:tcBorders>
            <w:shd w:val="clear" w:color="auto" w:fill="auto"/>
          </w:tcPr>
          <w:p w:rsidR="00E975E6" w:rsidRDefault="00E975E6" w:rsidP="00F80611">
            <w:pPr>
              <w:rPr>
                <w:rFonts w:ascii="Arial Narrow" w:hAnsi="Arial Narrow"/>
                <w:bCs/>
                <w:sz w:val="18"/>
                <w:szCs w:val="18"/>
                <w:lang w:val="mk-MK"/>
              </w:rPr>
            </w:pPr>
            <w:r>
              <w:rPr>
                <w:rFonts w:ascii="Arial Narrow" w:hAnsi="Arial Narrow"/>
                <w:bCs/>
                <w:sz w:val="18"/>
                <w:szCs w:val="18"/>
                <w:lang w:val="mk-MK"/>
              </w:rPr>
              <w:t>Доследно спроведување на Деловникот за работа на ВРМ;</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Број на информации до Владата, по однос на процесот на пристапување;</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Број на подготвени редовни извештаи од СЕП, за седница на Влада (претточка);</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Подобрен систем на информирање, и поддршка на Владата со стручни квалитетни анализи, за навремено донесување одлуки;</w:t>
            </w:r>
          </w:p>
        </w:tc>
      </w:tr>
      <w:tr w:rsidR="00F80611" w:rsidRPr="00F80611" w:rsidTr="006100B0">
        <w:trPr>
          <w:gridAfter w:val="1"/>
          <w:wAfter w:w="38" w:type="dxa"/>
        </w:trPr>
        <w:tc>
          <w:tcPr>
            <w:tcW w:w="468"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060"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191"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08"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41"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572" w:type="dxa"/>
            <w:gridSpan w:val="4"/>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rPr>
          <w:gridAfter w:val="1"/>
          <w:wAfter w:w="38" w:type="dxa"/>
        </w:trPr>
        <w:tc>
          <w:tcPr>
            <w:tcW w:w="468"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060"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91"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08"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41"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02"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Информирање на Генералниот колегиум на Владата на РМ и на Владата на РМ за процесот на пристапување на РМ во ЕУ за позициите на СЕП по однос на бараните мислења и ставови за актите поврзани со ЕУ</w:t>
            </w:r>
          </w:p>
        </w:tc>
        <w:tc>
          <w:tcPr>
            <w:tcW w:w="119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ДС/ДСек/ОКР</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F80611" w:rsidRPr="000663EF" w:rsidRDefault="00F80611" w:rsidP="00F80611">
            <w:pPr>
              <w:jc w:val="center"/>
              <w:rPr>
                <w:rFonts w:ascii="Arial Narrow" w:hAnsi="Arial Narrow"/>
                <w:sz w:val="16"/>
                <w:szCs w:val="16"/>
                <w:lang w:val="mk-MK"/>
              </w:rPr>
            </w:pPr>
            <w:r w:rsidRPr="000663EF">
              <w:rPr>
                <w:rFonts w:ascii="Arial Narrow" w:hAnsi="Arial Narrow"/>
                <w:sz w:val="16"/>
                <w:szCs w:val="16"/>
                <w:lang w:val="mk-MK"/>
              </w:rPr>
              <w:t>01/201</w:t>
            </w:r>
            <w:r w:rsidR="004C7DB8" w:rsidRPr="000663EF">
              <w:rPr>
                <w:rFonts w:ascii="Arial Narrow" w:hAnsi="Arial Narrow"/>
                <w:sz w:val="16"/>
                <w:szCs w:val="16"/>
                <w:lang w:val="mk-MK"/>
              </w:rPr>
              <w:t>8</w:t>
            </w:r>
            <w:r w:rsidRPr="000663EF">
              <w:rPr>
                <w:rFonts w:ascii="Arial Narrow" w:hAnsi="Arial Narrow"/>
                <w:sz w:val="16"/>
                <w:szCs w:val="16"/>
                <w:lang w:val="mk-MK"/>
              </w:rPr>
              <w:t>-12/201</w:t>
            </w:r>
            <w:r w:rsidR="000663EF" w:rsidRPr="000663EF">
              <w:rPr>
                <w:rFonts w:ascii="Arial Narrow" w:hAnsi="Arial Narrow"/>
                <w:sz w:val="16"/>
                <w:szCs w:val="16"/>
                <w:lang w:val="mk-MK"/>
              </w:rPr>
              <w:t>8</w:t>
            </w:r>
          </w:p>
          <w:p w:rsidR="00F80611" w:rsidRPr="000663EF" w:rsidRDefault="00F80611" w:rsidP="00F80611">
            <w:pPr>
              <w:jc w:val="center"/>
              <w:rPr>
                <w:rFonts w:ascii="Arial Narrow" w:hAnsi="Arial Narrow"/>
                <w:sz w:val="16"/>
                <w:szCs w:val="16"/>
                <w:lang w:val="mk-MK"/>
              </w:rPr>
            </w:pPr>
            <w:r w:rsidRPr="000663EF">
              <w:rPr>
                <w:rFonts w:ascii="Arial Narrow" w:hAnsi="Arial Narrow"/>
                <w:sz w:val="16"/>
                <w:szCs w:val="16"/>
                <w:lang w:val="mk-MK"/>
              </w:rPr>
              <w:t>01/201</w:t>
            </w:r>
            <w:r w:rsidR="000663EF" w:rsidRPr="000663EF">
              <w:rPr>
                <w:rFonts w:ascii="Arial Narrow" w:hAnsi="Arial Narrow"/>
                <w:sz w:val="16"/>
                <w:szCs w:val="16"/>
                <w:lang w:val="mk-MK"/>
              </w:rPr>
              <w:t>9</w:t>
            </w:r>
            <w:r w:rsidRPr="000663EF">
              <w:rPr>
                <w:rFonts w:ascii="Arial Narrow" w:hAnsi="Arial Narrow"/>
                <w:sz w:val="16"/>
                <w:szCs w:val="16"/>
                <w:lang w:val="mk-MK"/>
              </w:rPr>
              <w:t>-12/201</w:t>
            </w:r>
            <w:r w:rsidR="000663EF" w:rsidRPr="000663EF">
              <w:rPr>
                <w:rFonts w:ascii="Arial Narrow" w:hAnsi="Arial Narrow"/>
                <w:sz w:val="16"/>
                <w:szCs w:val="16"/>
                <w:lang w:val="mk-MK"/>
              </w:rPr>
              <w:t>9</w:t>
            </w:r>
          </w:p>
          <w:p w:rsidR="00F80611" w:rsidRPr="000663EF" w:rsidRDefault="000663EF" w:rsidP="00F80611">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F80611">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Тековно прибирање, разгледување, распоредување, зготвување и следење на изработените и пристигнатите материјали со кои СЕП се произнесува</w:t>
            </w:r>
          </w:p>
        </w:tc>
        <w:tc>
          <w:tcPr>
            <w:tcW w:w="119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ОКР/СЕП</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Редовно и навремено известување и доставување на мислења до владините комисии за политички систем, за тековна економска политика и комисијата за унапредување на човечките ресурси, а по однос на законски решенија, одлуки и други акти поврзани со ЕУ со цел навремено и ефикасно донесување на одлуки</w:t>
            </w:r>
          </w:p>
        </w:tc>
        <w:tc>
          <w:tcPr>
            <w:tcW w:w="119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СОПР/ ОКР</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Доставување на материјали до ГС на ВРМ преку електронски систем за ставање на точка на дневен ред на седниците на ВРМ, Генерален колегиум и Комисиите</w:t>
            </w:r>
          </w:p>
        </w:tc>
        <w:tc>
          <w:tcPr>
            <w:tcW w:w="119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ДСек/ ОКР</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Воспоставување на систем за следење на реализацијата на задолженијата на СЕП (заклучоци на ВРМ) и редовно известување за степенот на реализација</w:t>
            </w:r>
          </w:p>
        </w:tc>
        <w:tc>
          <w:tcPr>
            <w:tcW w:w="1191" w:type="dxa"/>
            <w:vAlign w:val="center"/>
          </w:tcPr>
          <w:p w:rsidR="00F80611" w:rsidRPr="00F80611" w:rsidRDefault="00F80611" w:rsidP="00F80611">
            <w:pPr>
              <w:shd w:val="clear" w:color="auto" w:fill="FFFFFF"/>
              <w:jc w:val="center"/>
              <w:rPr>
                <w:rFonts w:ascii="Arial Narrow" w:hAnsi="Arial Narrow" w:cs="Arial"/>
                <w:color w:val="000000"/>
                <w:sz w:val="16"/>
                <w:szCs w:val="16"/>
                <w:lang w:val="mk-MK"/>
              </w:rPr>
            </w:pPr>
            <w:r w:rsidRPr="00F80611">
              <w:rPr>
                <w:rFonts w:ascii="Arial Narrow" w:hAnsi="Arial Narrow" w:cs="Arial"/>
                <w:color w:val="000000"/>
                <w:sz w:val="16"/>
                <w:szCs w:val="16"/>
                <w:lang w:val="mk-MK"/>
              </w:rPr>
              <w:t>ДСек/ДС/</w:t>
            </w:r>
          </w:p>
          <w:p w:rsidR="00F80611" w:rsidRPr="00F80611" w:rsidRDefault="00F80611" w:rsidP="00F80611">
            <w:pPr>
              <w:shd w:val="clear" w:color="auto" w:fill="FFFFFF"/>
              <w:jc w:val="center"/>
              <w:rPr>
                <w:rFonts w:ascii="Arial Narrow" w:hAnsi="Arial Narrow" w:cs="Arial"/>
                <w:color w:val="000000"/>
                <w:sz w:val="16"/>
                <w:szCs w:val="16"/>
                <w:lang w:val="mk-MK"/>
              </w:rPr>
            </w:pPr>
            <w:r w:rsidRPr="00F80611">
              <w:rPr>
                <w:rFonts w:ascii="Arial Narrow" w:hAnsi="Arial Narrow" w:cs="Arial"/>
                <w:color w:val="000000"/>
                <w:sz w:val="16"/>
                <w:szCs w:val="16"/>
                <w:lang w:val="mk-MK"/>
              </w:rPr>
              <w:t>ОКР/СИ/</w:t>
            </w:r>
          </w:p>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СКСП/ОУ</w:t>
            </w:r>
            <w:r w:rsidR="00F80611" w:rsidRPr="00F80611">
              <w:rPr>
                <w:rFonts w:ascii="Arial Narrow" w:hAnsi="Arial Narrow" w:cs="Arial"/>
                <w:color w:val="000000"/>
                <w:sz w:val="16"/>
                <w:szCs w:val="16"/>
                <w:lang w:val="mk-MK"/>
              </w:rPr>
              <w:t>ЧР</w:t>
            </w:r>
          </w:p>
        </w:tc>
        <w:tc>
          <w:tcPr>
            <w:tcW w:w="1408" w:type="dxa"/>
            <w:gridSpan w:val="2"/>
            <w:vAlign w:val="center"/>
          </w:tcPr>
          <w:p w:rsid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p w:rsidR="004C7DB8" w:rsidRPr="00F80611" w:rsidRDefault="004C7DB8" w:rsidP="00F80611">
            <w:pPr>
              <w:jc w:val="center"/>
              <w:rPr>
                <w:rFonts w:ascii="Arial Narrow" w:hAnsi="Arial Narrow"/>
                <w:sz w:val="16"/>
                <w:szCs w:val="16"/>
                <w:lang w:val="mk-MK"/>
              </w:rPr>
            </w:pP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rPr>
                <w:rFonts w:ascii="Arial Narrow" w:hAnsi="Arial Narrow"/>
                <w:sz w:val="16"/>
                <w:szCs w:val="16"/>
                <w:lang w:val="mk-MK"/>
              </w:rPr>
            </w:pPr>
          </w:p>
        </w:tc>
        <w:tc>
          <w:tcPr>
            <w:tcW w:w="7200"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 5</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rPr>
                <w:rFonts w:ascii="Arial Narrow" w:hAnsi="Arial Narrow"/>
                <w:sz w:val="16"/>
                <w:szCs w:val="16"/>
                <w:lang w:val="mk-MK"/>
              </w:rPr>
            </w:pPr>
          </w:p>
        </w:tc>
        <w:tc>
          <w:tcPr>
            <w:tcW w:w="7200"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5</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rPr>
                <w:rFonts w:ascii="Arial Narrow" w:hAnsi="Arial Narrow"/>
                <w:sz w:val="16"/>
                <w:szCs w:val="16"/>
                <w:lang w:val="mk-MK"/>
              </w:rPr>
            </w:pPr>
          </w:p>
        </w:tc>
        <w:tc>
          <w:tcPr>
            <w:tcW w:w="7200" w:type="dxa"/>
            <w:gridSpan w:val="9"/>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w:t>
            </w:r>
            <w:r w:rsidR="000663EF">
              <w:rPr>
                <w:rFonts w:ascii="Arial Narrow" w:hAnsi="Arial Narrow"/>
                <w:sz w:val="16"/>
                <w:szCs w:val="16"/>
                <w:lang w:val="mk-MK"/>
              </w:rPr>
              <w:t>но активности во  2020</w:t>
            </w:r>
            <w:r w:rsidRPr="00F80611">
              <w:rPr>
                <w:rFonts w:ascii="Arial Narrow" w:hAnsi="Arial Narrow"/>
                <w:sz w:val="16"/>
                <w:szCs w:val="16"/>
                <w:lang w:val="mk-MK"/>
              </w:rPr>
              <w:t xml:space="preserve"> година : 5</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jc w:val="center"/>
              <w:rPr>
                <w:rFonts w:ascii="Arial Narrow" w:hAnsi="Arial Narrow"/>
                <w:b/>
                <w:sz w:val="16"/>
                <w:szCs w:val="16"/>
                <w:lang w:val="mk-MK"/>
              </w:rPr>
            </w:pPr>
          </w:p>
        </w:tc>
        <w:tc>
          <w:tcPr>
            <w:tcW w:w="3060" w:type="dxa"/>
            <w:gridSpan w:val="3"/>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191" w:type="dxa"/>
          </w:tcPr>
          <w:p w:rsidR="00F80611" w:rsidRPr="00F80611" w:rsidRDefault="00F80611" w:rsidP="00F80611">
            <w:pPr>
              <w:jc w:val="center"/>
              <w:rPr>
                <w:rFonts w:ascii="Arial Narrow" w:hAnsi="Arial Narrow"/>
                <w:b/>
                <w:sz w:val="16"/>
                <w:szCs w:val="16"/>
                <w:lang w:val="mk-MK"/>
              </w:rPr>
            </w:pPr>
          </w:p>
        </w:tc>
        <w:tc>
          <w:tcPr>
            <w:tcW w:w="1408" w:type="dxa"/>
            <w:gridSpan w:val="2"/>
          </w:tcPr>
          <w:p w:rsidR="00F80611" w:rsidRPr="00F80611" w:rsidRDefault="00F80611" w:rsidP="00F80611">
            <w:pPr>
              <w:jc w:val="center"/>
              <w:rPr>
                <w:rFonts w:ascii="Arial Narrow" w:hAnsi="Arial Narrow"/>
                <w:b/>
                <w:sz w:val="16"/>
                <w:szCs w:val="16"/>
                <w:lang w:val="mk-MK"/>
              </w:rPr>
            </w:pPr>
          </w:p>
        </w:tc>
        <w:tc>
          <w:tcPr>
            <w:tcW w:w="1541" w:type="dxa"/>
            <w:gridSpan w:val="3"/>
          </w:tcPr>
          <w:p w:rsidR="00F80611" w:rsidRPr="00F80611" w:rsidRDefault="000663EF"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gridSpan w:val="2"/>
          </w:tcPr>
          <w:p w:rsidR="00F80611" w:rsidRPr="00F80611" w:rsidRDefault="00F80611" w:rsidP="00F80611">
            <w:pPr>
              <w:jc w:val="center"/>
              <w:rPr>
                <w:rFonts w:ascii="Arial Narrow" w:hAnsi="Arial Narrow"/>
                <w:b/>
                <w:sz w:val="16"/>
                <w:szCs w:val="16"/>
                <w:lang w:val="mk-MK"/>
              </w:rPr>
            </w:pPr>
          </w:p>
        </w:tc>
        <w:tc>
          <w:tcPr>
            <w:tcW w:w="1402" w:type="dxa"/>
            <w:gridSpan w:val="2"/>
          </w:tcPr>
          <w:p w:rsidR="00F80611" w:rsidRPr="00F80611" w:rsidRDefault="00F80611" w:rsidP="00F80611">
            <w:pPr>
              <w:jc w:val="center"/>
              <w:rPr>
                <w:rFonts w:ascii="Arial Narrow" w:hAnsi="Arial Narrow"/>
                <w:b/>
                <w:sz w:val="16"/>
                <w:szCs w:val="16"/>
                <w:lang w:val="mk-MK"/>
              </w:rPr>
            </w:pPr>
          </w:p>
        </w:tc>
      </w:tr>
      <w:tr w:rsidR="00F80611" w:rsidRPr="00D914B1" w:rsidTr="006100B0">
        <w:tc>
          <w:tcPr>
            <w:tcW w:w="10278" w:type="dxa"/>
            <w:gridSpan w:val="15"/>
            <w:tcBorders>
              <w:bottom w:val="single" w:sz="4" w:space="0" w:color="auto"/>
            </w:tcBorders>
            <w:shd w:val="clear" w:color="auto" w:fill="95B3D7"/>
          </w:tcPr>
          <w:p w:rsidR="00F80611" w:rsidRPr="00F80611" w:rsidRDefault="00F80611" w:rsidP="00F80611">
            <w:pPr>
              <w:widowControl/>
              <w:autoSpaceDE/>
              <w:autoSpaceDN/>
              <w:adjustRightInd/>
              <w:contextualSpacing/>
              <w:jc w:val="both"/>
              <w:rPr>
                <w:rFonts w:ascii="Arial Narrow" w:hAnsi="Arial Narrow"/>
                <w:b/>
                <w:sz w:val="22"/>
                <w:szCs w:val="22"/>
                <w:lang w:val="mk-MK"/>
              </w:rPr>
            </w:pPr>
            <w:r w:rsidRPr="00F80611">
              <w:rPr>
                <w:rFonts w:ascii="Arial Narrow" w:hAnsi="Arial Narrow"/>
                <w:b/>
                <w:bCs/>
                <w:sz w:val="22"/>
                <w:szCs w:val="22"/>
                <w:lang w:val="mk-MK"/>
              </w:rPr>
              <w:t xml:space="preserve">Резултат 2: </w:t>
            </w:r>
            <w:r w:rsidRPr="00F80611">
              <w:rPr>
                <w:rFonts w:ascii="Arial Narrow" w:hAnsi="Arial Narrow"/>
                <w:b/>
                <w:sz w:val="22"/>
                <w:szCs w:val="22"/>
                <w:lang w:val="mk-MK"/>
              </w:rPr>
              <w:t>Доследно исполнување на обврските од Спогодбата за стабилизација и асоцијација (ССА) и подготовки за отпочнување на втората фаза ССА, и партнерски дијалог со институциите на ЕУ</w:t>
            </w:r>
          </w:p>
        </w:tc>
      </w:tr>
      <w:tr w:rsidR="00F80611" w:rsidRPr="00D914B1" w:rsidTr="006100B0">
        <w:tc>
          <w:tcPr>
            <w:tcW w:w="10278" w:type="dxa"/>
            <w:gridSpan w:val="15"/>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i/>
                <w:lang w:val="mk-MK"/>
              </w:rPr>
            </w:pPr>
            <w:r w:rsidRPr="00F80611">
              <w:rPr>
                <w:rFonts w:ascii="Arial Narrow" w:hAnsi="Arial Narrow"/>
                <w:i/>
                <w:lang w:val="mk-MK"/>
              </w:rPr>
              <w:t>Врска (1.9.4; 1.9.5)</w:t>
            </w:r>
          </w:p>
          <w:p w:rsidR="00F80611" w:rsidRPr="00F80611" w:rsidRDefault="00F80611" w:rsidP="00F80611">
            <w:pPr>
              <w:widowControl/>
              <w:autoSpaceDE/>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СЕП го организира и спроведува редовниот циклус на состаноци, согласно воспоставениот мониторинг механизам за следење на обврските од ССА. Циклусот на КСА/Поткомитети и Специјалната група за РЈА се усогласува секоја година со ЕК и се спроведува по претходно утврдена Агенда. После секој состанок на КСА и Поткомитетите, СЕП врши анализа на наодите и преземените обврски, и подготвува Информација до Владата, со насоки за преземање соодветни чекори и акции од страна на надлежните институции. Во наредниот период, СЕП доследно ќе ги следи препораките и обврските од КСА и Поткомитетите, како и обврските на ЕК во однос на Република Македонија. Во партнерски дијалог со ЕК, СЕП ќе продолжи темелно да ги подготвува состаноците и да го подобрува квалитетот на поднесените материјали и консултациите. </w:t>
            </w:r>
          </w:p>
          <w:p w:rsidR="00F80611" w:rsidRPr="00F80611" w:rsidRDefault="00F80611" w:rsidP="00F80611">
            <w:pPr>
              <w:widowControl/>
              <w:autoSpaceDE/>
              <w:adjustRightInd/>
              <w:jc w:val="both"/>
              <w:rPr>
                <w:rFonts w:ascii="Arial Narrow" w:hAnsi="Arial Narrow" w:cs="StobiSerif Regular"/>
                <w:color w:val="FF0000"/>
                <w:sz w:val="18"/>
                <w:szCs w:val="18"/>
                <w:lang w:val="mk-MK"/>
              </w:rPr>
            </w:pPr>
            <w:r w:rsidRPr="00F80611">
              <w:rPr>
                <w:rFonts w:ascii="Arial Narrow" w:hAnsi="Arial Narrow" w:cs="StobiSerif Regular"/>
                <w:sz w:val="18"/>
                <w:szCs w:val="18"/>
                <w:lang w:val="mk-MK"/>
              </w:rPr>
              <w:t>СЕП ги изработи сите анализи во врска со обврските кои произлегуваат ССА 2 фаза, како и позиции за аргументирање. Покренато е барање за статусот на усвојувањето на Предлог Одлука на Советот на ЕУ, и покрената е иницијатива на седмиот состанок на КСА, за отворање на ССА 2 фаза</w:t>
            </w:r>
            <w:r w:rsidRPr="00F80611">
              <w:rPr>
                <w:rFonts w:ascii="Arial Narrow" w:hAnsi="Arial Narrow" w:cs="StobiSerif Regular"/>
                <w:color w:val="FF0000"/>
                <w:sz w:val="18"/>
                <w:szCs w:val="18"/>
                <w:lang w:val="mk-MK"/>
              </w:rPr>
              <w:t>.</w:t>
            </w:r>
          </w:p>
        </w:tc>
      </w:tr>
      <w:tr w:rsidR="00F80611" w:rsidRPr="00F80611" w:rsidTr="006100B0">
        <w:tc>
          <w:tcPr>
            <w:tcW w:w="10278" w:type="dxa"/>
            <w:gridSpan w:val="15"/>
            <w:tcBorders>
              <w:bottom w:val="single" w:sz="4" w:space="0" w:color="auto"/>
            </w:tcBorders>
            <w:shd w:val="clear" w:color="auto" w:fill="95B3D7"/>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 xml:space="preserve">Показатели за успешност: </w:t>
            </w:r>
          </w:p>
        </w:tc>
      </w:tr>
      <w:tr w:rsidR="00F80611" w:rsidRPr="00D914B1" w:rsidTr="006100B0">
        <w:tc>
          <w:tcPr>
            <w:tcW w:w="10278" w:type="dxa"/>
            <w:gridSpan w:val="15"/>
            <w:tcBorders>
              <w:bottom w:val="single" w:sz="4" w:space="0" w:color="auto"/>
            </w:tcBorders>
            <w:shd w:val="clear" w:color="auto" w:fill="auto"/>
          </w:tcPr>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Успешно подготвен, и спроведен циклусот на КСА/Поткомитети состаноци (Записник и Усвоени заклучоци); </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Број на обврски  на институциите по КСА/Поткомитет (% исполнување);</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Број на обврски на ЕК по КСА/Поткомитет (% исполнување);</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Број на оценски мисии;</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Партнерски дијалог и консултации со институциите на ЕУ и продлабочени односи;</w:t>
            </w:r>
          </w:p>
          <w:p w:rsidR="000663EF" w:rsidRPr="00E975E6" w:rsidRDefault="00F80611" w:rsidP="00F80611">
            <w:pPr>
              <w:rPr>
                <w:rFonts w:ascii="Arial Narrow" w:hAnsi="Arial Narrow" w:cs="StobiSerif Regular"/>
                <w:bCs/>
                <w:sz w:val="18"/>
                <w:szCs w:val="18"/>
                <w:lang w:val="mk-MK"/>
              </w:rPr>
            </w:pPr>
            <w:r w:rsidRPr="00E975E6">
              <w:rPr>
                <w:rFonts w:ascii="Arial Narrow" w:hAnsi="Arial Narrow" w:cs="StobiSerif Regular"/>
                <w:bCs/>
                <w:sz w:val="18"/>
                <w:szCs w:val="18"/>
                <w:lang w:val="mk-MK"/>
              </w:rPr>
              <w:t>Донесена Одлука на Советот на ЕУ за отпочнување ССА 2 фаза;</w:t>
            </w:r>
          </w:p>
        </w:tc>
      </w:tr>
      <w:tr w:rsidR="00F80611" w:rsidRPr="00F80611" w:rsidTr="006100B0">
        <w:tc>
          <w:tcPr>
            <w:tcW w:w="561" w:type="dxa"/>
            <w:gridSpan w:val="2"/>
            <w:vMerge w:val="restart"/>
            <w:shd w:val="clear" w:color="auto" w:fill="D9D9D9"/>
            <w:vAlign w:val="center"/>
          </w:tcPr>
          <w:p w:rsidR="00F80611" w:rsidRPr="00F80611" w:rsidRDefault="00F80611" w:rsidP="00F80611">
            <w:pPr>
              <w:ind w:right="-108"/>
              <w:jc w:val="center"/>
              <w:rPr>
                <w:rFonts w:ascii="Arial Narrow" w:hAnsi="Arial Narrow"/>
                <w:b/>
                <w:sz w:val="16"/>
                <w:szCs w:val="16"/>
                <w:lang w:val="mk-MK"/>
              </w:rPr>
            </w:pPr>
            <w:r w:rsidRPr="00F80611">
              <w:rPr>
                <w:rFonts w:ascii="Arial Narrow" w:hAnsi="Arial Narrow"/>
                <w:b/>
                <w:sz w:val="16"/>
                <w:szCs w:val="16"/>
                <w:lang w:val="mk-MK"/>
              </w:rPr>
              <w:t>Бр.</w:t>
            </w:r>
          </w:p>
        </w:tc>
        <w:tc>
          <w:tcPr>
            <w:tcW w:w="284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37"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755"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50" w:type="dxa"/>
            <w:gridSpan w:val="4"/>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561" w:type="dxa"/>
            <w:gridSpan w:val="2"/>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4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37"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755"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08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shd w:val="clear" w:color="auto" w:fill="FFFFFF"/>
              <w:ind w:left="-18" w:right="144" w:firstLine="18"/>
              <w:jc w:val="both"/>
              <w:rPr>
                <w:rFonts w:ascii="Arial Narrow" w:hAnsi="Arial Narrow"/>
                <w:sz w:val="16"/>
                <w:szCs w:val="16"/>
                <w:lang w:val="mk-MK"/>
              </w:rPr>
            </w:pPr>
            <w:r w:rsidRPr="00F80611">
              <w:rPr>
                <w:rFonts w:ascii="Arial Narrow" w:hAnsi="Arial Narrow" w:cs="Arial"/>
                <w:sz w:val="16"/>
                <w:szCs w:val="16"/>
                <w:lang w:val="mk-MK"/>
              </w:rPr>
              <w:t xml:space="preserve">Организирање и спроведување Поткомитет за иновации, информатичко општество и социјална политика </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 xml:space="preserve">СЕП </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F80611" w:rsidRPr="000663EF" w:rsidRDefault="00F80611" w:rsidP="00F80611">
            <w:pPr>
              <w:jc w:val="center"/>
              <w:rPr>
                <w:rFonts w:ascii="Arial Narrow" w:hAnsi="Arial Narrow"/>
                <w:sz w:val="16"/>
                <w:szCs w:val="16"/>
                <w:lang w:val="mk-MK"/>
              </w:rPr>
            </w:pPr>
            <w:r w:rsidRPr="00F80611">
              <w:rPr>
                <w:rFonts w:ascii="Arial Narrow" w:hAnsi="Arial Narrow"/>
                <w:sz w:val="16"/>
                <w:szCs w:val="16"/>
                <w:lang w:val="mk-MK"/>
              </w:rPr>
              <w:t>01/201</w:t>
            </w:r>
            <w:r w:rsidR="000663EF">
              <w:rPr>
                <w:rFonts w:ascii="Arial Narrow" w:hAnsi="Arial Narrow"/>
                <w:sz w:val="16"/>
                <w:szCs w:val="16"/>
                <w:lang w:val="mk-MK"/>
              </w:rPr>
              <w:t>8</w:t>
            </w:r>
            <w:r w:rsidRPr="00F80611">
              <w:rPr>
                <w:rFonts w:ascii="Arial Narrow" w:hAnsi="Arial Narrow"/>
                <w:sz w:val="16"/>
                <w:szCs w:val="16"/>
                <w:lang w:val="mk-MK"/>
              </w:rPr>
              <w:t>-12/201</w:t>
            </w:r>
            <w:r w:rsidR="000663EF">
              <w:rPr>
                <w:rFonts w:ascii="Arial Narrow" w:hAnsi="Arial Narrow"/>
                <w:sz w:val="16"/>
                <w:szCs w:val="16"/>
                <w:lang w:val="mk-MK"/>
              </w:rPr>
              <w:t>8</w:t>
            </w:r>
          </w:p>
          <w:p w:rsidR="00F80611" w:rsidRPr="000663EF" w:rsidRDefault="00F80611" w:rsidP="00F80611">
            <w:pPr>
              <w:jc w:val="center"/>
              <w:rPr>
                <w:rFonts w:ascii="Arial Narrow" w:hAnsi="Arial Narrow"/>
                <w:sz w:val="16"/>
                <w:szCs w:val="16"/>
                <w:lang w:val="mk-MK"/>
              </w:rPr>
            </w:pPr>
            <w:r w:rsidRPr="00F80611">
              <w:rPr>
                <w:rFonts w:ascii="Arial Narrow" w:hAnsi="Arial Narrow"/>
                <w:sz w:val="16"/>
                <w:szCs w:val="16"/>
                <w:lang w:val="mk-MK"/>
              </w:rPr>
              <w:t>01/201</w:t>
            </w:r>
            <w:r w:rsidR="000663EF">
              <w:rPr>
                <w:rFonts w:ascii="Arial Narrow" w:hAnsi="Arial Narrow"/>
                <w:sz w:val="16"/>
                <w:szCs w:val="16"/>
                <w:lang w:val="mk-MK"/>
              </w:rPr>
              <w:t>9</w:t>
            </w:r>
            <w:r w:rsidRPr="00F80611">
              <w:rPr>
                <w:rFonts w:ascii="Arial Narrow" w:hAnsi="Arial Narrow"/>
                <w:sz w:val="16"/>
                <w:szCs w:val="16"/>
                <w:lang w:val="mk-MK"/>
              </w:rPr>
              <w:t>-12/201</w:t>
            </w:r>
            <w:r w:rsidR="000663EF">
              <w:rPr>
                <w:rFonts w:ascii="Arial Narrow" w:hAnsi="Arial Narrow"/>
                <w:sz w:val="16"/>
                <w:szCs w:val="16"/>
                <w:lang w:val="mk-MK"/>
              </w:rPr>
              <w:t>9</w:t>
            </w:r>
          </w:p>
          <w:p w:rsidR="00F80611" w:rsidRPr="00F80611" w:rsidRDefault="000663EF" w:rsidP="00F80611">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транспорт, животна средина, енергија и регионален развој</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внатрешен пазар и конкуренција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 xml:space="preserve">Организирање и спроведување Поткомитет за економски и финансиски прашања и статистика  </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земјоделство и рибарство</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трговија, индустрија, царина и даноци</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Комитет за стабилизација и асоцијација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17</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Совет за стабилизација и асоцијација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на Поткомитет за правда, слобода и безбедност</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на Специјалната група за реформа на јавна администрација</w:t>
            </w:r>
          </w:p>
        </w:tc>
        <w:tc>
          <w:tcPr>
            <w:tcW w:w="1337" w:type="dxa"/>
            <w:gridSpan w:val="3"/>
            <w:vAlign w:val="center"/>
          </w:tcPr>
          <w:p w:rsidR="00F80611" w:rsidRPr="00F80611" w:rsidRDefault="00F80611" w:rsidP="00F80611">
            <w:pPr>
              <w:jc w:val="center"/>
              <w:rPr>
                <w:rFonts w:ascii="Arial Narrow" w:hAnsi="Arial Narrow"/>
                <w:sz w:val="16"/>
                <w:szCs w:val="16"/>
                <w:lang w:val="en-US"/>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 одлуката на Советот на ЕУ за отпочнување на ССА 2 фаза: Целосни подготовки на институционалниот механизам на КСА, и подготовки на сите релевантни институции. Подготовка на анализа и План за спроведување на обврските од ССА 2 фаза;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p>
        </w:tc>
        <w:tc>
          <w:tcPr>
            <w:tcW w:w="1080" w:type="dxa"/>
            <w:gridSpan w:val="2"/>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561" w:type="dxa"/>
            <w:gridSpan w:val="2"/>
          </w:tcPr>
          <w:p w:rsidR="00F80611" w:rsidRPr="00F80611" w:rsidRDefault="00F80611" w:rsidP="00F80611">
            <w:pPr>
              <w:ind w:left="270" w:right="-108"/>
              <w:rPr>
                <w:rFonts w:ascii="Arial Narrow" w:hAnsi="Arial Narrow"/>
                <w:sz w:val="16"/>
                <w:szCs w:val="16"/>
                <w:lang w:val="mk-MK"/>
              </w:rPr>
            </w:pPr>
          </w:p>
        </w:tc>
        <w:tc>
          <w:tcPr>
            <w:tcW w:w="7467"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11</w:t>
            </w:r>
          </w:p>
        </w:tc>
        <w:tc>
          <w:tcPr>
            <w:tcW w:w="1170"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46</w:t>
            </w:r>
          </w:p>
        </w:tc>
        <w:tc>
          <w:tcPr>
            <w:tcW w:w="1080" w:type="dxa"/>
            <w:gridSpan w:val="2"/>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696.000</w:t>
            </w:r>
          </w:p>
        </w:tc>
      </w:tr>
      <w:tr w:rsidR="00F80611" w:rsidRPr="00F80611" w:rsidTr="006100B0">
        <w:tc>
          <w:tcPr>
            <w:tcW w:w="561" w:type="dxa"/>
            <w:gridSpan w:val="2"/>
          </w:tcPr>
          <w:p w:rsidR="00F80611" w:rsidRPr="00F80611" w:rsidRDefault="00F80611" w:rsidP="00F80611">
            <w:pPr>
              <w:ind w:left="270" w:right="-108"/>
              <w:rPr>
                <w:rFonts w:ascii="Arial Narrow" w:hAnsi="Arial Narrow"/>
                <w:sz w:val="16"/>
                <w:szCs w:val="16"/>
                <w:lang w:val="mk-MK"/>
              </w:rPr>
            </w:pPr>
          </w:p>
        </w:tc>
        <w:tc>
          <w:tcPr>
            <w:tcW w:w="7467"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11</w:t>
            </w:r>
          </w:p>
        </w:tc>
        <w:tc>
          <w:tcPr>
            <w:tcW w:w="1170"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46</w:t>
            </w:r>
          </w:p>
        </w:tc>
        <w:tc>
          <w:tcPr>
            <w:tcW w:w="1080" w:type="dxa"/>
            <w:gridSpan w:val="2"/>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574.000</w:t>
            </w:r>
          </w:p>
        </w:tc>
      </w:tr>
      <w:tr w:rsidR="00F80611" w:rsidRPr="00F80611" w:rsidTr="006100B0">
        <w:tc>
          <w:tcPr>
            <w:tcW w:w="561" w:type="dxa"/>
            <w:gridSpan w:val="2"/>
          </w:tcPr>
          <w:p w:rsidR="00F80611" w:rsidRPr="00F80611" w:rsidRDefault="00F80611" w:rsidP="00F80611">
            <w:pPr>
              <w:ind w:left="270" w:right="-108"/>
              <w:rPr>
                <w:rFonts w:ascii="Arial Narrow" w:hAnsi="Arial Narrow"/>
                <w:sz w:val="16"/>
                <w:szCs w:val="16"/>
                <w:lang w:val="mk-MK"/>
              </w:rPr>
            </w:pPr>
          </w:p>
        </w:tc>
        <w:tc>
          <w:tcPr>
            <w:tcW w:w="7467"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11</w:t>
            </w:r>
          </w:p>
        </w:tc>
        <w:tc>
          <w:tcPr>
            <w:tcW w:w="1170"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46</w:t>
            </w:r>
          </w:p>
        </w:tc>
        <w:tc>
          <w:tcPr>
            <w:tcW w:w="1080" w:type="dxa"/>
            <w:gridSpan w:val="2"/>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696.000</w:t>
            </w:r>
          </w:p>
        </w:tc>
      </w:tr>
      <w:tr w:rsidR="00F80611" w:rsidRPr="00F80611" w:rsidTr="006100B0">
        <w:tc>
          <w:tcPr>
            <w:tcW w:w="561" w:type="dxa"/>
            <w:gridSpan w:val="2"/>
          </w:tcPr>
          <w:p w:rsidR="00F80611" w:rsidRPr="00F80611" w:rsidRDefault="00F80611" w:rsidP="00F80611">
            <w:pPr>
              <w:ind w:left="270" w:right="-108"/>
              <w:jc w:val="center"/>
              <w:rPr>
                <w:rFonts w:ascii="Arial Narrow" w:hAnsi="Arial Narrow"/>
                <w:b/>
                <w:sz w:val="16"/>
                <w:szCs w:val="16"/>
                <w:lang w:val="mk-MK"/>
              </w:rPr>
            </w:pPr>
          </w:p>
        </w:tc>
        <w:tc>
          <w:tcPr>
            <w:tcW w:w="284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337" w:type="dxa"/>
            <w:gridSpan w:val="3"/>
          </w:tcPr>
          <w:p w:rsidR="00F80611" w:rsidRPr="00F80611" w:rsidRDefault="00F80611" w:rsidP="00F80611">
            <w:pPr>
              <w:jc w:val="center"/>
              <w:rPr>
                <w:rFonts w:ascii="Arial Narrow" w:hAnsi="Arial Narrow"/>
                <w:b/>
                <w:sz w:val="16"/>
                <w:szCs w:val="16"/>
                <w:lang w:val="mk-MK"/>
              </w:rPr>
            </w:pPr>
          </w:p>
        </w:tc>
        <w:tc>
          <w:tcPr>
            <w:tcW w:w="1433" w:type="dxa"/>
            <w:gridSpan w:val="2"/>
          </w:tcPr>
          <w:p w:rsidR="00F80611" w:rsidRPr="00F80611" w:rsidRDefault="00F80611" w:rsidP="00F80611">
            <w:pPr>
              <w:jc w:val="center"/>
              <w:rPr>
                <w:rFonts w:ascii="Arial Narrow" w:hAnsi="Arial Narrow"/>
                <w:b/>
                <w:sz w:val="16"/>
                <w:szCs w:val="16"/>
                <w:lang w:val="mk-MK"/>
              </w:rPr>
            </w:pPr>
          </w:p>
        </w:tc>
        <w:tc>
          <w:tcPr>
            <w:tcW w:w="1852" w:type="dxa"/>
            <w:gridSpan w:val="3"/>
          </w:tcPr>
          <w:p w:rsidR="00F80611" w:rsidRPr="00F80611" w:rsidRDefault="000663EF"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gridSpan w:val="2"/>
          </w:tcPr>
          <w:p w:rsidR="00F80611" w:rsidRPr="00F80611" w:rsidRDefault="00F80611" w:rsidP="00F80611">
            <w:pPr>
              <w:jc w:val="center"/>
              <w:rPr>
                <w:rFonts w:ascii="Arial Narrow" w:hAnsi="Arial Narrow"/>
                <w:b/>
                <w:sz w:val="16"/>
                <w:szCs w:val="16"/>
                <w:lang w:val="mk-MK"/>
              </w:rPr>
            </w:pPr>
          </w:p>
        </w:tc>
        <w:tc>
          <w:tcPr>
            <w:tcW w:w="1080" w:type="dxa"/>
            <w:gridSpan w:val="2"/>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1.966.000</w:t>
            </w:r>
          </w:p>
        </w:tc>
      </w:tr>
    </w:tbl>
    <w:p w:rsidR="00F80611" w:rsidRPr="00F80611" w:rsidRDefault="00F80611" w:rsidP="00F80611">
      <w:pPr>
        <w:rPr>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3"/>
        <w:gridCol w:w="2845"/>
        <w:gridCol w:w="122"/>
        <w:gridCol w:w="1191"/>
        <w:gridCol w:w="24"/>
        <w:gridCol w:w="1384"/>
        <w:gridCol w:w="49"/>
        <w:gridCol w:w="322"/>
        <w:gridCol w:w="1170"/>
        <w:gridCol w:w="360"/>
        <w:gridCol w:w="810"/>
        <w:gridCol w:w="360"/>
        <w:gridCol w:w="1042"/>
        <w:gridCol w:w="38"/>
      </w:tblGrid>
      <w:tr w:rsidR="00A44B38" w:rsidRPr="002511DB" w:rsidTr="002511DB">
        <w:trPr>
          <w:gridAfter w:val="1"/>
          <w:wAfter w:w="38" w:type="dxa"/>
          <w:trHeight w:val="497"/>
        </w:trPr>
        <w:tc>
          <w:tcPr>
            <w:tcW w:w="10240" w:type="dxa"/>
            <w:gridSpan w:val="14"/>
            <w:tcBorders>
              <w:bottom w:val="single" w:sz="4" w:space="0" w:color="auto"/>
            </w:tcBorders>
            <w:shd w:val="clear" w:color="auto" w:fill="95B3D7"/>
          </w:tcPr>
          <w:p w:rsidR="00A44B38" w:rsidRPr="00A44B38" w:rsidRDefault="00A44B38" w:rsidP="00A44B38">
            <w:pPr>
              <w:widowControl/>
              <w:autoSpaceDE/>
              <w:autoSpaceDN/>
              <w:adjustRightInd/>
              <w:contextualSpacing/>
              <w:jc w:val="both"/>
              <w:rPr>
                <w:rFonts w:ascii="Arial Narrow" w:hAnsi="Arial Narrow"/>
                <w:sz w:val="22"/>
                <w:szCs w:val="22"/>
                <w:lang w:val="mk-MK"/>
              </w:rPr>
            </w:pPr>
            <w:r w:rsidRPr="00A44B38">
              <w:rPr>
                <w:rFonts w:ascii="Arial Narrow" w:hAnsi="Arial Narrow"/>
                <w:b/>
                <w:bCs/>
                <w:color w:val="000000"/>
                <w:sz w:val="22"/>
                <w:szCs w:val="22"/>
                <w:lang w:val="mk-MK"/>
              </w:rPr>
              <w:t xml:space="preserve">Резултат 3: </w:t>
            </w:r>
            <w:r w:rsidRPr="00A44B38">
              <w:rPr>
                <w:rFonts w:ascii="Arial Narrow" w:hAnsi="Arial Narrow"/>
                <w:b/>
                <w:sz w:val="22"/>
                <w:szCs w:val="22"/>
                <w:lang w:val="mk-MK"/>
              </w:rPr>
              <w:t xml:space="preserve">Доследно исполнување на обврските кои произлегуваат од Пристапниот дијалог на високо ниво како и реализација на активностите предвидени во ПАРИРП </w:t>
            </w:r>
          </w:p>
        </w:tc>
      </w:tr>
      <w:tr w:rsidR="00A44B38" w:rsidRPr="002511DB" w:rsidTr="002511DB">
        <w:trPr>
          <w:gridAfter w:val="1"/>
          <w:wAfter w:w="38" w:type="dxa"/>
          <w:trHeight w:val="362"/>
        </w:trPr>
        <w:tc>
          <w:tcPr>
            <w:tcW w:w="10240" w:type="dxa"/>
            <w:gridSpan w:val="14"/>
            <w:tcBorders>
              <w:bottom w:val="single" w:sz="4" w:space="0" w:color="auto"/>
            </w:tcBorders>
            <w:shd w:val="clear" w:color="auto" w:fill="auto"/>
          </w:tcPr>
          <w:p w:rsidR="00A44B38" w:rsidRPr="00A44B38" w:rsidRDefault="00A44B38" w:rsidP="00A44B38">
            <w:pPr>
              <w:jc w:val="both"/>
              <w:rPr>
                <w:rFonts w:ascii="Arial Narrow" w:hAnsi="Arial Narrow" w:cs="StobiSerif Regular"/>
                <w:bCs/>
                <w:i/>
                <w:sz w:val="18"/>
                <w:szCs w:val="18"/>
                <w:lang w:val="mk-MK"/>
              </w:rPr>
            </w:pPr>
            <w:r w:rsidRPr="00A44B38">
              <w:rPr>
                <w:rFonts w:ascii="Arial Narrow" w:hAnsi="Arial Narrow" w:cs="StobiSerif Regular"/>
                <w:bCs/>
                <w:i/>
                <w:sz w:val="18"/>
                <w:szCs w:val="18"/>
                <w:lang w:val="mk-MK"/>
              </w:rPr>
              <w:t xml:space="preserve">Врска (1.9.4): </w:t>
            </w:r>
          </w:p>
          <w:p w:rsidR="00A44B38" w:rsidRPr="00A44B38" w:rsidRDefault="00A44B38" w:rsidP="00A44B38">
            <w:pPr>
              <w:jc w:val="both"/>
              <w:rPr>
                <w:rFonts w:ascii="Arial Narrow" w:hAnsi="Arial Narrow"/>
                <w:sz w:val="18"/>
                <w:szCs w:val="18"/>
                <w:lang w:val="mk-MK"/>
              </w:rPr>
            </w:pPr>
            <w:r w:rsidRPr="00A44B38">
              <w:rPr>
                <w:rFonts w:ascii="Arial Narrow" w:hAnsi="Arial Narrow"/>
                <w:sz w:val="18"/>
                <w:szCs w:val="18"/>
                <w:lang w:val="mk-MK"/>
              </w:rPr>
              <w:t>Паралелно се следи и реализацијата на обврските кои произлегуваат од Планот на активности за реализација на итните реформски приоритети кои се дефинирани врз основа на Листата на итни реформски приоритети за Република Македонија подготвени од Европската комисија и Препораките на група високи експерти за системските прашања од владеење на правото во врска со следењето на комуникациите објавени пролетта 2015 година, како и вториот извештај од 2017 година, а во кој се интегрирани и препораките од Извештајот на Комисијата за испитување на настаните во СРМ од 24/12, како и сите нереализирани обврски од Пристапниот дијалог на високо ниво (ПДВН), вклучително и оние поврзани со меѓуетничките односи и економското управување (и Управување со јавните финансии). Планот ги дефинираше мерките, надлежните институции и роковите за адресирање на препораките на ЕК. Редовно се информираше Владата за степенот на реализација на ПАРИРП.</w:t>
            </w:r>
          </w:p>
          <w:p w:rsidR="00A44B38" w:rsidRPr="00A44B38" w:rsidRDefault="00A44B38" w:rsidP="00A44B38">
            <w:pPr>
              <w:jc w:val="both"/>
              <w:rPr>
                <w:rFonts w:ascii="Arial Narrow" w:hAnsi="Arial Narrow"/>
                <w:sz w:val="18"/>
                <w:szCs w:val="18"/>
                <w:lang w:val="mk-MK"/>
              </w:rPr>
            </w:pPr>
            <w:r w:rsidRPr="00A44B38">
              <w:rPr>
                <w:rFonts w:ascii="Arial Narrow" w:hAnsi="Arial Narrow"/>
                <w:sz w:val="18"/>
                <w:szCs w:val="18"/>
                <w:lang w:val="mk-MK"/>
              </w:rPr>
              <w:t xml:space="preserve">Со цел за обезбедување на ефикасен координативен механизам, се дефинираше структура за координација и нејзините надлежности, се одржуваа редовни состаноци на Специјалната министерска работна група како и циклуси на институционални посети и средби. </w:t>
            </w:r>
          </w:p>
          <w:p w:rsidR="00A44B38" w:rsidRPr="00A44B38" w:rsidRDefault="00A44B38" w:rsidP="00A44B38">
            <w:pPr>
              <w:jc w:val="both"/>
              <w:rPr>
                <w:rFonts w:ascii="Arial Narrow" w:hAnsi="Arial Narrow" w:cs="StobiSerif Regular"/>
                <w:sz w:val="18"/>
                <w:szCs w:val="18"/>
                <w:lang w:val="mk-MK"/>
              </w:rPr>
            </w:pPr>
            <w:r w:rsidRPr="00A44B38">
              <w:rPr>
                <w:rFonts w:ascii="Arial Narrow" w:hAnsi="Arial Narrow"/>
                <w:sz w:val="18"/>
                <w:szCs w:val="18"/>
                <w:lang w:val="mk-MK"/>
              </w:rPr>
              <w:t>Дополнително, се организираа дебати со граѓански организации за областите опфатени во ПАРИРП. Истиот беше споделен и со политичките чинители и објавен на веб страната на СЕП. Европската комисија и другите меѓународни партнери се информираа за напредокот во реализацијата на предвидените активности.</w:t>
            </w:r>
          </w:p>
        </w:tc>
      </w:tr>
      <w:tr w:rsidR="00A44B38" w:rsidRPr="00A44B38" w:rsidTr="002511DB">
        <w:trPr>
          <w:gridAfter w:val="1"/>
          <w:wAfter w:w="38" w:type="dxa"/>
          <w:trHeight w:val="301"/>
        </w:trPr>
        <w:tc>
          <w:tcPr>
            <w:tcW w:w="10240" w:type="dxa"/>
            <w:gridSpan w:val="14"/>
            <w:tcBorders>
              <w:bottom w:val="single" w:sz="4" w:space="0" w:color="auto"/>
            </w:tcBorders>
            <w:shd w:val="clear" w:color="auto" w:fill="95B3D7"/>
          </w:tcPr>
          <w:p w:rsidR="00A44B38" w:rsidRPr="00A44B38" w:rsidRDefault="00A44B38" w:rsidP="00A44B38">
            <w:pPr>
              <w:rPr>
                <w:rFonts w:ascii="Arial Narrow" w:hAnsi="Arial Narrow"/>
                <w:bCs/>
                <w:sz w:val="18"/>
                <w:szCs w:val="18"/>
                <w:lang w:val="mk-MK"/>
              </w:rPr>
            </w:pPr>
            <w:r w:rsidRPr="00A44B38">
              <w:rPr>
                <w:rFonts w:ascii="Arial Narrow" w:hAnsi="Arial Narrow" w:cs="StobiSerif Regular"/>
                <w:b/>
                <w:bCs/>
                <w:lang w:val="mk-MK"/>
              </w:rPr>
              <w:t>Показатели за успешност:</w:t>
            </w:r>
          </w:p>
        </w:tc>
      </w:tr>
      <w:tr w:rsidR="00A44B38" w:rsidRPr="002511DB" w:rsidTr="002511DB">
        <w:trPr>
          <w:gridAfter w:val="1"/>
          <w:wAfter w:w="38" w:type="dxa"/>
          <w:trHeight w:val="611"/>
        </w:trPr>
        <w:tc>
          <w:tcPr>
            <w:tcW w:w="10240" w:type="dxa"/>
            <w:gridSpan w:val="14"/>
            <w:tcBorders>
              <w:bottom w:val="single" w:sz="4" w:space="0" w:color="auto"/>
            </w:tcBorders>
            <w:shd w:val="clear" w:color="auto" w:fill="auto"/>
          </w:tcPr>
          <w:p w:rsidR="00A44B38" w:rsidRPr="00A44B38" w:rsidRDefault="00A44B38" w:rsidP="00A44B38">
            <w:pPr>
              <w:rPr>
                <w:rFonts w:ascii="Arial Narrow" w:hAnsi="Arial Narrow"/>
                <w:bCs/>
                <w:sz w:val="18"/>
                <w:szCs w:val="18"/>
                <w:lang w:val="mk-MK"/>
              </w:rPr>
            </w:pPr>
            <w:r w:rsidRPr="00A44B38">
              <w:rPr>
                <w:rFonts w:ascii="Arial Narrow" w:hAnsi="Arial Narrow"/>
                <w:bCs/>
                <w:sz w:val="18"/>
                <w:szCs w:val="18"/>
                <w:lang w:val="mk-MK"/>
              </w:rPr>
              <w:t>Позитивни наоди во Извештајот на ЕК за РМ</w:t>
            </w:r>
          </w:p>
          <w:p w:rsidR="00A44B38" w:rsidRPr="00A44B38" w:rsidRDefault="00A44B38" w:rsidP="00A44B38">
            <w:pPr>
              <w:rPr>
                <w:rFonts w:ascii="Arial Narrow" w:hAnsi="Arial Narrow"/>
                <w:bCs/>
                <w:sz w:val="18"/>
                <w:szCs w:val="18"/>
                <w:lang w:val="mk-MK"/>
              </w:rPr>
            </w:pPr>
            <w:r w:rsidRPr="00A44B38">
              <w:rPr>
                <w:rFonts w:ascii="Arial Narrow" w:hAnsi="Arial Narrow"/>
                <w:bCs/>
                <w:sz w:val="18"/>
                <w:szCs w:val="18"/>
                <w:lang w:val="mk-MK"/>
              </w:rPr>
              <w:t>Број на реализирани обврски од ПАРИРП</w:t>
            </w:r>
          </w:p>
          <w:p w:rsidR="00A44B38" w:rsidRPr="00A44B38" w:rsidRDefault="00A44B38" w:rsidP="00A44B38">
            <w:pPr>
              <w:rPr>
                <w:rFonts w:ascii="Arial Narrow" w:hAnsi="Arial Narrow"/>
                <w:bCs/>
                <w:sz w:val="18"/>
                <w:szCs w:val="18"/>
                <w:lang w:val="mk-MK"/>
              </w:rPr>
            </w:pPr>
            <w:r w:rsidRPr="00A44B38">
              <w:rPr>
                <w:rFonts w:ascii="Arial Narrow" w:hAnsi="Arial Narrow"/>
                <w:bCs/>
                <w:sz w:val="18"/>
                <w:szCs w:val="18"/>
                <w:lang w:val="mk-MK"/>
              </w:rPr>
              <w:t>Број на консултативни средби со засегнатите страни</w:t>
            </w:r>
          </w:p>
        </w:tc>
      </w:tr>
      <w:tr w:rsidR="00A44B38" w:rsidRPr="00A44B38" w:rsidTr="002511DB">
        <w:trPr>
          <w:gridAfter w:val="1"/>
          <w:wAfter w:w="38" w:type="dxa"/>
        </w:trPr>
        <w:tc>
          <w:tcPr>
            <w:tcW w:w="468" w:type="dxa"/>
            <w:vMerge w:val="restart"/>
            <w:shd w:val="clear" w:color="auto" w:fill="D9D9D9"/>
            <w:vAlign w:val="center"/>
          </w:tcPr>
          <w:p w:rsidR="00A44B38" w:rsidRPr="00A44B38" w:rsidRDefault="00A44B38" w:rsidP="00A44B38">
            <w:pPr>
              <w:ind w:right="-108"/>
              <w:rPr>
                <w:rFonts w:ascii="Arial Narrow" w:hAnsi="Arial Narrow"/>
                <w:sz w:val="16"/>
                <w:szCs w:val="16"/>
                <w:lang w:val="mk-MK"/>
              </w:rPr>
            </w:pPr>
            <w:r w:rsidRPr="00A44B38">
              <w:rPr>
                <w:rFonts w:ascii="Arial Narrow" w:hAnsi="Arial Narrow"/>
                <w:sz w:val="16"/>
                <w:szCs w:val="16"/>
                <w:lang w:val="mk-MK"/>
              </w:rPr>
              <w:t>Бр.</w:t>
            </w:r>
          </w:p>
        </w:tc>
        <w:tc>
          <w:tcPr>
            <w:tcW w:w="3060" w:type="dxa"/>
            <w:gridSpan w:val="3"/>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Активност</w:t>
            </w:r>
          </w:p>
        </w:tc>
        <w:tc>
          <w:tcPr>
            <w:tcW w:w="1191" w:type="dxa"/>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Одговорни</w:t>
            </w:r>
          </w:p>
        </w:tc>
        <w:tc>
          <w:tcPr>
            <w:tcW w:w="1408" w:type="dxa"/>
            <w:gridSpan w:val="2"/>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Консултирани</w:t>
            </w:r>
          </w:p>
        </w:tc>
        <w:tc>
          <w:tcPr>
            <w:tcW w:w="1541" w:type="dxa"/>
            <w:gridSpan w:val="3"/>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Временска Рамка</w:t>
            </w:r>
          </w:p>
        </w:tc>
        <w:tc>
          <w:tcPr>
            <w:tcW w:w="2572" w:type="dxa"/>
            <w:gridSpan w:val="4"/>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Потреби</w:t>
            </w:r>
          </w:p>
        </w:tc>
      </w:tr>
      <w:tr w:rsidR="002511DB" w:rsidRPr="00A44B38" w:rsidTr="002511DB">
        <w:trPr>
          <w:gridAfter w:val="1"/>
          <w:wAfter w:w="38" w:type="dxa"/>
        </w:trPr>
        <w:tc>
          <w:tcPr>
            <w:tcW w:w="468" w:type="dxa"/>
            <w:vMerge/>
            <w:shd w:val="clear" w:color="auto" w:fill="D9D9D9"/>
            <w:vAlign w:val="center"/>
          </w:tcPr>
          <w:p w:rsidR="00A44B38" w:rsidRPr="00A44B38" w:rsidRDefault="00A44B38" w:rsidP="00A44B38">
            <w:pPr>
              <w:ind w:right="-108"/>
              <w:jc w:val="center"/>
              <w:rPr>
                <w:rFonts w:ascii="Arial Narrow" w:hAnsi="Arial Narrow"/>
                <w:sz w:val="16"/>
                <w:szCs w:val="16"/>
                <w:lang w:val="mk-MK"/>
              </w:rPr>
            </w:pPr>
          </w:p>
        </w:tc>
        <w:tc>
          <w:tcPr>
            <w:tcW w:w="3060" w:type="dxa"/>
            <w:gridSpan w:val="3"/>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191" w:type="dxa"/>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408" w:type="dxa"/>
            <w:gridSpan w:val="2"/>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541" w:type="dxa"/>
            <w:gridSpan w:val="3"/>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170" w:type="dxa"/>
            <w:gridSpan w:val="2"/>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Човечки</w:t>
            </w:r>
          </w:p>
        </w:tc>
        <w:tc>
          <w:tcPr>
            <w:tcW w:w="1402" w:type="dxa"/>
            <w:gridSpan w:val="2"/>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Финансиски</w:t>
            </w:r>
          </w:p>
        </w:tc>
      </w:tr>
      <w:tr w:rsidR="00A44B38" w:rsidRPr="00A44B38" w:rsidTr="002511DB">
        <w:trPr>
          <w:gridAfter w:val="1"/>
          <w:wAfter w:w="38" w:type="dxa"/>
        </w:trPr>
        <w:tc>
          <w:tcPr>
            <w:tcW w:w="468" w:type="dxa"/>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1.</w:t>
            </w:r>
          </w:p>
        </w:tc>
        <w:tc>
          <w:tcPr>
            <w:tcW w:w="3060" w:type="dxa"/>
            <w:gridSpan w:val="3"/>
          </w:tcPr>
          <w:p w:rsidR="00A44B38" w:rsidRPr="00A44B38" w:rsidRDefault="00A44B38" w:rsidP="00A44B38">
            <w:pPr>
              <w:jc w:val="both"/>
              <w:rPr>
                <w:rFonts w:ascii="Arial Narrow" w:hAnsi="Arial Narrow"/>
                <w:sz w:val="16"/>
                <w:szCs w:val="16"/>
                <w:lang w:val="mk-MK"/>
              </w:rPr>
            </w:pPr>
            <w:r w:rsidRPr="00A44B38">
              <w:rPr>
                <w:rFonts w:ascii="Arial Narrow" w:hAnsi="Arial Narrow"/>
                <w:sz w:val="16"/>
                <w:szCs w:val="16"/>
                <w:lang w:val="mk-MK"/>
              </w:rPr>
              <w:t>Организација на дебати со засегнати страни</w:t>
            </w:r>
          </w:p>
        </w:tc>
        <w:tc>
          <w:tcPr>
            <w:tcW w:w="1191" w:type="dxa"/>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408"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СОРОЈ</w:t>
            </w:r>
          </w:p>
        </w:tc>
        <w:tc>
          <w:tcPr>
            <w:tcW w:w="1541" w:type="dxa"/>
            <w:gridSpan w:val="3"/>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7</w:t>
            </w:r>
          </w:p>
        </w:tc>
        <w:tc>
          <w:tcPr>
            <w:tcW w:w="1402"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rPr>
          <w:gridAfter w:val="1"/>
          <w:wAfter w:w="38" w:type="dxa"/>
        </w:trPr>
        <w:tc>
          <w:tcPr>
            <w:tcW w:w="468" w:type="dxa"/>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2.</w:t>
            </w:r>
          </w:p>
        </w:tc>
        <w:tc>
          <w:tcPr>
            <w:tcW w:w="3060" w:type="dxa"/>
            <w:gridSpan w:val="3"/>
          </w:tcPr>
          <w:p w:rsidR="00A44B38" w:rsidRPr="00A44B38" w:rsidRDefault="00A44B38" w:rsidP="00A44B38">
            <w:pPr>
              <w:jc w:val="both"/>
              <w:rPr>
                <w:rFonts w:ascii="Arial Narrow" w:hAnsi="Arial Narrow"/>
                <w:sz w:val="16"/>
                <w:szCs w:val="16"/>
                <w:lang w:val="mk-MK"/>
              </w:rPr>
            </w:pPr>
            <w:r w:rsidRPr="00A44B38">
              <w:rPr>
                <w:rFonts w:ascii="Arial Narrow" w:hAnsi="Arial Narrow"/>
                <w:sz w:val="16"/>
                <w:szCs w:val="16"/>
                <w:lang w:val="mk-MK"/>
              </w:rPr>
              <w:t>Изготвена општа и детална анализа на Извештајот на ЕК</w:t>
            </w:r>
          </w:p>
        </w:tc>
        <w:tc>
          <w:tcPr>
            <w:tcW w:w="1191" w:type="dxa"/>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408" w:type="dxa"/>
            <w:gridSpan w:val="2"/>
            <w:vAlign w:val="center"/>
          </w:tcPr>
          <w:p w:rsidR="00A44B38" w:rsidRPr="00A44B38" w:rsidRDefault="00A44B38" w:rsidP="00A44B38">
            <w:pPr>
              <w:jc w:val="center"/>
              <w:rPr>
                <w:rFonts w:ascii="Arial Narrow" w:hAnsi="Arial Narrow"/>
                <w:sz w:val="16"/>
                <w:szCs w:val="16"/>
                <w:lang w:val="mk-MK"/>
              </w:rPr>
            </w:pPr>
          </w:p>
        </w:tc>
        <w:tc>
          <w:tcPr>
            <w:tcW w:w="1541" w:type="dxa"/>
            <w:gridSpan w:val="3"/>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25</w:t>
            </w:r>
          </w:p>
        </w:tc>
        <w:tc>
          <w:tcPr>
            <w:tcW w:w="1402"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rPr>
          <w:gridAfter w:val="1"/>
          <w:wAfter w:w="38" w:type="dxa"/>
        </w:trPr>
        <w:tc>
          <w:tcPr>
            <w:tcW w:w="468" w:type="dxa"/>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3.</w:t>
            </w:r>
          </w:p>
        </w:tc>
        <w:tc>
          <w:tcPr>
            <w:tcW w:w="3060" w:type="dxa"/>
            <w:gridSpan w:val="3"/>
            <w:vAlign w:val="center"/>
          </w:tcPr>
          <w:p w:rsidR="00A44B38" w:rsidRPr="00A44B38" w:rsidRDefault="00A44B38" w:rsidP="00A44B38">
            <w:pPr>
              <w:shd w:val="clear" w:color="auto" w:fill="FFFFFF"/>
              <w:ind w:right="144"/>
              <w:jc w:val="both"/>
              <w:rPr>
                <w:rFonts w:ascii="Arial Narrow" w:hAnsi="Arial Narrow"/>
                <w:sz w:val="16"/>
                <w:szCs w:val="16"/>
                <w:lang w:val="mk-MK"/>
              </w:rPr>
            </w:pPr>
            <w:r w:rsidRPr="00A44B38">
              <w:rPr>
                <w:rFonts w:ascii="Arial Narrow" w:hAnsi="Arial Narrow"/>
                <w:sz w:val="16"/>
                <w:szCs w:val="16"/>
                <w:lang w:val="mk-MK"/>
              </w:rPr>
              <w:t>Институционални посети</w:t>
            </w:r>
          </w:p>
        </w:tc>
        <w:tc>
          <w:tcPr>
            <w:tcW w:w="1191" w:type="dxa"/>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408"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СКСП, СОРОЈ</w:t>
            </w:r>
          </w:p>
        </w:tc>
        <w:tc>
          <w:tcPr>
            <w:tcW w:w="1541" w:type="dxa"/>
            <w:gridSpan w:val="3"/>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5</w:t>
            </w:r>
          </w:p>
        </w:tc>
        <w:tc>
          <w:tcPr>
            <w:tcW w:w="1402"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rPr>
          <w:gridAfter w:val="1"/>
          <w:wAfter w:w="38" w:type="dxa"/>
        </w:trPr>
        <w:tc>
          <w:tcPr>
            <w:tcW w:w="468" w:type="dxa"/>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4.</w:t>
            </w:r>
          </w:p>
        </w:tc>
        <w:tc>
          <w:tcPr>
            <w:tcW w:w="3060" w:type="dxa"/>
            <w:gridSpan w:val="3"/>
            <w:vAlign w:val="center"/>
          </w:tcPr>
          <w:p w:rsidR="00A44B38" w:rsidRPr="00A44B38" w:rsidRDefault="00A44B38" w:rsidP="00A44B38">
            <w:pPr>
              <w:jc w:val="both"/>
              <w:rPr>
                <w:rFonts w:ascii="Arial Narrow" w:hAnsi="Arial Narrow" w:cs="Arial"/>
                <w:sz w:val="16"/>
                <w:szCs w:val="16"/>
                <w:lang w:val="mk-MK"/>
              </w:rPr>
            </w:pPr>
            <w:r w:rsidRPr="00A44B38">
              <w:rPr>
                <w:rFonts w:ascii="Arial Narrow" w:hAnsi="Arial Narrow" w:cs="Arial"/>
                <w:sz w:val="16"/>
                <w:szCs w:val="16"/>
                <w:lang w:val="mk-MK"/>
              </w:rPr>
              <w:t>Организација на средби со амбасадори на земји членки на ЕУ и Шеф на Делегацијата на ЕУ</w:t>
            </w:r>
          </w:p>
        </w:tc>
        <w:tc>
          <w:tcPr>
            <w:tcW w:w="1191" w:type="dxa"/>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408"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Кабинет, ресорни институции</w:t>
            </w:r>
          </w:p>
        </w:tc>
        <w:tc>
          <w:tcPr>
            <w:tcW w:w="1541" w:type="dxa"/>
            <w:gridSpan w:val="3"/>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mk-MK"/>
              </w:rPr>
              <w:t>7</w:t>
            </w:r>
          </w:p>
        </w:tc>
        <w:tc>
          <w:tcPr>
            <w:tcW w:w="1402"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rPr>
          <w:gridAfter w:val="1"/>
          <w:wAfter w:w="38" w:type="dxa"/>
        </w:trPr>
        <w:tc>
          <w:tcPr>
            <w:tcW w:w="468" w:type="dxa"/>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5.</w:t>
            </w:r>
          </w:p>
        </w:tc>
        <w:tc>
          <w:tcPr>
            <w:tcW w:w="3060" w:type="dxa"/>
            <w:gridSpan w:val="3"/>
            <w:vAlign w:val="center"/>
          </w:tcPr>
          <w:p w:rsidR="00A44B38" w:rsidRPr="00A44B38" w:rsidRDefault="00A44B38" w:rsidP="00A44B38">
            <w:pPr>
              <w:jc w:val="both"/>
              <w:rPr>
                <w:rFonts w:ascii="Arial Narrow" w:hAnsi="Arial Narrow" w:cs="Arial"/>
                <w:sz w:val="16"/>
                <w:szCs w:val="16"/>
                <w:lang w:val="mk-MK"/>
              </w:rPr>
            </w:pPr>
            <w:r w:rsidRPr="00A44B38">
              <w:rPr>
                <w:rFonts w:ascii="Arial Narrow" w:hAnsi="Arial Narrow" w:cs="Arial"/>
                <w:sz w:val="16"/>
                <w:szCs w:val="16"/>
                <w:lang w:val="mk-MK"/>
              </w:rPr>
              <w:t>Организација на прес конференции</w:t>
            </w:r>
          </w:p>
        </w:tc>
        <w:tc>
          <w:tcPr>
            <w:tcW w:w="1191" w:type="dxa"/>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408"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СОРОЈ</w:t>
            </w:r>
          </w:p>
        </w:tc>
        <w:tc>
          <w:tcPr>
            <w:tcW w:w="1541" w:type="dxa"/>
            <w:gridSpan w:val="3"/>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10</w:t>
            </w:r>
          </w:p>
        </w:tc>
        <w:tc>
          <w:tcPr>
            <w:tcW w:w="1402"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rPr>
          <w:gridAfter w:val="1"/>
          <w:wAfter w:w="38" w:type="dxa"/>
        </w:trPr>
        <w:tc>
          <w:tcPr>
            <w:tcW w:w="468" w:type="dxa"/>
          </w:tcPr>
          <w:p w:rsidR="00A44B38" w:rsidRPr="00A44B38" w:rsidRDefault="00A44B38" w:rsidP="00A44B38">
            <w:pPr>
              <w:ind w:left="270" w:right="-108"/>
              <w:rPr>
                <w:rFonts w:ascii="Arial Narrow" w:hAnsi="Arial Narrow"/>
                <w:sz w:val="16"/>
                <w:szCs w:val="16"/>
                <w:lang w:val="mk-MK"/>
              </w:rPr>
            </w:pPr>
          </w:p>
        </w:tc>
        <w:tc>
          <w:tcPr>
            <w:tcW w:w="7200" w:type="dxa"/>
            <w:gridSpan w:val="9"/>
          </w:tcPr>
          <w:p w:rsidR="00A44B38" w:rsidRPr="00A44B38" w:rsidRDefault="00A44B38" w:rsidP="00A44B38">
            <w:pPr>
              <w:jc w:val="right"/>
              <w:rPr>
                <w:rFonts w:ascii="Arial Narrow" w:hAnsi="Arial Narrow"/>
                <w:sz w:val="16"/>
                <w:szCs w:val="16"/>
                <w:lang w:val="mk-MK"/>
              </w:rPr>
            </w:pPr>
            <w:r w:rsidRPr="00A44B38">
              <w:rPr>
                <w:rFonts w:ascii="Arial Narrow" w:hAnsi="Arial Narrow"/>
                <w:sz w:val="16"/>
                <w:szCs w:val="16"/>
                <w:lang w:val="mk-MK"/>
              </w:rPr>
              <w:t>Вкупно активности во 2018 година : 5</w:t>
            </w: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54</w:t>
            </w:r>
          </w:p>
        </w:tc>
        <w:tc>
          <w:tcPr>
            <w:tcW w:w="1402" w:type="dxa"/>
            <w:gridSpan w:val="2"/>
            <w:vAlign w:val="center"/>
          </w:tcPr>
          <w:p w:rsidR="00A44B38" w:rsidRPr="00A44B38" w:rsidRDefault="00A44B38" w:rsidP="00A44B38">
            <w:pPr>
              <w:jc w:val="center"/>
              <w:rPr>
                <w:rFonts w:ascii="Arial Narrow" w:hAnsi="Arial Narrow"/>
                <w:sz w:val="16"/>
                <w:szCs w:val="16"/>
                <w:lang w:val="mk-MK"/>
              </w:rPr>
            </w:pPr>
          </w:p>
        </w:tc>
      </w:tr>
      <w:tr w:rsidR="00A44B38" w:rsidRPr="00A44B38" w:rsidTr="002511DB">
        <w:trPr>
          <w:gridAfter w:val="1"/>
          <w:wAfter w:w="38" w:type="dxa"/>
        </w:trPr>
        <w:tc>
          <w:tcPr>
            <w:tcW w:w="468" w:type="dxa"/>
          </w:tcPr>
          <w:p w:rsidR="00A44B38" w:rsidRPr="00A44B38" w:rsidRDefault="00A44B38" w:rsidP="00A44B38">
            <w:pPr>
              <w:ind w:left="270" w:right="-108"/>
              <w:rPr>
                <w:rFonts w:ascii="Arial Narrow" w:hAnsi="Arial Narrow"/>
                <w:sz w:val="16"/>
                <w:szCs w:val="16"/>
                <w:lang w:val="mk-MK"/>
              </w:rPr>
            </w:pPr>
          </w:p>
        </w:tc>
        <w:tc>
          <w:tcPr>
            <w:tcW w:w="7200" w:type="dxa"/>
            <w:gridSpan w:val="9"/>
          </w:tcPr>
          <w:p w:rsidR="00A44B38" w:rsidRPr="00A44B38" w:rsidRDefault="00A44B38" w:rsidP="00A44B38">
            <w:pPr>
              <w:jc w:val="right"/>
              <w:rPr>
                <w:rFonts w:ascii="Arial Narrow" w:hAnsi="Arial Narrow"/>
                <w:sz w:val="16"/>
                <w:szCs w:val="16"/>
                <w:lang w:val="mk-MK"/>
              </w:rPr>
            </w:pPr>
            <w:r w:rsidRPr="00A44B38">
              <w:rPr>
                <w:rFonts w:ascii="Arial Narrow" w:hAnsi="Arial Narrow"/>
                <w:sz w:val="16"/>
                <w:szCs w:val="16"/>
                <w:lang w:val="mk-MK"/>
              </w:rPr>
              <w:t>Вкупно активности во 2019 година: 3</w:t>
            </w: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37</w:t>
            </w:r>
          </w:p>
        </w:tc>
        <w:tc>
          <w:tcPr>
            <w:tcW w:w="1402" w:type="dxa"/>
            <w:gridSpan w:val="2"/>
            <w:vAlign w:val="center"/>
          </w:tcPr>
          <w:p w:rsidR="00A44B38" w:rsidRPr="00A44B38" w:rsidRDefault="00A44B38" w:rsidP="00A44B38">
            <w:pPr>
              <w:jc w:val="center"/>
              <w:rPr>
                <w:rFonts w:ascii="Arial Narrow" w:hAnsi="Arial Narrow"/>
                <w:sz w:val="16"/>
                <w:szCs w:val="16"/>
                <w:lang w:val="mk-MK"/>
              </w:rPr>
            </w:pPr>
          </w:p>
        </w:tc>
      </w:tr>
      <w:tr w:rsidR="00A44B38" w:rsidRPr="00A44B38" w:rsidTr="002511DB">
        <w:trPr>
          <w:gridAfter w:val="1"/>
          <w:wAfter w:w="38" w:type="dxa"/>
        </w:trPr>
        <w:tc>
          <w:tcPr>
            <w:tcW w:w="468" w:type="dxa"/>
          </w:tcPr>
          <w:p w:rsidR="00A44B38" w:rsidRPr="00A44B38" w:rsidRDefault="00A44B38" w:rsidP="00A44B38">
            <w:pPr>
              <w:ind w:left="270" w:right="-108"/>
              <w:rPr>
                <w:rFonts w:ascii="Arial Narrow" w:hAnsi="Arial Narrow"/>
                <w:sz w:val="16"/>
                <w:szCs w:val="16"/>
                <w:lang w:val="mk-MK"/>
              </w:rPr>
            </w:pPr>
          </w:p>
        </w:tc>
        <w:tc>
          <w:tcPr>
            <w:tcW w:w="7200" w:type="dxa"/>
            <w:gridSpan w:val="9"/>
          </w:tcPr>
          <w:p w:rsidR="00A44B38" w:rsidRPr="00A44B38" w:rsidRDefault="00A44B38" w:rsidP="00A44B38">
            <w:pPr>
              <w:jc w:val="right"/>
              <w:rPr>
                <w:rFonts w:ascii="Arial Narrow" w:hAnsi="Arial Narrow"/>
                <w:sz w:val="16"/>
                <w:szCs w:val="16"/>
                <w:lang w:val="mk-MK"/>
              </w:rPr>
            </w:pPr>
            <w:r w:rsidRPr="00A44B38">
              <w:rPr>
                <w:rFonts w:ascii="Arial Narrow" w:hAnsi="Arial Narrow"/>
                <w:sz w:val="16"/>
                <w:szCs w:val="16"/>
                <w:lang w:val="mk-MK"/>
              </w:rPr>
              <w:t>Вкупно активности во  2020 година : 3</w:t>
            </w: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37</w:t>
            </w:r>
          </w:p>
        </w:tc>
        <w:tc>
          <w:tcPr>
            <w:tcW w:w="1402" w:type="dxa"/>
            <w:gridSpan w:val="2"/>
            <w:vAlign w:val="center"/>
          </w:tcPr>
          <w:p w:rsidR="00A44B38" w:rsidRPr="00A44B38" w:rsidRDefault="00A44B38" w:rsidP="00A44B38">
            <w:pPr>
              <w:jc w:val="center"/>
              <w:rPr>
                <w:rFonts w:ascii="Arial Narrow" w:hAnsi="Arial Narrow"/>
                <w:sz w:val="16"/>
                <w:szCs w:val="16"/>
                <w:lang w:val="mk-MK"/>
              </w:rPr>
            </w:pPr>
          </w:p>
        </w:tc>
      </w:tr>
      <w:tr w:rsidR="00A44B38" w:rsidRPr="00A44B38" w:rsidTr="002511DB">
        <w:trPr>
          <w:gridAfter w:val="1"/>
          <w:wAfter w:w="38" w:type="dxa"/>
        </w:trPr>
        <w:tc>
          <w:tcPr>
            <w:tcW w:w="468" w:type="dxa"/>
          </w:tcPr>
          <w:p w:rsidR="00A44B38" w:rsidRPr="00A44B38" w:rsidRDefault="00A44B38" w:rsidP="00A44B38">
            <w:pPr>
              <w:ind w:left="270" w:right="-108"/>
              <w:jc w:val="center"/>
              <w:rPr>
                <w:rFonts w:ascii="Arial Narrow" w:hAnsi="Arial Narrow"/>
                <w:b/>
                <w:sz w:val="16"/>
                <w:szCs w:val="16"/>
                <w:lang w:val="mk-MK"/>
              </w:rPr>
            </w:pPr>
          </w:p>
        </w:tc>
        <w:tc>
          <w:tcPr>
            <w:tcW w:w="3060" w:type="dxa"/>
            <w:gridSpan w:val="3"/>
          </w:tcPr>
          <w:p w:rsidR="00A44B38" w:rsidRPr="00A44B38" w:rsidRDefault="00A44B38" w:rsidP="00A44B38">
            <w:pPr>
              <w:jc w:val="center"/>
              <w:rPr>
                <w:rFonts w:ascii="Arial Narrow" w:hAnsi="Arial Narrow"/>
                <w:b/>
                <w:sz w:val="16"/>
                <w:szCs w:val="16"/>
                <w:lang w:val="mk-MK"/>
              </w:rPr>
            </w:pPr>
            <w:r w:rsidRPr="00A44B38">
              <w:rPr>
                <w:rFonts w:ascii="Arial Narrow" w:hAnsi="Arial Narrow"/>
                <w:b/>
                <w:sz w:val="16"/>
                <w:szCs w:val="16"/>
                <w:lang w:val="mk-MK"/>
              </w:rPr>
              <w:t xml:space="preserve">Вкупно за резултат </w:t>
            </w:r>
            <w:r w:rsidRPr="00A44B38">
              <w:rPr>
                <w:rFonts w:ascii="Arial Narrow" w:hAnsi="Arial Narrow"/>
                <w:b/>
                <w:sz w:val="16"/>
                <w:szCs w:val="16"/>
                <w:lang w:val="en-US"/>
              </w:rPr>
              <w:t>3</w:t>
            </w:r>
            <w:r w:rsidRPr="00A44B38">
              <w:rPr>
                <w:rFonts w:ascii="Arial Narrow" w:hAnsi="Arial Narrow"/>
                <w:b/>
                <w:sz w:val="16"/>
                <w:szCs w:val="16"/>
                <w:lang w:val="mk-MK"/>
              </w:rPr>
              <w:t>:</w:t>
            </w:r>
          </w:p>
        </w:tc>
        <w:tc>
          <w:tcPr>
            <w:tcW w:w="1191" w:type="dxa"/>
          </w:tcPr>
          <w:p w:rsidR="00A44B38" w:rsidRPr="00A44B38" w:rsidRDefault="00A44B38" w:rsidP="00A44B38">
            <w:pPr>
              <w:jc w:val="center"/>
              <w:rPr>
                <w:rFonts w:ascii="Arial Narrow" w:hAnsi="Arial Narrow"/>
                <w:b/>
                <w:sz w:val="16"/>
                <w:szCs w:val="16"/>
                <w:lang w:val="mk-MK"/>
              </w:rPr>
            </w:pPr>
          </w:p>
        </w:tc>
        <w:tc>
          <w:tcPr>
            <w:tcW w:w="1408" w:type="dxa"/>
            <w:gridSpan w:val="2"/>
          </w:tcPr>
          <w:p w:rsidR="00A44B38" w:rsidRPr="00A44B38" w:rsidRDefault="00A44B38" w:rsidP="00A44B38">
            <w:pPr>
              <w:jc w:val="center"/>
              <w:rPr>
                <w:rFonts w:ascii="Arial Narrow" w:hAnsi="Arial Narrow"/>
                <w:b/>
                <w:sz w:val="16"/>
                <w:szCs w:val="16"/>
                <w:lang w:val="mk-MK"/>
              </w:rPr>
            </w:pPr>
          </w:p>
        </w:tc>
        <w:tc>
          <w:tcPr>
            <w:tcW w:w="1541" w:type="dxa"/>
            <w:gridSpan w:val="3"/>
          </w:tcPr>
          <w:p w:rsidR="00A44B38" w:rsidRPr="00A44B38" w:rsidRDefault="00A44B38" w:rsidP="00A44B38">
            <w:pPr>
              <w:jc w:val="center"/>
              <w:rPr>
                <w:rFonts w:ascii="Arial Narrow" w:hAnsi="Arial Narrow"/>
                <w:b/>
                <w:sz w:val="16"/>
                <w:szCs w:val="16"/>
                <w:lang w:val="mk-MK"/>
              </w:rPr>
            </w:pPr>
            <w:r w:rsidRPr="00A44B38">
              <w:rPr>
                <w:rFonts w:ascii="Arial Narrow" w:hAnsi="Arial Narrow"/>
                <w:b/>
                <w:sz w:val="16"/>
                <w:szCs w:val="16"/>
                <w:lang w:val="mk-MK"/>
              </w:rPr>
              <w:t>2018-2020</w:t>
            </w:r>
          </w:p>
        </w:tc>
        <w:tc>
          <w:tcPr>
            <w:tcW w:w="1170" w:type="dxa"/>
            <w:gridSpan w:val="2"/>
          </w:tcPr>
          <w:p w:rsidR="00A44B38" w:rsidRPr="00A44B38" w:rsidRDefault="00A44B38" w:rsidP="00A44B38">
            <w:pPr>
              <w:jc w:val="center"/>
              <w:rPr>
                <w:rFonts w:ascii="Arial Narrow" w:hAnsi="Arial Narrow"/>
                <w:b/>
                <w:sz w:val="16"/>
                <w:szCs w:val="16"/>
                <w:lang w:val="mk-MK"/>
              </w:rPr>
            </w:pPr>
          </w:p>
        </w:tc>
        <w:tc>
          <w:tcPr>
            <w:tcW w:w="1402" w:type="dxa"/>
            <w:gridSpan w:val="2"/>
          </w:tcPr>
          <w:p w:rsidR="00A44B38" w:rsidRPr="00A44B38" w:rsidRDefault="00A44B38" w:rsidP="00A44B38">
            <w:pPr>
              <w:jc w:val="center"/>
              <w:rPr>
                <w:rFonts w:ascii="Arial Narrow" w:hAnsi="Arial Narrow"/>
                <w:b/>
                <w:sz w:val="16"/>
                <w:szCs w:val="16"/>
                <w:lang w:val="mk-MK"/>
              </w:rPr>
            </w:pPr>
          </w:p>
        </w:tc>
      </w:tr>
      <w:tr w:rsidR="00A44B38" w:rsidRPr="002511DB" w:rsidTr="002511DB">
        <w:tc>
          <w:tcPr>
            <w:tcW w:w="10278" w:type="dxa"/>
            <w:gridSpan w:val="15"/>
            <w:tcBorders>
              <w:bottom w:val="single" w:sz="4" w:space="0" w:color="auto"/>
            </w:tcBorders>
            <w:shd w:val="clear" w:color="auto" w:fill="95B3D7"/>
          </w:tcPr>
          <w:p w:rsidR="00A44B38" w:rsidRPr="00A44B38" w:rsidRDefault="00A44B38" w:rsidP="00A44B38">
            <w:pPr>
              <w:widowControl/>
              <w:autoSpaceDE/>
              <w:autoSpaceDN/>
              <w:adjustRightInd/>
              <w:contextualSpacing/>
              <w:jc w:val="both"/>
              <w:rPr>
                <w:rFonts w:ascii="Arial Narrow" w:hAnsi="Arial Narrow"/>
                <w:b/>
                <w:sz w:val="22"/>
                <w:szCs w:val="22"/>
                <w:lang w:val="mk-MK"/>
              </w:rPr>
            </w:pPr>
            <w:r w:rsidRPr="00A44B38">
              <w:rPr>
                <w:rFonts w:ascii="Arial Narrow" w:hAnsi="Arial Narrow"/>
                <w:b/>
                <w:bCs/>
                <w:sz w:val="22"/>
                <w:szCs w:val="22"/>
                <w:lang w:val="mk-MK"/>
              </w:rPr>
              <w:t xml:space="preserve">Резултат 4: </w:t>
            </w:r>
            <w:r w:rsidRPr="00A44B38">
              <w:rPr>
                <w:rFonts w:ascii="Arial Narrow" w:hAnsi="Arial Narrow"/>
                <w:b/>
                <w:sz w:val="22"/>
                <w:szCs w:val="22"/>
                <w:lang w:val="mk-MK"/>
              </w:rPr>
              <w:t xml:space="preserve">Доследно исполнување на обврските кои произлегуваат од Планот 3-6-9 </w:t>
            </w:r>
          </w:p>
        </w:tc>
      </w:tr>
      <w:tr w:rsidR="00A44B38" w:rsidRPr="002511DB" w:rsidTr="002511DB">
        <w:tc>
          <w:tcPr>
            <w:tcW w:w="10278" w:type="dxa"/>
            <w:gridSpan w:val="15"/>
            <w:tcBorders>
              <w:bottom w:val="single" w:sz="4" w:space="0" w:color="auto"/>
            </w:tcBorders>
            <w:shd w:val="clear" w:color="auto" w:fill="auto"/>
          </w:tcPr>
          <w:p w:rsidR="00A44B38" w:rsidRPr="00A44B38" w:rsidRDefault="00A44B38" w:rsidP="00A44B38">
            <w:pPr>
              <w:widowControl/>
              <w:autoSpaceDE/>
              <w:autoSpaceDN/>
              <w:adjustRightInd/>
              <w:contextualSpacing/>
              <w:rPr>
                <w:rFonts w:ascii="Arial Narrow" w:hAnsi="Arial Narrow"/>
                <w:i/>
                <w:lang w:val="mk-MK"/>
              </w:rPr>
            </w:pPr>
            <w:r w:rsidRPr="00A44B38">
              <w:rPr>
                <w:rFonts w:ascii="Arial Narrow" w:hAnsi="Arial Narrow"/>
                <w:i/>
                <w:lang w:val="mk-MK"/>
              </w:rPr>
              <w:t>Врска (1.9.3)</w:t>
            </w:r>
          </w:p>
          <w:p w:rsidR="00A44B38" w:rsidRPr="00A44B38" w:rsidRDefault="00A44B38" w:rsidP="00A44B38">
            <w:pPr>
              <w:widowControl/>
              <w:autoSpaceDE/>
              <w:adjustRightInd/>
              <w:jc w:val="both"/>
              <w:rPr>
                <w:rFonts w:ascii="Arial Narrow" w:hAnsi="Arial Narrow" w:cs="StobiSerif Regular"/>
                <w:sz w:val="18"/>
                <w:szCs w:val="18"/>
                <w:lang w:val="mk-MK"/>
              </w:rPr>
            </w:pPr>
            <w:r w:rsidRPr="00A44B38">
              <w:rPr>
                <w:rFonts w:ascii="Arial Narrow" w:hAnsi="Arial Narrow" w:cs="StobiSerif Regular"/>
                <w:bCs/>
                <w:sz w:val="18"/>
                <w:szCs w:val="18"/>
                <w:lang w:val="mk-MK"/>
              </w:rPr>
              <w:t xml:space="preserve">Планот 3-6-9, произлегува од </w:t>
            </w:r>
            <w:r w:rsidRPr="00A44B38">
              <w:rPr>
                <w:rFonts w:ascii="Arial Narrow" w:hAnsi="Arial Narrow" w:cs="StobiSerif Regular"/>
                <w:sz w:val="18"/>
                <w:szCs w:val="18"/>
                <w:lang w:val="mk-MK"/>
              </w:rPr>
              <w:t>Програмата за работа на Владата 2017-2020, а го зема предвид Политичкиот договор од Пржино и ги следи препораките од средбите на високо ниво со претставниците на институциите на ЕУ, насоките од Европската комисија во Итните реформски приоритети (2015), Препораките на групата високи експерти за системските прашања од владеење на правото во врска со следењето на комуникациите (2015), како и низата препораки до Владата од изминатите неколку години од телата на Советот на Европа (Венецијанската комисија, ГРЕКО), препораките на ОБСЕ/ОДИХР, наодите и препораките од годишните Извештаи на Европската комисија, вклучително и од Пристапниот дијалог на високо ниво, заклучоците од министерскиот дијалог за Програмата за економски реформи, заклучоците од редовните состаноци на телата на Спогодбата за стабилизација и асоцијација, документот подготвен од група граѓански организации насловен како „Предлог за Итни демократски реформи“ (Блупринт)и резултатите од консултациите со граѓанското општество се подготви Планот 3-6-9.</w:t>
            </w:r>
          </w:p>
          <w:p w:rsidR="00A44B38" w:rsidRPr="00A44B38" w:rsidRDefault="00A44B38" w:rsidP="00A44B38">
            <w:pPr>
              <w:widowControl/>
              <w:autoSpaceDE/>
              <w:adjustRightInd/>
              <w:jc w:val="both"/>
              <w:rPr>
                <w:rFonts w:ascii="Arial Narrow" w:hAnsi="Arial Narrow" w:cs="StobiSerif Regular"/>
                <w:sz w:val="18"/>
                <w:szCs w:val="18"/>
                <w:lang w:val="mk-MK"/>
              </w:rPr>
            </w:pPr>
            <w:r w:rsidRPr="00A44B38">
              <w:rPr>
                <w:rFonts w:ascii="Arial Narrow" w:hAnsi="Arial Narrow" w:cs="StobiSerif Regular"/>
                <w:sz w:val="18"/>
                <w:szCs w:val="18"/>
                <w:lang w:val="mk-MK"/>
              </w:rPr>
              <w:t>Предложените мерки од првата група, содржани во Планот, се со рок на реализација до локалните избори. Останатите мерки кои подетално ќе се разработат од страна на надлежните институции, ќе влезат во втората и третата група мерки кои треба да се реализираат до ноември/декември или пред одржувањето на Советот на ЕУ во декември, како и оние кои ќе треба да се реализираат до март наредната година, или до објавувањето на следниот редовен Извештај на Европската комисија за Македонија.</w:t>
            </w:r>
          </w:p>
          <w:p w:rsidR="00A44B38" w:rsidRPr="00A44B38" w:rsidRDefault="00A44B38" w:rsidP="00A44B38">
            <w:pPr>
              <w:widowControl/>
              <w:autoSpaceDE/>
              <w:adjustRightInd/>
              <w:jc w:val="both"/>
              <w:rPr>
                <w:rFonts w:ascii="Arial Narrow" w:hAnsi="Arial Narrow" w:cs="StobiSerif Regular"/>
                <w:sz w:val="18"/>
                <w:szCs w:val="18"/>
                <w:lang w:val="mk-MK"/>
              </w:rPr>
            </w:pPr>
            <w:r w:rsidRPr="00A44B38">
              <w:rPr>
                <w:rFonts w:ascii="Arial Narrow" w:hAnsi="Arial Narrow" w:cs="StobiSerif Regular"/>
                <w:sz w:val="18"/>
                <w:szCs w:val="18"/>
                <w:lang w:val="mk-MK"/>
              </w:rPr>
              <w:t xml:space="preserve">Дополнително,со цел за обезбедување на ефикасен координативен механизам, се дефинираше следната структура за координација и нејзините надлежности, се одржуваа редовни состаноци на Специјалната министерска работна група како и циклуси на институционални посети и средби. </w:t>
            </w:r>
          </w:p>
          <w:p w:rsidR="00A44B38" w:rsidRPr="00A44B38" w:rsidRDefault="00A44B38" w:rsidP="00A44B38">
            <w:pPr>
              <w:widowControl/>
              <w:autoSpaceDE/>
              <w:adjustRightInd/>
              <w:jc w:val="both"/>
              <w:rPr>
                <w:rFonts w:ascii="Arial Narrow" w:hAnsi="Arial Narrow" w:cs="StobiSerif Regular"/>
                <w:color w:val="FF0000"/>
                <w:sz w:val="18"/>
                <w:szCs w:val="18"/>
                <w:lang w:val="mk-MK"/>
              </w:rPr>
            </w:pPr>
            <w:r w:rsidRPr="00A44B38">
              <w:rPr>
                <w:rFonts w:ascii="Arial Narrow" w:hAnsi="Arial Narrow" w:cs="StobiSerif Regular"/>
                <w:sz w:val="18"/>
                <w:szCs w:val="18"/>
                <w:lang w:val="mk-MK"/>
              </w:rPr>
              <w:t>Воедно, се организираа  и дебати со граѓански организации за областите опфатени во Планот. Истиот беше споделен и со политичките чинители и објавен на веб страната на СЕП. Европската комисија и другите меѓународни партнери се информираа за напредокот во реализацијата на предвидените активности.</w:t>
            </w:r>
          </w:p>
        </w:tc>
      </w:tr>
      <w:tr w:rsidR="00A44B38" w:rsidRPr="00A44B38" w:rsidTr="002511DB">
        <w:tc>
          <w:tcPr>
            <w:tcW w:w="10278" w:type="dxa"/>
            <w:gridSpan w:val="15"/>
            <w:tcBorders>
              <w:bottom w:val="single" w:sz="4" w:space="0" w:color="auto"/>
            </w:tcBorders>
            <w:shd w:val="clear" w:color="auto" w:fill="95B3D7"/>
          </w:tcPr>
          <w:p w:rsidR="00A44B38" w:rsidRPr="00A44B38" w:rsidRDefault="00A44B38" w:rsidP="00A44B38">
            <w:pPr>
              <w:rPr>
                <w:rFonts w:ascii="Arial Narrow" w:hAnsi="Arial Narrow" w:cs="StobiSerif Regular"/>
                <w:b/>
                <w:bCs/>
                <w:lang w:val="mk-MK"/>
              </w:rPr>
            </w:pPr>
            <w:r w:rsidRPr="00A44B38">
              <w:rPr>
                <w:rFonts w:ascii="Arial Narrow" w:hAnsi="Arial Narrow" w:cs="StobiSerif Regular"/>
                <w:b/>
                <w:bCs/>
                <w:lang w:val="mk-MK"/>
              </w:rPr>
              <w:t xml:space="preserve">Показатели за успешност: </w:t>
            </w:r>
          </w:p>
        </w:tc>
      </w:tr>
      <w:tr w:rsidR="00A44B38" w:rsidRPr="002511DB" w:rsidTr="002511DB">
        <w:trPr>
          <w:trHeight w:val="917"/>
        </w:trPr>
        <w:tc>
          <w:tcPr>
            <w:tcW w:w="10278" w:type="dxa"/>
            <w:gridSpan w:val="15"/>
            <w:tcBorders>
              <w:bottom w:val="single" w:sz="4" w:space="0" w:color="auto"/>
            </w:tcBorders>
            <w:shd w:val="clear" w:color="auto" w:fill="auto"/>
          </w:tcPr>
          <w:p w:rsidR="00A44B38" w:rsidRPr="00A44B38" w:rsidRDefault="00A44B38" w:rsidP="00A44B38">
            <w:pPr>
              <w:rPr>
                <w:rFonts w:ascii="Arial Narrow" w:hAnsi="Arial Narrow" w:cs="StobiSerif Regular"/>
                <w:bCs/>
                <w:sz w:val="18"/>
                <w:szCs w:val="18"/>
                <w:lang w:val="mk-MK"/>
              </w:rPr>
            </w:pPr>
            <w:r w:rsidRPr="00A44B38">
              <w:rPr>
                <w:rFonts w:ascii="Arial Narrow" w:hAnsi="Arial Narrow" w:cs="StobiSerif Regular"/>
                <w:bCs/>
                <w:sz w:val="18"/>
                <w:szCs w:val="18"/>
                <w:lang w:val="mk-MK"/>
              </w:rPr>
              <w:t>Број на реализирани мерки од Планот</w:t>
            </w:r>
          </w:p>
          <w:p w:rsidR="00A44B38" w:rsidRPr="00A44B38" w:rsidRDefault="00A44B38" w:rsidP="00A44B38">
            <w:pPr>
              <w:rPr>
                <w:rFonts w:ascii="Arial Narrow" w:hAnsi="Arial Narrow" w:cs="StobiSerif Regular"/>
                <w:bCs/>
                <w:sz w:val="18"/>
                <w:szCs w:val="18"/>
                <w:lang w:val="mk-MK"/>
              </w:rPr>
            </w:pPr>
            <w:r w:rsidRPr="00A44B38">
              <w:rPr>
                <w:rFonts w:ascii="Arial Narrow" w:hAnsi="Arial Narrow" w:cs="StobiSerif Regular"/>
                <w:bCs/>
                <w:sz w:val="18"/>
                <w:szCs w:val="18"/>
                <w:lang w:val="mk-MK"/>
              </w:rPr>
              <w:t>Број на редовни состаноци на ад-хок групата</w:t>
            </w:r>
          </w:p>
          <w:p w:rsidR="00A44B38" w:rsidRPr="00A44B38" w:rsidRDefault="00A44B38" w:rsidP="00A44B38">
            <w:pPr>
              <w:rPr>
                <w:rFonts w:ascii="Arial Narrow" w:hAnsi="Arial Narrow" w:cs="StobiSerif Regular"/>
                <w:bCs/>
                <w:sz w:val="18"/>
                <w:szCs w:val="18"/>
                <w:lang w:val="mk-MK"/>
              </w:rPr>
            </w:pPr>
            <w:r w:rsidRPr="00A44B38">
              <w:rPr>
                <w:rFonts w:ascii="Arial Narrow" w:hAnsi="Arial Narrow" w:cs="StobiSerif Regular"/>
                <w:bCs/>
                <w:sz w:val="18"/>
                <w:szCs w:val="18"/>
                <w:lang w:val="mk-MK"/>
              </w:rPr>
              <w:t>Тематски консултации со ГО и транспарентност на процесот</w:t>
            </w:r>
          </w:p>
          <w:p w:rsidR="00A44B38" w:rsidRPr="00A44B38" w:rsidRDefault="00A44B38" w:rsidP="00A44B38">
            <w:pPr>
              <w:rPr>
                <w:rFonts w:ascii="Arial Narrow" w:hAnsi="Arial Narrow" w:cs="StobiSerif Regular"/>
                <w:bCs/>
                <w:sz w:val="18"/>
                <w:szCs w:val="18"/>
                <w:lang w:val="mk-MK"/>
              </w:rPr>
            </w:pPr>
            <w:r w:rsidRPr="00A44B38">
              <w:rPr>
                <w:rFonts w:ascii="Arial Narrow" w:hAnsi="Arial Narrow" w:cs="StobiSerif Regular"/>
                <w:bCs/>
                <w:sz w:val="18"/>
                <w:szCs w:val="18"/>
                <w:lang w:val="mk-MK"/>
              </w:rPr>
              <w:t>Број на реализирани заклучоци од телата на ССА</w:t>
            </w:r>
          </w:p>
          <w:p w:rsidR="00A44B38" w:rsidRPr="00A44B38" w:rsidRDefault="00A44B38" w:rsidP="00A44B38">
            <w:pPr>
              <w:rPr>
                <w:rFonts w:ascii="Arial Narrow" w:hAnsi="Arial Narrow" w:cs="StobiSerif Regular"/>
                <w:bCs/>
                <w:sz w:val="18"/>
                <w:szCs w:val="18"/>
                <w:lang w:val="mk-MK"/>
              </w:rPr>
            </w:pPr>
            <w:r w:rsidRPr="00A44B38">
              <w:rPr>
                <w:rFonts w:ascii="Arial Narrow" w:hAnsi="Arial Narrow" w:cs="StobiSerif Regular"/>
                <w:bCs/>
                <w:sz w:val="18"/>
                <w:szCs w:val="18"/>
                <w:lang w:val="mk-MK"/>
              </w:rPr>
              <w:t>Број на позитивни наоди од Извештајот на ЕК</w:t>
            </w:r>
          </w:p>
          <w:p w:rsidR="00A44B38" w:rsidRPr="00A44B38" w:rsidRDefault="00A44B38" w:rsidP="00A44B38">
            <w:pPr>
              <w:rPr>
                <w:rFonts w:ascii="Arial Narrow" w:hAnsi="Arial Narrow" w:cs="StobiSerif Regular"/>
                <w:bCs/>
                <w:sz w:val="18"/>
                <w:szCs w:val="18"/>
                <w:lang w:val="mk-MK"/>
              </w:rPr>
            </w:pPr>
            <w:r w:rsidRPr="00A44B38">
              <w:rPr>
                <w:rFonts w:ascii="Arial Narrow" w:hAnsi="Arial Narrow" w:cs="StobiSerif Regular"/>
                <w:bCs/>
                <w:sz w:val="18"/>
                <w:szCs w:val="18"/>
                <w:lang w:val="mk-MK"/>
              </w:rPr>
              <w:t>Број на реализирани оценски мисии</w:t>
            </w:r>
          </w:p>
        </w:tc>
      </w:tr>
      <w:tr w:rsidR="00A44B38" w:rsidRPr="00A44B38" w:rsidTr="002511DB">
        <w:tc>
          <w:tcPr>
            <w:tcW w:w="561" w:type="dxa"/>
            <w:gridSpan w:val="2"/>
            <w:vMerge w:val="restart"/>
            <w:shd w:val="clear" w:color="auto" w:fill="D9D9D9"/>
            <w:vAlign w:val="center"/>
          </w:tcPr>
          <w:p w:rsidR="00A44B38" w:rsidRPr="00A44B38" w:rsidRDefault="00A44B38" w:rsidP="00A44B38">
            <w:pPr>
              <w:ind w:right="-108"/>
              <w:jc w:val="center"/>
              <w:rPr>
                <w:rFonts w:ascii="Arial Narrow" w:hAnsi="Arial Narrow"/>
                <w:b/>
                <w:sz w:val="16"/>
                <w:szCs w:val="16"/>
                <w:lang w:val="mk-MK"/>
              </w:rPr>
            </w:pPr>
            <w:r w:rsidRPr="00A44B38">
              <w:rPr>
                <w:rFonts w:ascii="Arial Narrow" w:hAnsi="Arial Narrow"/>
                <w:b/>
                <w:sz w:val="16"/>
                <w:szCs w:val="16"/>
                <w:lang w:val="mk-MK"/>
              </w:rPr>
              <w:t>Бр.</w:t>
            </w:r>
          </w:p>
        </w:tc>
        <w:tc>
          <w:tcPr>
            <w:tcW w:w="2845" w:type="dxa"/>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Активност</w:t>
            </w:r>
          </w:p>
        </w:tc>
        <w:tc>
          <w:tcPr>
            <w:tcW w:w="1337" w:type="dxa"/>
            <w:gridSpan w:val="3"/>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Одговорни</w:t>
            </w:r>
          </w:p>
        </w:tc>
        <w:tc>
          <w:tcPr>
            <w:tcW w:w="1755" w:type="dxa"/>
            <w:gridSpan w:val="3"/>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Консултирани</w:t>
            </w:r>
          </w:p>
        </w:tc>
        <w:tc>
          <w:tcPr>
            <w:tcW w:w="1530" w:type="dxa"/>
            <w:gridSpan w:val="2"/>
            <w:vMerge w:val="restart"/>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Временска Рамка</w:t>
            </w:r>
          </w:p>
        </w:tc>
        <w:tc>
          <w:tcPr>
            <w:tcW w:w="2250" w:type="dxa"/>
            <w:gridSpan w:val="4"/>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Потреби</w:t>
            </w:r>
          </w:p>
        </w:tc>
      </w:tr>
      <w:tr w:rsidR="002511DB" w:rsidRPr="00A44B38" w:rsidTr="002511DB">
        <w:tc>
          <w:tcPr>
            <w:tcW w:w="561" w:type="dxa"/>
            <w:gridSpan w:val="2"/>
            <w:vMerge/>
            <w:shd w:val="clear" w:color="auto" w:fill="D9D9D9"/>
            <w:vAlign w:val="center"/>
          </w:tcPr>
          <w:p w:rsidR="00A44B38" w:rsidRPr="00A44B38" w:rsidRDefault="00A44B38" w:rsidP="00A44B38">
            <w:pPr>
              <w:ind w:right="-108"/>
              <w:jc w:val="center"/>
              <w:rPr>
                <w:rFonts w:ascii="Arial Narrow" w:hAnsi="Arial Narrow"/>
                <w:sz w:val="16"/>
                <w:szCs w:val="16"/>
                <w:lang w:val="mk-MK"/>
              </w:rPr>
            </w:pPr>
          </w:p>
        </w:tc>
        <w:tc>
          <w:tcPr>
            <w:tcW w:w="2845" w:type="dxa"/>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337" w:type="dxa"/>
            <w:gridSpan w:val="3"/>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755" w:type="dxa"/>
            <w:gridSpan w:val="3"/>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530" w:type="dxa"/>
            <w:gridSpan w:val="2"/>
            <w:vMerge/>
            <w:shd w:val="clear" w:color="auto" w:fill="D9D9D9"/>
            <w:vAlign w:val="center"/>
          </w:tcPr>
          <w:p w:rsidR="00A44B38" w:rsidRPr="00A44B38" w:rsidRDefault="00A44B38" w:rsidP="00A44B38">
            <w:pPr>
              <w:jc w:val="center"/>
              <w:rPr>
                <w:rFonts w:ascii="Arial Narrow" w:hAnsi="Arial Narrow"/>
                <w:sz w:val="16"/>
                <w:szCs w:val="16"/>
                <w:lang w:val="mk-MK"/>
              </w:rPr>
            </w:pPr>
          </w:p>
        </w:tc>
        <w:tc>
          <w:tcPr>
            <w:tcW w:w="1170" w:type="dxa"/>
            <w:gridSpan w:val="2"/>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Човечки</w:t>
            </w:r>
          </w:p>
        </w:tc>
        <w:tc>
          <w:tcPr>
            <w:tcW w:w="1080" w:type="dxa"/>
            <w:gridSpan w:val="2"/>
            <w:shd w:val="clear" w:color="auto" w:fill="D9D9D9"/>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Финансиски</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1.</w:t>
            </w:r>
          </w:p>
        </w:tc>
        <w:tc>
          <w:tcPr>
            <w:tcW w:w="2845" w:type="dxa"/>
            <w:vAlign w:val="center"/>
          </w:tcPr>
          <w:p w:rsidR="00A44B38" w:rsidRPr="00A44B38" w:rsidRDefault="00A44B38" w:rsidP="00A44B38">
            <w:pPr>
              <w:shd w:val="clear" w:color="auto" w:fill="FFFFFF"/>
              <w:ind w:right="144"/>
              <w:jc w:val="both"/>
              <w:rPr>
                <w:rFonts w:ascii="Arial Narrow" w:hAnsi="Arial Narrow"/>
                <w:sz w:val="16"/>
                <w:szCs w:val="16"/>
                <w:lang w:val="mk-MK"/>
              </w:rPr>
            </w:pPr>
            <w:r w:rsidRPr="00A44B38">
              <w:rPr>
                <w:rFonts w:ascii="Arial Narrow" w:hAnsi="Arial Narrow"/>
                <w:sz w:val="16"/>
                <w:szCs w:val="16"/>
                <w:lang w:val="mk-MK"/>
              </w:rPr>
              <w:t>Институционални посети</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СКСП, СОРОЈ</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10</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2.</w:t>
            </w:r>
          </w:p>
        </w:tc>
        <w:tc>
          <w:tcPr>
            <w:tcW w:w="2845" w:type="dxa"/>
            <w:vAlign w:val="center"/>
          </w:tcPr>
          <w:p w:rsidR="00A44B38" w:rsidRPr="00A44B38" w:rsidRDefault="00A44B38" w:rsidP="00A44B38">
            <w:pPr>
              <w:jc w:val="both"/>
              <w:rPr>
                <w:rFonts w:ascii="Arial Narrow" w:hAnsi="Arial Narrow"/>
                <w:sz w:val="16"/>
                <w:szCs w:val="16"/>
                <w:lang w:val="mk-MK"/>
              </w:rPr>
            </w:pPr>
            <w:r w:rsidRPr="00A44B38">
              <w:rPr>
                <w:rFonts w:ascii="Arial Narrow" w:hAnsi="Arial Narrow"/>
                <w:sz w:val="16"/>
                <w:szCs w:val="16"/>
                <w:lang w:val="mk-MK"/>
              </w:rPr>
              <w:t>Дебати со граѓански сектор</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СКПС, Кабинет, СОРОЈ</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10</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3.</w:t>
            </w:r>
          </w:p>
        </w:tc>
        <w:tc>
          <w:tcPr>
            <w:tcW w:w="2845" w:type="dxa"/>
            <w:vAlign w:val="center"/>
          </w:tcPr>
          <w:p w:rsidR="00A44B38" w:rsidRPr="00A44B38" w:rsidRDefault="00A44B38" w:rsidP="00A44B38">
            <w:pPr>
              <w:jc w:val="both"/>
              <w:rPr>
                <w:rFonts w:ascii="Arial Narrow" w:hAnsi="Arial Narrow"/>
                <w:sz w:val="16"/>
                <w:szCs w:val="16"/>
                <w:lang w:val="mk-MK"/>
              </w:rPr>
            </w:pPr>
            <w:r w:rsidRPr="00A44B38">
              <w:rPr>
                <w:rFonts w:ascii="Arial Narrow" w:hAnsi="Arial Narrow"/>
                <w:sz w:val="16"/>
                <w:szCs w:val="16"/>
                <w:lang w:val="mk-MK"/>
              </w:rPr>
              <w:t>Организација на оценски мисии</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 ресорни институции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СЕП</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3</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4.</w:t>
            </w:r>
          </w:p>
        </w:tc>
        <w:tc>
          <w:tcPr>
            <w:tcW w:w="2845" w:type="dxa"/>
            <w:vAlign w:val="center"/>
          </w:tcPr>
          <w:p w:rsidR="00A44B38" w:rsidRPr="00A44B38" w:rsidRDefault="00A44B38" w:rsidP="00A44B38">
            <w:pPr>
              <w:jc w:val="both"/>
              <w:rPr>
                <w:rFonts w:ascii="Arial Narrow" w:hAnsi="Arial Narrow"/>
                <w:sz w:val="16"/>
                <w:szCs w:val="16"/>
                <w:lang w:val="mk-MK"/>
              </w:rPr>
            </w:pPr>
            <w:r w:rsidRPr="00A44B38">
              <w:rPr>
                <w:rFonts w:ascii="Arial Narrow" w:hAnsi="Arial Narrow"/>
                <w:sz w:val="16"/>
                <w:szCs w:val="16"/>
                <w:lang w:val="mk-MK"/>
              </w:rPr>
              <w:t>Редовни состаноци на ад хок групата</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КПВРМ, ресорни институции</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4</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5.</w:t>
            </w:r>
          </w:p>
        </w:tc>
        <w:tc>
          <w:tcPr>
            <w:tcW w:w="2845" w:type="dxa"/>
            <w:vAlign w:val="center"/>
          </w:tcPr>
          <w:p w:rsidR="00A44B38" w:rsidRPr="00A44B38" w:rsidRDefault="00A44B38" w:rsidP="00A44B38">
            <w:pPr>
              <w:jc w:val="both"/>
              <w:rPr>
                <w:rFonts w:ascii="Arial Narrow" w:hAnsi="Arial Narrow"/>
                <w:sz w:val="16"/>
                <w:szCs w:val="16"/>
                <w:lang w:val="mk-MK"/>
              </w:rPr>
            </w:pPr>
            <w:r w:rsidRPr="00A44B38">
              <w:rPr>
                <w:rFonts w:ascii="Arial Narrow" w:hAnsi="Arial Narrow"/>
                <w:sz w:val="16"/>
                <w:szCs w:val="16"/>
                <w:lang w:val="mk-MK"/>
              </w:rPr>
              <w:t>Редовни состаноци на РКЕИ</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СКСП, ресорни институции</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A44B38" w:rsidRPr="00F80611" w:rsidRDefault="00A44B38" w:rsidP="00A44B38">
            <w:pPr>
              <w:jc w:val="center"/>
              <w:rPr>
                <w:rFonts w:ascii="Arial Narrow" w:hAnsi="Arial Narrow"/>
                <w:sz w:val="16"/>
                <w:szCs w:val="16"/>
                <w:lang w:val="mk-MK"/>
              </w:rPr>
            </w:pPr>
            <w:r>
              <w:rPr>
                <w:rFonts w:ascii="Arial Narrow" w:hAnsi="Arial Narrow"/>
                <w:sz w:val="16"/>
                <w:szCs w:val="16"/>
                <w:lang w:val="mk-MK"/>
              </w:rPr>
              <w:t>01/2020-12/2020</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5</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6.</w:t>
            </w:r>
          </w:p>
        </w:tc>
        <w:tc>
          <w:tcPr>
            <w:tcW w:w="2845" w:type="dxa"/>
            <w:vAlign w:val="center"/>
          </w:tcPr>
          <w:p w:rsidR="00A44B38" w:rsidRPr="00A44B38" w:rsidRDefault="00A44B38" w:rsidP="00A44B38">
            <w:pPr>
              <w:jc w:val="both"/>
              <w:rPr>
                <w:rFonts w:ascii="Arial Narrow" w:hAnsi="Arial Narrow"/>
                <w:sz w:val="16"/>
                <w:szCs w:val="16"/>
                <w:lang w:val="mk-MK"/>
              </w:rPr>
            </w:pPr>
            <w:r w:rsidRPr="00A44B38">
              <w:rPr>
                <w:rFonts w:ascii="Arial Narrow" w:hAnsi="Arial Narrow"/>
                <w:sz w:val="16"/>
                <w:szCs w:val="16"/>
                <w:lang w:val="mk-MK"/>
              </w:rPr>
              <w:t>Подготовка на Извештај за имплементација на План 3 6 9</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Кабинет, ресорни институции</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4</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7.</w:t>
            </w:r>
          </w:p>
        </w:tc>
        <w:tc>
          <w:tcPr>
            <w:tcW w:w="2845" w:type="dxa"/>
            <w:vAlign w:val="center"/>
          </w:tcPr>
          <w:p w:rsidR="00A44B38" w:rsidRPr="00A44B38" w:rsidRDefault="00A44B38" w:rsidP="00A44B38">
            <w:pPr>
              <w:jc w:val="both"/>
              <w:rPr>
                <w:rFonts w:ascii="Arial Narrow" w:hAnsi="Arial Narrow" w:cs="Arial"/>
                <w:sz w:val="16"/>
                <w:szCs w:val="16"/>
                <w:lang w:val="mk-MK"/>
              </w:rPr>
            </w:pPr>
            <w:r w:rsidRPr="00A44B38">
              <w:rPr>
                <w:rFonts w:ascii="Arial Narrow" w:hAnsi="Arial Narrow" w:cs="Arial"/>
                <w:sz w:val="16"/>
                <w:szCs w:val="16"/>
                <w:lang w:val="mk-MK"/>
              </w:rPr>
              <w:t>Организација на средби со амбасадори на земји членки на ЕУ и Шеф на Делегацијата на ЕУ</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Кабинет, ресорни институции</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7</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vAlign w:val="center"/>
          </w:tcPr>
          <w:p w:rsidR="00A44B38" w:rsidRPr="00A44B38" w:rsidRDefault="002511DB" w:rsidP="002511DB">
            <w:pPr>
              <w:ind w:right="-108"/>
              <w:rPr>
                <w:rFonts w:ascii="Arial Narrow" w:hAnsi="Arial Narrow"/>
                <w:sz w:val="16"/>
                <w:szCs w:val="16"/>
                <w:lang w:val="mk-MK"/>
              </w:rPr>
            </w:pPr>
            <w:r>
              <w:rPr>
                <w:rFonts w:ascii="Arial Narrow" w:hAnsi="Arial Narrow"/>
                <w:sz w:val="16"/>
                <w:szCs w:val="16"/>
                <w:lang w:val="en-US"/>
              </w:rPr>
              <w:t>8.</w:t>
            </w:r>
          </w:p>
        </w:tc>
        <w:tc>
          <w:tcPr>
            <w:tcW w:w="2845" w:type="dxa"/>
            <w:vAlign w:val="center"/>
          </w:tcPr>
          <w:p w:rsidR="00A44B38" w:rsidRPr="00A44B38" w:rsidRDefault="00A44B38" w:rsidP="00A44B38">
            <w:pPr>
              <w:jc w:val="both"/>
              <w:rPr>
                <w:rFonts w:ascii="Arial Narrow" w:hAnsi="Arial Narrow" w:cs="Arial"/>
                <w:sz w:val="16"/>
                <w:szCs w:val="16"/>
                <w:lang w:val="mk-MK"/>
              </w:rPr>
            </w:pPr>
            <w:r w:rsidRPr="00A44B38">
              <w:rPr>
                <w:rFonts w:ascii="Arial Narrow" w:hAnsi="Arial Narrow" w:cs="Arial"/>
                <w:sz w:val="16"/>
                <w:szCs w:val="16"/>
                <w:lang w:val="mk-MK"/>
              </w:rPr>
              <w:t>Организација на прес конференции</w:t>
            </w:r>
          </w:p>
        </w:tc>
        <w:tc>
          <w:tcPr>
            <w:tcW w:w="1337"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СИ</w:t>
            </w:r>
          </w:p>
        </w:tc>
        <w:tc>
          <w:tcPr>
            <w:tcW w:w="1755" w:type="dxa"/>
            <w:gridSpan w:val="3"/>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СОРОЈ</w:t>
            </w:r>
          </w:p>
        </w:tc>
        <w:tc>
          <w:tcPr>
            <w:tcW w:w="1530" w:type="dxa"/>
            <w:gridSpan w:val="2"/>
            <w:vAlign w:val="center"/>
          </w:tcPr>
          <w:p w:rsidR="00A44B38" w:rsidRPr="000663EF" w:rsidRDefault="00A44B38" w:rsidP="00A44B38">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A44B38" w:rsidRPr="00A44B38" w:rsidRDefault="00A44B38" w:rsidP="00A44B38">
            <w:pPr>
              <w:jc w:val="center"/>
              <w:rPr>
                <w:rFonts w:ascii="Arial Narrow" w:hAnsi="Arial Narrow"/>
                <w:sz w:val="16"/>
                <w:szCs w:val="16"/>
                <w:lang w:val="mk-MK"/>
              </w:rPr>
            </w:pPr>
          </w:p>
        </w:tc>
        <w:tc>
          <w:tcPr>
            <w:tcW w:w="1170" w:type="dxa"/>
            <w:gridSpan w:val="2"/>
            <w:vAlign w:val="center"/>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10</w:t>
            </w:r>
          </w:p>
        </w:tc>
        <w:tc>
          <w:tcPr>
            <w:tcW w:w="1080" w:type="dxa"/>
            <w:gridSpan w:val="2"/>
            <w:vAlign w:val="center"/>
          </w:tcPr>
          <w:p w:rsidR="00A44B38" w:rsidRPr="00A44B38" w:rsidRDefault="00A44B38" w:rsidP="00A44B38">
            <w:pPr>
              <w:jc w:val="center"/>
              <w:rPr>
                <w:rFonts w:ascii="Arial Narrow" w:hAnsi="Arial Narrow"/>
                <w:sz w:val="16"/>
                <w:szCs w:val="16"/>
                <w:lang w:val="en-US"/>
              </w:rPr>
            </w:pPr>
            <w:r w:rsidRPr="00A44B38">
              <w:rPr>
                <w:rFonts w:ascii="Arial Narrow" w:hAnsi="Arial Narrow"/>
                <w:sz w:val="16"/>
                <w:szCs w:val="16"/>
                <w:lang w:val="en-US"/>
              </w:rPr>
              <w:t>/</w:t>
            </w:r>
          </w:p>
        </w:tc>
      </w:tr>
      <w:tr w:rsidR="00A44B38" w:rsidRPr="00A44B38" w:rsidTr="002511DB">
        <w:tc>
          <w:tcPr>
            <w:tcW w:w="561" w:type="dxa"/>
            <w:gridSpan w:val="2"/>
          </w:tcPr>
          <w:p w:rsidR="00A44B38" w:rsidRPr="00A44B38" w:rsidRDefault="00A44B38" w:rsidP="00A44B38">
            <w:pPr>
              <w:ind w:left="270" w:right="-108"/>
              <w:rPr>
                <w:rFonts w:ascii="Arial Narrow" w:hAnsi="Arial Narrow"/>
                <w:sz w:val="16"/>
                <w:szCs w:val="16"/>
                <w:lang w:val="mk-MK"/>
              </w:rPr>
            </w:pPr>
          </w:p>
        </w:tc>
        <w:tc>
          <w:tcPr>
            <w:tcW w:w="7467" w:type="dxa"/>
            <w:gridSpan w:val="9"/>
          </w:tcPr>
          <w:p w:rsidR="00A44B38" w:rsidRPr="00A44B38" w:rsidRDefault="00A44B38" w:rsidP="00A44B38">
            <w:pPr>
              <w:jc w:val="right"/>
              <w:rPr>
                <w:rFonts w:ascii="Arial Narrow" w:hAnsi="Arial Narrow"/>
                <w:sz w:val="16"/>
                <w:szCs w:val="16"/>
                <w:lang w:val="mk-MK"/>
              </w:rPr>
            </w:pPr>
            <w:r w:rsidRPr="00A44B38">
              <w:rPr>
                <w:rFonts w:ascii="Arial Narrow" w:hAnsi="Arial Narrow"/>
                <w:sz w:val="16"/>
                <w:szCs w:val="16"/>
                <w:lang w:val="mk-MK"/>
              </w:rPr>
              <w:t>Вкупно активности во 2018 година: 8</w:t>
            </w:r>
          </w:p>
        </w:tc>
        <w:tc>
          <w:tcPr>
            <w:tcW w:w="1170" w:type="dxa"/>
            <w:gridSpan w:val="2"/>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54</w:t>
            </w:r>
          </w:p>
        </w:tc>
        <w:tc>
          <w:tcPr>
            <w:tcW w:w="1080" w:type="dxa"/>
            <w:gridSpan w:val="2"/>
          </w:tcPr>
          <w:p w:rsidR="00A44B38" w:rsidRPr="00A44B38" w:rsidRDefault="00A44B38" w:rsidP="00A44B38">
            <w:pPr>
              <w:jc w:val="center"/>
              <w:rPr>
                <w:rFonts w:ascii="Arial Narrow" w:hAnsi="Arial Narrow"/>
                <w:sz w:val="16"/>
                <w:szCs w:val="16"/>
                <w:lang w:val="mk-MK"/>
              </w:rPr>
            </w:pPr>
          </w:p>
        </w:tc>
      </w:tr>
      <w:tr w:rsidR="00A44B38" w:rsidRPr="00A44B38" w:rsidTr="002511DB">
        <w:tc>
          <w:tcPr>
            <w:tcW w:w="561" w:type="dxa"/>
            <w:gridSpan w:val="2"/>
          </w:tcPr>
          <w:p w:rsidR="00A44B38" w:rsidRPr="00A44B38" w:rsidRDefault="00A44B38" w:rsidP="00A44B38">
            <w:pPr>
              <w:ind w:left="270" w:right="-108"/>
              <w:rPr>
                <w:rFonts w:ascii="Arial Narrow" w:hAnsi="Arial Narrow"/>
                <w:sz w:val="16"/>
                <w:szCs w:val="16"/>
                <w:lang w:val="mk-MK"/>
              </w:rPr>
            </w:pPr>
          </w:p>
        </w:tc>
        <w:tc>
          <w:tcPr>
            <w:tcW w:w="7467" w:type="dxa"/>
            <w:gridSpan w:val="9"/>
          </w:tcPr>
          <w:p w:rsidR="00A44B38" w:rsidRPr="00A44B38" w:rsidRDefault="00A44B38" w:rsidP="00A44B38">
            <w:pPr>
              <w:jc w:val="right"/>
              <w:rPr>
                <w:rFonts w:ascii="Arial Narrow" w:hAnsi="Arial Narrow"/>
                <w:sz w:val="16"/>
                <w:szCs w:val="16"/>
                <w:lang w:val="en-US"/>
              </w:rPr>
            </w:pPr>
            <w:r w:rsidRPr="00A44B38">
              <w:rPr>
                <w:rFonts w:ascii="Arial Narrow" w:hAnsi="Arial Narrow"/>
                <w:sz w:val="16"/>
                <w:szCs w:val="16"/>
                <w:lang w:val="mk-MK"/>
              </w:rPr>
              <w:t xml:space="preserve">Вкупно активности во 2019  година: </w:t>
            </w:r>
            <w:r w:rsidRPr="00A44B38">
              <w:rPr>
                <w:rFonts w:ascii="Arial Narrow" w:hAnsi="Arial Narrow"/>
                <w:sz w:val="16"/>
                <w:szCs w:val="16"/>
                <w:lang w:val="en-US"/>
              </w:rPr>
              <w:t>5</w:t>
            </w:r>
          </w:p>
        </w:tc>
        <w:tc>
          <w:tcPr>
            <w:tcW w:w="1170" w:type="dxa"/>
            <w:gridSpan w:val="2"/>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43</w:t>
            </w:r>
          </w:p>
        </w:tc>
        <w:tc>
          <w:tcPr>
            <w:tcW w:w="1080" w:type="dxa"/>
            <w:gridSpan w:val="2"/>
          </w:tcPr>
          <w:p w:rsidR="00A44B38" w:rsidRPr="00A44B38" w:rsidRDefault="00A44B38" w:rsidP="00A44B38">
            <w:pPr>
              <w:jc w:val="center"/>
              <w:rPr>
                <w:rFonts w:ascii="Arial Narrow" w:hAnsi="Arial Narrow"/>
                <w:sz w:val="16"/>
                <w:szCs w:val="16"/>
                <w:lang w:val="mk-MK"/>
              </w:rPr>
            </w:pPr>
          </w:p>
        </w:tc>
      </w:tr>
      <w:tr w:rsidR="00A44B38" w:rsidRPr="00A44B38" w:rsidTr="002511DB">
        <w:tc>
          <w:tcPr>
            <w:tcW w:w="561" w:type="dxa"/>
            <w:gridSpan w:val="2"/>
          </w:tcPr>
          <w:p w:rsidR="00A44B38" w:rsidRPr="00A44B38" w:rsidRDefault="00A44B38" w:rsidP="00A44B38">
            <w:pPr>
              <w:ind w:left="270" w:right="-108"/>
              <w:rPr>
                <w:rFonts w:ascii="Arial Narrow" w:hAnsi="Arial Narrow"/>
                <w:sz w:val="16"/>
                <w:szCs w:val="16"/>
                <w:lang w:val="mk-MK"/>
              </w:rPr>
            </w:pPr>
          </w:p>
        </w:tc>
        <w:tc>
          <w:tcPr>
            <w:tcW w:w="7467" w:type="dxa"/>
            <w:gridSpan w:val="9"/>
          </w:tcPr>
          <w:p w:rsidR="00A44B38" w:rsidRPr="00A44B38" w:rsidRDefault="00A44B38" w:rsidP="00A44B38">
            <w:pPr>
              <w:jc w:val="right"/>
              <w:rPr>
                <w:rFonts w:ascii="Arial Narrow" w:hAnsi="Arial Narrow"/>
                <w:sz w:val="16"/>
                <w:szCs w:val="16"/>
                <w:lang w:val="en-US"/>
              </w:rPr>
            </w:pPr>
            <w:r w:rsidRPr="00A44B38">
              <w:rPr>
                <w:rFonts w:ascii="Arial Narrow" w:hAnsi="Arial Narrow"/>
                <w:sz w:val="16"/>
                <w:szCs w:val="16"/>
                <w:lang w:val="mk-MK"/>
              </w:rPr>
              <w:t xml:space="preserve">Вкупно активности во 2020 година: </w:t>
            </w:r>
            <w:r w:rsidRPr="00A44B38">
              <w:rPr>
                <w:rFonts w:ascii="Arial Narrow" w:hAnsi="Arial Narrow"/>
                <w:sz w:val="16"/>
                <w:szCs w:val="16"/>
                <w:lang w:val="en-US"/>
              </w:rPr>
              <w:t>5</w:t>
            </w:r>
          </w:p>
        </w:tc>
        <w:tc>
          <w:tcPr>
            <w:tcW w:w="1170" w:type="dxa"/>
            <w:gridSpan w:val="2"/>
          </w:tcPr>
          <w:p w:rsidR="00A44B38" w:rsidRPr="00A44B38" w:rsidRDefault="00A44B38" w:rsidP="00A44B38">
            <w:pPr>
              <w:jc w:val="center"/>
              <w:rPr>
                <w:rFonts w:ascii="Arial Narrow" w:hAnsi="Arial Narrow"/>
                <w:sz w:val="16"/>
                <w:szCs w:val="16"/>
                <w:lang w:val="mk-MK"/>
              </w:rPr>
            </w:pPr>
            <w:r w:rsidRPr="00A44B38">
              <w:rPr>
                <w:rFonts w:ascii="Arial Narrow" w:hAnsi="Arial Narrow"/>
                <w:sz w:val="16"/>
                <w:szCs w:val="16"/>
                <w:lang w:val="mk-MK"/>
              </w:rPr>
              <w:t>43</w:t>
            </w:r>
          </w:p>
        </w:tc>
        <w:tc>
          <w:tcPr>
            <w:tcW w:w="1080" w:type="dxa"/>
            <w:gridSpan w:val="2"/>
          </w:tcPr>
          <w:p w:rsidR="00A44B38" w:rsidRPr="00A44B38" w:rsidRDefault="00A44B38" w:rsidP="00A44B38">
            <w:pPr>
              <w:jc w:val="center"/>
              <w:rPr>
                <w:rFonts w:ascii="Arial Narrow" w:hAnsi="Arial Narrow"/>
                <w:sz w:val="16"/>
                <w:szCs w:val="16"/>
                <w:lang w:val="mk-MK"/>
              </w:rPr>
            </w:pPr>
          </w:p>
        </w:tc>
      </w:tr>
      <w:tr w:rsidR="00A44B38" w:rsidRPr="00A44B38" w:rsidTr="002511DB">
        <w:tc>
          <w:tcPr>
            <w:tcW w:w="561" w:type="dxa"/>
            <w:gridSpan w:val="2"/>
          </w:tcPr>
          <w:p w:rsidR="00A44B38" w:rsidRPr="00A44B38" w:rsidRDefault="00A44B38" w:rsidP="00A44B38">
            <w:pPr>
              <w:ind w:left="270" w:right="-108"/>
              <w:jc w:val="center"/>
              <w:rPr>
                <w:rFonts w:ascii="Arial Narrow" w:hAnsi="Arial Narrow"/>
                <w:b/>
                <w:sz w:val="16"/>
                <w:szCs w:val="16"/>
                <w:lang w:val="mk-MK"/>
              </w:rPr>
            </w:pPr>
          </w:p>
        </w:tc>
        <w:tc>
          <w:tcPr>
            <w:tcW w:w="2845" w:type="dxa"/>
          </w:tcPr>
          <w:p w:rsidR="00A44B38" w:rsidRPr="00A44B38" w:rsidRDefault="00A44B38" w:rsidP="00A44B38">
            <w:pPr>
              <w:jc w:val="center"/>
              <w:rPr>
                <w:rFonts w:ascii="Arial Narrow" w:hAnsi="Arial Narrow"/>
                <w:b/>
                <w:sz w:val="16"/>
                <w:szCs w:val="16"/>
                <w:lang w:val="mk-MK"/>
              </w:rPr>
            </w:pPr>
            <w:r w:rsidRPr="00A44B38">
              <w:rPr>
                <w:rFonts w:ascii="Arial Narrow" w:hAnsi="Arial Narrow"/>
                <w:b/>
                <w:sz w:val="16"/>
                <w:szCs w:val="16"/>
                <w:lang w:val="mk-MK"/>
              </w:rPr>
              <w:t>Вкупно за резултат 4:</w:t>
            </w:r>
          </w:p>
        </w:tc>
        <w:tc>
          <w:tcPr>
            <w:tcW w:w="1337" w:type="dxa"/>
            <w:gridSpan w:val="3"/>
          </w:tcPr>
          <w:p w:rsidR="00A44B38" w:rsidRPr="00A44B38" w:rsidRDefault="00A44B38" w:rsidP="00A44B38">
            <w:pPr>
              <w:jc w:val="center"/>
              <w:rPr>
                <w:rFonts w:ascii="Arial Narrow" w:hAnsi="Arial Narrow"/>
                <w:b/>
                <w:sz w:val="16"/>
                <w:szCs w:val="16"/>
                <w:lang w:val="mk-MK"/>
              </w:rPr>
            </w:pPr>
          </w:p>
        </w:tc>
        <w:tc>
          <w:tcPr>
            <w:tcW w:w="1433" w:type="dxa"/>
            <w:gridSpan w:val="2"/>
          </w:tcPr>
          <w:p w:rsidR="00A44B38" w:rsidRPr="00A44B38" w:rsidRDefault="00A44B38" w:rsidP="00A44B38">
            <w:pPr>
              <w:jc w:val="center"/>
              <w:rPr>
                <w:rFonts w:ascii="Arial Narrow" w:hAnsi="Arial Narrow"/>
                <w:b/>
                <w:sz w:val="16"/>
                <w:szCs w:val="16"/>
                <w:lang w:val="mk-MK"/>
              </w:rPr>
            </w:pPr>
          </w:p>
        </w:tc>
        <w:tc>
          <w:tcPr>
            <w:tcW w:w="1852" w:type="dxa"/>
            <w:gridSpan w:val="3"/>
          </w:tcPr>
          <w:p w:rsidR="00A44B38" w:rsidRPr="00A44B38" w:rsidRDefault="00A44B38" w:rsidP="00A44B38">
            <w:pPr>
              <w:jc w:val="center"/>
              <w:rPr>
                <w:rFonts w:ascii="Arial Narrow" w:hAnsi="Arial Narrow"/>
                <w:b/>
                <w:sz w:val="16"/>
                <w:szCs w:val="16"/>
                <w:lang w:val="mk-MK"/>
              </w:rPr>
            </w:pPr>
            <w:r w:rsidRPr="00A44B38">
              <w:rPr>
                <w:rFonts w:ascii="Arial Narrow" w:hAnsi="Arial Narrow"/>
                <w:b/>
                <w:sz w:val="16"/>
                <w:szCs w:val="16"/>
                <w:lang w:val="mk-MK"/>
              </w:rPr>
              <w:t>2018-2020</w:t>
            </w:r>
          </w:p>
        </w:tc>
        <w:tc>
          <w:tcPr>
            <w:tcW w:w="1170" w:type="dxa"/>
            <w:gridSpan w:val="2"/>
          </w:tcPr>
          <w:p w:rsidR="00A44B38" w:rsidRPr="00A44B38" w:rsidRDefault="00A44B38" w:rsidP="00A44B38">
            <w:pPr>
              <w:jc w:val="center"/>
              <w:rPr>
                <w:rFonts w:ascii="Arial Narrow" w:hAnsi="Arial Narrow"/>
                <w:b/>
                <w:sz w:val="16"/>
                <w:szCs w:val="16"/>
                <w:lang w:val="mk-MK"/>
              </w:rPr>
            </w:pPr>
          </w:p>
        </w:tc>
        <w:tc>
          <w:tcPr>
            <w:tcW w:w="1080" w:type="dxa"/>
            <w:gridSpan w:val="2"/>
          </w:tcPr>
          <w:p w:rsidR="00A44B38" w:rsidRPr="00A44B38" w:rsidRDefault="00A44B38" w:rsidP="00A44B38">
            <w:pPr>
              <w:jc w:val="center"/>
              <w:rPr>
                <w:rFonts w:ascii="Arial Narrow" w:hAnsi="Arial Narrow"/>
                <w:b/>
                <w:sz w:val="16"/>
                <w:szCs w:val="16"/>
                <w:lang w:val="mk-MK"/>
              </w:rPr>
            </w:pPr>
          </w:p>
        </w:tc>
      </w:tr>
    </w:tbl>
    <w:p w:rsidR="00F80611" w:rsidRPr="002511DB" w:rsidRDefault="00F80611" w:rsidP="00F80611">
      <w:pPr>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616"/>
        <w:gridCol w:w="1349"/>
        <w:gridCol w:w="1665"/>
        <w:gridCol w:w="1531"/>
        <w:gridCol w:w="1262"/>
        <w:gridCol w:w="1414"/>
      </w:tblGrid>
      <w:tr w:rsidR="00F80611" w:rsidRPr="00D914B1" w:rsidTr="006100B0">
        <w:tc>
          <w:tcPr>
            <w:tcW w:w="10278" w:type="dxa"/>
            <w:gridSpan w:val="7"/>
            <w:tcBorders>
              <w:bottom w:val="single" w:sz="4" w:space="0" w:color="auto"/>
            </w:tcBorders>
            <w:shd w:val="clear" w:color="auto" w:fill="95B3D7"/>
          </w:tcPr>
          <w:p w:rsidR="00F80611" w:rsidRPr="00F80611" w:rsidRDefault="00914867" w:rsidP="00F80611">
            <w:pPr>
              <w:widowControl/>
              <w:autoSpaceDE/>
              <w:autoSpaceDN/>
              <w:adjustRightInd/>
              <w:ind w:left="990" w:hanging="990"/>
              <w:contextualSpacing/>
              <w:jc w:val="both"/>
              <w:rPr>
                <w:rFonts w:ascii="Arial Narrow" w:hAnsi="Arial Narrow"/>
                <w:sz w:val="22"/>
                <w:szCs w:val="22"/>
                <w:lang w:val="mk-MK"/>
              </w:rPr>
            </w:pPr>
            <w:r>
              <w:rPr>
                <w:rFonts w:ascii="Arial Narrow" w:hAnsi="Arial Narrow"/>
                <w:b/>
                <w:bCs/>
                <w:color w:val="000000"/>
                <w:sz w:val="22"/>
                <w:szCs w:val="22"/>
                <w:lang w:val="mk-MK"/>
              </w:rPr>
              <w:t>Резултат 5</w:t>
            </w:r>
            <w:r w:rsidR="00F80611" w:rsidRPr="00F80611">
              <w:rPr>
                <w:rFonts w:ascii="Arial Narrow" w:hAnsi="Arial Narrow"/>
                <w:b/>
                <w:bCs/>
                <w:color w:val="000000"/>
                <w:sz w:val="22"/>
                <w:szCs w:val="22"/>
                <w:lang w:val="mk-MK"/>
              </w:rPr>
              <w:t xml:space="preserve">: </w:t>
            </w:r>
            <w:r w:rsidR="00F80611" w:rsidRPr="00F80611">
              <w:rPr>
                <w:rFonts w:ascii="Arial Narrow" w:hAnsi="Arial Narrow"/>
                <w:b/>
                <w:sz w:val="22"/>
                <w:szCs w:val="22"/>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b/>
                <w:sz w:val="22"/>
                <w:szCs w:val="22"/>
                <w:lang w:val="mk-MK"/>
              </w:rPr>
              <w:t>Унија</w:t>
            </w:r>
            <w:r w:rsidR="00F80611" w:rsidRPr="00F80611">
              <w:rPr>
                <w:rFonts w:ascii="Arial Narrow" w:hAnsi="Arial Narrow"/>
                <w:b/>
                <w:sz w:val="22"/>
                <w:szCs w:val="22"/>
                <w:lang w:val="mk-MK"/>
              </w:rPr>
              <w:t xml:space="preserve"> (НПАА)</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rPr>
                <w:rFonts w:ascii="Arial Narrow" w:hAnsi="Arial Narrow" w:cs="StobiSerif Regular"/>
                <w:i/>
                <w:sz w:val="18"/>
                <w:szCs w:val="18"/>
                <w:lang w:val="mk-MK"/>
              </w:rPr>
            </w:pPr>
            <w:r w:rsidRPr="00F80611">
              <w:rPr>
                <w:rFonts w:ascii="Arial Narrow" w:hAnsi="Arial Narrow" w:cs="StobiSerif Regular"/>
                <w:i/>
                <w:sz w:val="18"/>
                <w:szCs w:val="18"/>
                <w:lang w:val="mk-MK"/>
              </w:rPr>
              <w:t xml:space="preserve">Врска (1.9.2; 1.9.3):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СЕП активно ја организира, координира и поддржува работата на Работниот комитет за европска интеграција (РКЕИ) како меѓуминистерско тело, со одржување на редовни состаноци со државните секретари, како и Поткомитетот на РКЕИ со раководителите на НПАА работните групи за приближување на националното законодавство со законодавството на ЕУ. СЕП ја координира работата на НПАА работните групи и редовно учествува на состаноци. СЕП исто така ја организира и координира подготовката на придонесите за годишниот извештај на Европската комисија (јуни/ септември тековната година), го консолидира и преведува на англиски јазик целокупниот материјал доставен од страна на надлежните институции, и го доставува до ЕК. Се планира натамошна поддршка и подобрување на квалитетот на координација и следење на работата на овие координативни структури, како и нивна подготовка за отпочнување на преговори.</w:t>
            </w:r>
          </w:p>
          <w:p w:rsidR="00F80611" w:rsidRPr="00F80611" w:rsidRDefault="00F80611" w:rsidP="00F80611">
            <w:pPr>
              <w:jc w:val="both"/>
              <w:rPr>
                <w:rFonts w:ascii="Arial Narrow" w:hAnsi="Arial Narrow" w:cs="StobiSerif Regular"/>
                <w:sz w:val="18"/>
                <w:szCs w:val="18"/>
                <w:lang w:val="mk-MK"/>
              </w:rPr>
            </w:pP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Во наредниот период, ќе се продолжи со организирање на редовни состаноци на РКЕИ, и доследно следење на обврските од НПАА.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Посебно внимание ќе се посвети на консолидација и обновување на целокупната информатичка инфраструктура во СЕП, набавка на опрема, и поставување на безбедносни политики и воспоставување на комуникациски канали, за што се обезбедени средства во буџетот.</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Исто така, ќе се спроведува понатамошно прилагодување на системите на НПАА порталот, алатката за следење и рано предупредување, како и системот за известување.</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widowControl/>
              <w:autoSpaceDE/>
              <w:autoSpaceDN/>
              <w:adjustRightInd/>
              <w:ind w:left="990" w:hanging="990"/>
              <w:contextualSpacing/>
              <w:rPr>
                <w:rFonts w:ascii="Arial Narrow" w:hAnsi="Arial Narrow" w:cs="StobiSerif Regular"/>
                <w:b/>
                <w:bCs/>
                <w:lang w:val="mk-MK"/>
              </w:rPr>
            </w:pPr>
            <w:r w:rsidRPr="00F80611">
              <w:rPr>
                <w:rFonts w:ascii="Arial Narrow" w:hAnsi="Arial Narrow" w:cs="StobiSerif Regular"/>
                <w:b/>
                <w:bCs/>
                <w:lang w:val="mk-MK"/>
              </w:rPr>
              <w:t>Показател за успешност:</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Број на состаноци на РКЕИ; Број на состаноци на НПАА работни групи; Број на консултативни состаноци со ЕК;</w:t>
            </w:r>
          </w:p>
          <w:p w:rsidR="00F80611" w:rsidRPr="00F80611" w:rsidRDefault="00F80611" w:rsidP="00F80611">
            <w:pPr>
              <w:widowControl/>
              <w:autoSpaceDE/>
              <w:autoSpaceDN/>
              <w:adjustRightInd/>
              <w:ind w:left="990" w:hanging="990"/>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Статус на реализација на НПАА – Матрица на цели и активности; по поглавја, по институции, на квартално ниво;</w:t>
            </w:r>
          </w:p>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Обезбедена квалитетна работа на РКЕИ како тело за меѓуресорска консултација и решавање на проблеми;</w:t>
            </w:r>
          </w:p>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Позитивен извештај на ЕК за напредокот на Република Македонија; </w:t>
            </w:r>
          </w:p>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Задржување на препораката за отпочнување на преговори; и </w:t>
            </w:r>
          </w:p>
          <w:p w:rsidR="00F80611" w:rsidRPr="00F80611" w:rsidRDefault="00F80611" w:rsidP="00F80611">
            <w:pPr>
              <w:widowControl/>
              <w:autoSpaceDE/>
              <w:autoSpaceDN/>
              <w:adjustRightInd/>
              <w:contextualSpacing/>
              <w:rPr>
                <w:rFonts w:ascii="Arial Narrow" w:hAnsi="Arial Narrow" w:cs="StobiSerif Regular"/>
                <w:b/>
                <w:bCs/>
                <w:sz w:val="18"/>
                <w:szCs w:val="18"/>
                <w:lang w:val="mk-MK"/>
              </w:rPr>
            </w:pPr>
            <w:r w:rsidRPr="00F80611">
              <w:rPr>
                <w:rFonts w:ascii="Arial Narrow" w:hAnsi="Arial Narrow" w:cs="StobiSerif Regular"/>
                <w:bCs/>
                <w:sz w:val="18"/>
                <w:szCs w:val="18"/>
                <w:lang w:val="mk-MK"/>
              </w:rPr>
              <w:t>Одлука за отпочнување на преговори.</w:t>
            </w:r>
          </w:p>
        </w:tc>
      </w:tr>
      <w:tr w:rsidR="00F80611" w:rsidRPr="00F80611" w:rsidTr="006100B0">
        <w:tc>
          <w:tcPr>
            <w:tcW w:w="441"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61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4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6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1"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76"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41"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61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4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6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1"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262"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14"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Редовно и активно заседавање со Работниот комитет за европска интеграција и Поткомитетот на РКЕИ за НПАА</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6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6</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60.000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Спроведување на новата Одлука за формирање на работни групи за НПАА, и оперативно функционирање на работните групи</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6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Вклучување на засегнати страни надвор од работни групи (синдикати, јавни установи, граѓанско општество)</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6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6</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Понатамошно надградување на НПАА порталот - разработка на интранет системот на следење на реализација на НПАА и понатамошно развивање на другите интерфејси (на пример, reporting и сл.); и воведување на стандардизирани платформи и алатки;</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Ажурирање на базата на податоци на НПАА – Матрица на цели и активности, и другите модули</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/СИ</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 министерства</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Изработување на седмични извештаи за реализација на НПАА - неделни за Влада</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СЕП/СИ/СКСП</w:t>
            </w:r>
          </w:p>
        </w:tc>
        <w:tc>
          <w:tcPr>
            <w:tcW w:w="1665"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Министерства/други</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институции вклучени во ГС на ВРМ</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Изработување извештаи за Собранието на РМ</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СЕП/СИ/СКСП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МНР, ВРМ</w:t>
            </w:r>
          </w:p>
        </w:tc>
        <w:tc>
          <w:tcPr>
            <w:tcW w:w="1531"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Квартално (III, VI, IX, XII) секоја година</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Изработување прилози за годишниот извештај на ЕУ за напредокот во процесот на пристапување, усвојување од Владата и превод</w:t>
            </w:r>
          </w:p>
        </w:tc>
        <w:tc>
          <w:tcPr>
            <w:tcW w:w="1349"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w:t>
            </w:r>
          </w:p>
        </w:tc>
        <w:tc>
          <w:tcPr>
            <w:tcW w:w="1665"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Министерства/други</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институции вклучени во НПАА</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cs="StobiSerif Regular"/>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vAlign w:val="center"/>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vAlign w:val="center"/>
          </w:tcPr>
          <w:p w:rsidR="00F80611" w:rsidRPr="00F80611" w:rsidRDefault="00F80611" w:rsidP="00F80611">
            <w:pPr>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Набавка на ИТ опрема </w:t>
            </w:r>
          </w:p>
        </w:tc>
        <w:tc>
          <w:tcPr>
            <w:tcW w:w="1349"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СИКТ/СФП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tc>
      </w:tr>
      <w:tr w:rsidR="00F80611" w:rsidRPr="00F80611" w:rsidTr="006100B0">
        <w:tc>
          <w:tcPr>
            <w:tcW w:w="441" w:type="dxa"/>
            <w:vAlign w:val="center"/>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vAlign w:val="center"/>
          </w:tcPr>
          <w:p w:rsidR="00F80611" w:rsidRPr="00F80611" w:rsidRDefault="00F80611" w:rsidP="00F80611">
            <w:pPr>
              <w:rPr>
                <w:rFonts w:ascii="Arial Narrow" w:hAnsi="Arial Narrow" w:cs="StobiSerif Regular"/>
                <w:sz w:val="16"/>
                <w:szCs w:val="16"/>
                <w:lang w:val="mk-MK"/>
              </w:rPr>
            </w:pPr>
            <w:r w:rsidRPr="00F80611">
              <w:rPr>
                <w:rFonts w:ascii="Arial Narrow" w:hAnsi="Arial Narrow" w:cs="StobiSerif Regular"/>
                <w:sz w:val="16"/>
                <w:szCs w:val="16"/>
                <w:lang w:val="mk-MK"/>
              </w:rPr>
              <w:t>Реконструкција и одржување на систем салата</w:t>
            </w:r>
          </w:p>
        </w:tc>
        <w:tc>
          <w:tcPr>
            <w:tcW w:w="1349"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СИКТ/СФП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tc>
      </w:tr>
      <w:tr w:rsidR="00F80611" w:rsidRPr="00F80611" w:rsidTr="006100B0">
        <w:tc>
          <w:tcPr>
            <w:tcW w:w="441" w:type="dxa"/>
          </w:tcPr>
          <w:p w:rsidR="00F80611" w:rsidRPr="00F80611" w:rsidRDefault="00F80611" w:rsidP="00F80611">
            <w:pPr>
              <w:ind w:left="270" w:right="-108"/>
              <w:rPr>
                <w:rFonts w:ascii="Arial Narrow" w:hAnsi="Arial Narrow"/>
                <w:sz w:val="16"/>
                <w:szCs w:val="16"/>
                <w:lang w:val="mk-MK"/>
              </w:rPr>
            </w:pPr>
          </w:p>
        </w:tc>
        <w:tc>
          <w:tcPr>
            <w:tcW w:w="7161" w:type="dxa"/>
            <w:gridSpan w:val="4"/>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10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159</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3.980.000</w:t>
            </w:r>
          </w:p>
        </w:tc>
      </w:tr>
      <w:tr w:rsidR="00F80611" w:rsidRPr="00F80611" w:rsidTr="006100B0">
        <w:tc>
          <w:tcPr>
            <w:tcW w:w="441" w:type="dxa"/>
          </w:tcPr>
          <w:p w:rsidR="00F80611" w:rsidRPr="00F80611" w:rsidRDefault="00F80611" w:rsidP="00F80611">
            <w:pPr>
              <w:ind w:left="270" w:right="-108"/>
              <w:rPr>
                <w:rFonts w:ascii="Arial Narrow" w:hAnsi="Arial Narrow"/>
                <w:sz w:val="16"/>
                <w:szCs w:val="16"/>
                <w:lang w:val="mk-MK"/>
              </w:rPr>
            </w:pPr>
          </w:p>
        </w:tc>
        <w:tc>
          <w:tcPr>
            <w:tcW w:w="7161" w:type="dxa"/>
            <w:gridSpan w:val="4"/>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10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159</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2.000.000</w:t>
            </w:r>
          </w:p>
        </w:tc>
      </w:tr>
      <w:tr w:rsidR="00F80611" w:rsidRPr="00F80611" w:rsidTr="006100B0">
        <w:tc>
          <w:tcPr>
            <w:tcW w:w="441" w:type="dxa"/>
          </w:tcPr>
          <w:p w:rsidR="00F80611" w:rsidRPr="00F80611" w:rsidRDefault="00F80611" w:rsidP="00F80611">
            <w:pPr>
              <w:ind w:left="270" w:right="-108"/>
              <w:rPr>
                <w:rFonts w:ascii="Arial Narrow" w:hAnsi="Arial Narrow"/>
                <w:sz w:val="16"/>
                <w:szCs w:val="16"/>
                <w:lang w:val="mk-MK"/>
              </w:rPr>
            </w:pPr>
          </w:p>
        </w:tc>
        <w:tc>
          <w:tcPr>
            <w:tcW w:w="7161" w:type="dxa"/>
            <w:gridSpan w:val="4"/>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10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159</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2.020.000</w:t>
            </w:r>
          </w:p>
        </w:tc>
      </w:tr>
      <w:tr w:rsidR="00F80611" w:rsidRPr="00F80611" w:rsidTr="00536803">
        <w:trPr>
          <w:trHeight w:val="70"/>
        </w:trPr>
        <w:tc>
          <w:tcPr>
            <w:tcW w:w="441" w:type="dxa"/>
          </w:tcPr>
          <w:p w:rsidR="00F80611" w:rsidRPr="00F80611" w:rsidRDefault="00F80611" w:rsidP="00F80611">
            <w:pPr>
              <w:ind w:left="270" w:right="-108"/>
              <w:jc w:val="center"/>
              <w:rPr>
                <w:rFonts w:ascii="Arial Narrow" w:hAnsi="Arial Narrow"/>
                <w:b/>
                <w:sz w:val="16"/>
                <w:szCs w:val="16"/>
                <w:lang w:val="mk-MK"/>
              </w:rPr>
            </w:pPr>
          </w:p>
        </w:tc>
        <w:tc>
          <w:tcPr>
            <w:tcW w:w="2616"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w:t>
            </w:r>
            <w:r w:rsidR="00035983">
              <w:rPr>
                <w:rFonts w:ascii="Arial Narrow" w:hAnsi="Arial Narrow"/>
                <w:b/>
                <w:sz w:val="16"/>
                <w:szCs w:val="16"/>
                <w:lang w:val="mk-MK"/>
              </w:rPr>
              <w:t>пно за резултат 5</w:t>
            </w:r>
            <w:r w:rsidRPr="00F80611">
              <w:rPr>
                <w:rFonts w:ascii="Arial Narrow" w:hAnsi="Arial Narrow"/>
                <w:b/>
                <w:sz w:val="16"/>
                <w:szCs w:val="16"/>
                <w:lang w:val="mk-MK"/>
              </w:rPr>
              <w:t>:</w:t>
            </w:r>
          </w:p>
        </w:tc>
        <w:tc>
          <w:tcPr>
            <w:tcW w:w="1349" w:type="dxa"/>
          </w:tcPr>
          <w:p w:rsidR="00F80611" w:rsidRPr="00F80611" w:rsidRDefault="00F80611" w:rsidP="00F80611">
            <w:pPr>
              <w:jc w:val="center"/>
              <w:rPr>
                <w:rFonts w:ascii="Arial Narrow" w:hAnsi="Arial Narrow"/>
                <w:b/>
                <w:sz w:val="16"/>
                <w:szCs w:val="16"/>
                <w:lang w:val="mk-MK"/>
              </w:rPr>
            </w:pPr>
          </w:p>
        </w:tc>
        <w:tc>
          <w:tcPr>
            <w:tcW w:w="1665" w:type="dxa"/>
          </w:tcPr>
          <w:p w:rsidR="00F80611" w:rsidRPr="00F80611" w:rsidRDefault="00F80611" w:rsidP="00F80611">
            <w:pPr>
              <w:jc w:val="center"/>
              <w:rPr>
                <w:rFonts w:ascii="Arial Narrow" w:hAnsi="Arial Narrow"/>
                <w:b/>
                <w:sz w:val="16"/>
                <w:szCs w:val="16"/>
                <w:lang w:val="mk-MK"/>
              </w:rPr>
            </w:pPr>
          </w:p>
        </w:tc>
        <w:tc>
          <w:tcPr>
            <w:tcW w:w="1531" w:type="dxa"/>
          </w:tcPr>
          <w:p w:rsidR="00F80611" w:rsidRPr="00F80611" w:rsidRDefault="000663EF"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262" w:type="dxa"/>
          </w:tcPr>
          <w:p w:rsidR="00F80611" w:rsidRPr="00F80611" w:rsidRDefault="00F80611" w:rsidP="00F80611">
            <w:pPr>
              <w:jc w:val="center"/>
              <w:rPr>
                <w:rFonts w:ascii="Arial Narrow" w:hAnsi="Arial Narrow"/>
                <w:b/>
                <w:sz w:val="16"/>
                <w:szCs w:val="16"/>
                <w:lang w:val="mk-MK"/>
              </w:rPr>
            </w:pPr>
          </w:p>
        </w:tc>
        <w:tc>
          <w:tcPr>
            <w:tcW w:w="1414"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8.000.000</w:t>
            </w:r>
          </w:p>
        </w:tc>
      </w:tr>
    </w:tbl>
    <w:p w:rsidR="00F80611" w:rsidRPr="00F80611" w:rsidRDefault="00F80611" w:rsidP="00F80611">
      <w:pPr>
        <w:rPr>
          <w:lang w:val="mk-MK"/>
        </w:rPr>
      </w:pPr>
    </w:p>
    <w:p w:rsidR="00F80611" w:rsidRPr="00F80611" w:rsidRDefault="00F80611" w:rsidP="00F80611">
      <w:pPr>
        <w:rPr>
          <w:lang w:val="mk-MK"/>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048"/>
        <w:gridCol w:w="1252"/>
        <w:gridCol w:w="1178"/>
        <w:gridCol w:w="1439"/>
        <w:gridCol w:w="990"/>
        <w:gridCol w:w="970"/>
      </w:tblGrid>
      <w:tr w:rsidR="00F80611" w:rsidRPr="00F80611" w:rsidTr="006100B0">
        <w:tc>
          <w:tcPr>
            <w:tcW w:w="10344" w:type="dxa"/>
            <w:gridSpan w:val="7"/>
            <w:tcBorders>
              <w:bottom w:val="single" w:sz="4" w:space="0" w:color="auto"/>
            </w:tcBorders>
            <w:shd w:val="clear" w:color="auto" w:fill="95B3D7"/>
          </w:tcPr>
          <w:p w:rsidR="00F80611" w:rsidRPr="00F80611" w:rsidRDefault="00914867" w:rsidP="00F80611">
            <w:pPr>
              <w:rPr>
                <w:rFonts w:ascii="Arial Narrow" w:hAnsi="Arial Narrow" w:cs="StobiSerif Regular"/>
                <w:b/>
                <w:sz w:val="22"/>
                <w:szCs w:val="22"/>
                <w:lang w:val="mk-MK"/>
              </w:rPr>
            </w:pPr>
            <w:r>
              <w:rPr>
                <w:rFonts w:ascii="Arial Narrow" w:hAnsi="Arial Narrow"/>
                <w:b/>
                <w:bCs/>
                <w:color w:val="000000"/>
                <w:sz w:val="22"/>
                <w:szCs w:val="22"/>
                <w:lang w:val="mk-MK"/>
              </w:rPr>
              <w:t>Резултат 5</w:t>
            </w:r>
            <w:r w:rsidR="00F80611" w:rsidRPr="00F80611">
              <w:rPr>
                <w:rFonts w:ascii="Arial Narrow" w:hAnsi="Arial Narrow"/>
                <w:b/>
                <w:bCs/>
                <w:color w:val="000000"/>
                <w:sz w:val="22"/>
                <w:szCs w:val="22"/>
                <w:lang w:val="mk-MK"/>
              </w:rPr>
              <w:t xml:space="preserve">.1: </w:t>
            </w:r>
            <w:r w:rsidR="00F80611" w:rsidRPr="00F80611">
              <w:rPr>
                <w:rFonts w:ascii="Arial Narrow" w:hAnsi="Arial Narrow" w:cs="StobiSerif Regular"/>
                <w:b/>
                <w:sz w:val="22"/>
                <w:szCs w:val="22"/>
                <w:lang w:val="mk-MK"/>
              </w:rPr>
              <w:t>НПАА годишна ревизија</w:t>
            </w:r>
          </w:p>
          <w:p w:rsidR="00F80611" w:rsidRPr="00F80611" w:rsidRDefault="00F80611" w:rsidP="00F80611">
            <w:pPr>
              <w:rPr>
                <w:rFonts w:ascii="Arial Narrow" w:hAnsi="Arial Narrow"/>
                <w:b/>
                <w:bCs/>
                <w:color w:val="000000"/>
                <w:sz w:val="8"/>
                <w:szCs w:val="22"/>
                <w:lang w:val="mk-MK"/>
              </w:rPr>
            </w:pPr>
          </w:p>
        </w:tc>
      </w:tr>
      <w:tr w:rsidR="00F80611" w:rsidRPr="00D914B1" w:rsidTr="006100B0">
        <w:tc>
          <w:tcPr>
            <w:tcW w:w="10344" w:type="dxa"/>
            <w:gridSpan w:val="7"/>
            <w:tcBorders>
              <w:bottom w:val="single" w:sz="4" w:space="0" w:color="auto"/>
            </w:tcBorders>
            <w:shd w:val="clear" w:color="auto" w:fill="auto"/>
          </w:tcPr>
          <w:p w:rsidR="00F80611" w:rsidRPr="00F80611" w:rsidRDefault="00F80611" w:rsidP="00F80611">
            <w:pPr>
              <w:jc w:val="both"/>
              <w:rPr>
                <w:rFonts w:ascii="Arial Narrow" w:hAnsi="Arial Narrow" w:cs="StobiSerif Regular"/>
                <w:i/>
                <w:sz w:val="18"/>
                <w:szCs w:val="18"/>
                <w:lang w:val="mk-MK"/>
              </w:rPr>
            </w:pPr>
            <w:r w:rsidRPr="00F80611">
              <w:rPr>
                <w:rFonts w:ascii="Arial Narrow" w:hAnsi="Arial Narrow" w:cs="StobiSerif Regular"/>
                <w:i/>
                <w:sz w:val="18"/>
                <w:szCs w:val="18"/>
                <w:lang w:val="mk-MK"/>
              </w:rPr>
              <w:t xml:space="preserve">Врска (1.9.3; 1.9.2; 1.9.10):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СЕП го спроведува годишниот циклус на ревизија на НПАА, по утврдена методологија, согласно мониторинг механизмот и динамиката, воспоставени од страна на Европската Комисија. Досе</w:t>
            </w:r>
            <w:r w:rsidR="0015088F">
              <w:rPr>
                <w:rFonts w:ascii="Arial Narrow" w:hAnsi="Arial Narrow" w:cs="StobiSerif Regular"/>
                <w:sz w:val="18"/>
                <w:szCs w:val="18"/>
                <w:lang w:val="mk-MK"/>
              </w:rPr>
              <w:t xml:space="preserve">га, спроведени се 10 </w:t>
            </w:r>
            <w:r w:rsidRPr="00F80611">
              <w:rPr>
                <w:rFonts w:ascii="Arial Narrow" w:hAnsi="Arial Narrow" w:cs="StobiSerif Regular"/>
                <w:sz w:val="18"/>
                <w:szCs w:val="18"/>
                <w:lang w:val="mk-MK"/>
              </w:rPr>
              <w:t>циклуси на годишна</w:t>
            </w:r>
            <w:r w:rsidR="0015088F">
              <w:rPr>
                <w:rFonts w:ascii="Arial Narrow" w:hAnsi="Arial Narrow" w:cs="StobiSerif Regular"/>
                <w:sz w:val="18"/>
                <w:szCs w:val="18"/>
                <w:lang w:val="mk-MK"/>
              </w:rPr>
              <w:t xml:space="preserve"> ревизија на НПАА, а отпочнува 11</w:t>
            </w:r>
            <w:r w:rsidRPr="00F80611">
              <w:rPr>
                <w:rFonts w:ascii="Arial Narrow" w:hAnsi="Arial Narrow" w:cs="StobiSerif Regular"/>
                <w:sz w:val="18"/>
                <w:szCs w:val="18"/>
                <w:lang w:val="mk-MK"/>
              </w:rPr>
              <w:t>-от циклус на годишна ревизија.Целта на годишната ревизија на НПАА е да се анализираат наодите и препораките на ЕК, другите релевантни стратешки и програмски документи на ЕУ и на национално ниво, да се утврди сопствениот напредок, и да се планираат краткорочни и среднорочни приоритети, согласно сопствената визија, планови, капацитети и ресурси, како и проектирање на ИПА инструментот за поддршка на среднорочните приоритети. Затоа, сите институции треба максимално да ги усогласат своите стратешки планови со приоритетите на ЕУ, и да ги усмерат и мобилизираат сопствените ресурси, како и ресурсите на европските фондови. Конзистентноста на секторските стратешки и буџетски планови со приоритетите на НПАА, се клучни за успешна реализација на зацртаните активности и понатамошно продлабочување и подобрување на квалитетот на НПАА.</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Структурата на документот ја следи структурата на Партнерството за пристапување и критериумите за членство. Документот се состои од. НПАА наративен дел, и Анекси, и тоа: Анекс1: План за хармонизација на законодавството со законодавството на ЕУ; Анекс 2: Институции; Анекс 3: Буџетски ресурси; Анекс 4: Странска помош; Анекс 5: Обуки (TAIEX). Анексите се подготвуваат врз основа на стандардизирани обрасци.</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НПАА се доставува на мислење до Собранието на Република Македонија, и се консултира со НВО на посебно организирани средби;</w:t>
            </w:r>
          </w:p>
          <w:p w:rsidR="00F80611" w:rsidRPr="00F80611" w:rsidRDefault="00F80611" w:rsidP="00F80611">
            <w:pPr>
              <w:tabs>
                <w:tab w:val="left" w:pos="7786"/>
              </w:tabs>
              <w:jc w:val="both"/>
              <w:rPr>
                <w:rFonts w:ascii="Arial Narrow" w:hAnsi="Arial Narrow"/>
                <w:sz w:val="18"/>
                <w:szCs w:val="18"/>
                <w:lang w:val="mk-MK"/>
              </w:rPr>
            </w:pPr>
            <w:r w:rsidRPr="00F80611">
              <w:rPr>
                <w:rFonts w:ascii="Arial Narrow" w:hAnsi="Arial Narrow"/>
                <w:sz w:val="18"/>
                <w:szCs w:val="18"/>
                <w:lang w:val="mk-MK"/>
              </w:rPr>
              <w:t xml:space="preserve">Во наредниот период, СЕП ќе се фокусира на навремена и квалитетна реализација на циклусите на програмирање, преку добро дефиниран и отворен консултативен процес, редовни консултативни состаноци, Управни комитети, подготовки на ТАИБ и ИПА Управни комитети, подготовка на Стратешкиот документ за земјата за периодот 2014 – 2020 година. Посебно внимание ќе се насочи кон редовно спроведување на циклусите на програмирање, темелна подготовка на секторскиот пристап во програмирањето, следењето на Програмите на </w:t>
            </w:r>
            <w:r w:rsidR="00604596">
              <w:rPr>
                <w:rFonts w:ascii="Arial Narrow" w:hAnsi="Arial Narrow"/>
                <w:sz w:val="18"/>
                <w:szCs w:val="18"/>
                <w:lang w:val="mk-MK"/>
              </w:rPr>
              <w:t>Унија</w:t>
            </w:r>
            <w:r w:rsidRPr="00F80611">
              <w:rPr>
                <w:rFonts w:ascii="Arial Narrow" w:hAnsi="Arial Narrow"/>
                <w:sz w:val="18"/>
                <w:szCs w:val="18"/>
                <w:lang w:val="mk-MK"/>
              </w:rPr>
              <w:t xml:space="preserve">та, зголемено искористување на TAIEX инструментот, и насочување на билатералната помош, како и на инструментот Инвестициска рамка за Западен Балкан (WBIF), и други инструменти, сите во функција поддршка на развојните приоритети и НПАА среднорочни приоритети, како и во функција на потребното прилагодување и јакнење на капацитетите на оперативните структури. </w:t>
            </w:r>
          </w:p>
          <w:p w:rsid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Дополнително, СЕП континуирано ја следи реализацијата на ИПА по компоненти (1-5), како и реализацијата на другите инструменти</w:t>
            </w:r>
          </w:p>
          <w:p w:rsidR="000663EF" w:rsidRPr="00EB405A" w:rsidRDefault="000663EF" w:rsidP="00F80611">
            <w:pPr>
              <w:jc w:val="both"/>
              <w:rPr>
                <w:rFonts w:ascii="Arial Narrow" w:hAnsi="Arial Narrow" w:cs="StobiSerif Regular"/>
                <w:i/>
                <w:sz w:val="18"/>
                <w:szCs w:val="18"/>
                <w:lang w:val="mk-MK"/>
              </w:rPr>
            </w:pPr>
          </w:p>
        </w:tc>
      </w:tr>
      <w:tr w:rsidR="00F80611" w:rsidRPr="00F80611" w:rsidTr="006100B0">
        <w:tc>
          <w:tcPr>
            <w:tcW w:w="10344" w:type="dxa"/>
            <w:gridSpan w:val="7"/>
            <w:tcBorders>
              <w:bottom w:val="single" w:sz="4" w:space="0" w:color="auto"/>
            </w:tcBorders>
            <w:shd w:val="clear" w:color="auto" w:fill="95B3D7"/>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Показател за успешност:</w:t>
            </w:r>
          </w:p>
        </w:tc>
      </w:tr>
      <w:tr w:rsidR="00F80611" w:rsidRPr="00D914B1" w:rsidTr="006100B0">
        <w:tc>
          <w:tcPr>
            <w:tcW w:w="10344" w:type="dxa"/>
            <w:gridSpan w:val="7"/>
            <w:tcBorders>
              <w:bottom w:val="single" w:sz="4" w:space="0" w:color="auto"/>
            </w:tcBorders>
            <w:shd w:val="clear" w:color="auto" w:fill="auto"/>
          </w:tcPr>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Навремено доставување на сите потребни информации, документи, обрасци, за подготовка на НПАА ревизија;</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НПАА годишната ревизија (со Анексите) усвоена на Влада до крајот на тековната година;</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Спроведени консултации со НВО, Собрание и други заинтересирани страни на транспарентен начин;</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Воведени аналитички алатки и стандардизирани платформи и системи за рано предупредување (НПАА портал);</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Воведен системот на benchmarking и стандардизирани платформи за следење на исполнувањето (НПАА портал);</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 xml:space="preserve">Подобрен квалитет на НПАА, со развиени краткорочни и среднорочни приоритети, конзистентни со стратешките и буџетски програми на институциите кои учествуваат, како и со програмата за работа на Влада; </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404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252"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17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43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196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404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252"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99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97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Подготовка на Преглед на препораки од ЕК за понатамошно усогласување на законодавството на РМ со законодавството на ЕУ (анализа на препораките од Извештајот на ЕК за напредокот на РМ во процесот на пристапувањето во ЕУ, обврски од ССА-КСА и поткомитети, укажувања од технички состаноци со ЕК и сл.)</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РГ НПАА</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Анализа на опфатот на ЕУ мерки по поглавја и степенот на транспонирање</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РГ НПАА</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Идентификување на потребни вработувања и надградба на механизмот за  приоритетност на вработувања по НПАА согласно нивото на зголемени надлежности со транспонирање на acquis</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НПАА работни групи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СЕП/МФ</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trHeight w:val="548"/>
        </w:trPr>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Идентификување на тековна и потребна странска помош во функција на НПАА</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НПАА работни групи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(СКСП и СИ) /МФ</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Поврзување на стратешките и буџетските планови на ресорните министерства со НПАА, понатамошно подобрување на врските стратешки-буџетски обрасци;</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НПАА работни групи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СЕП/МФ/ГС</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536803"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sz w:val="16"/>
                <w:szCs w:val="16"/>
                <w:lang w:val="mk-MK"/>
              </w:rPr>
            </w:pPr>
            <w:r w:rsidRPr="00536803">
              <w:rPr>
                <w:rFonts w:ascii="Arial Narrow" w:hAnsi="Arial Narrow" w:cs="StobiSerif Regular"/>
                <w:sz w:val="16"/>
                <w:szCs w:val="16"/>
                <w:lang w:val="mk-MK"/>
              </w:rPr>
              <w:t>Идентификување на потребни обуки со акцент на специјализирани обуки кои покриваат прашања од НПАА</w:t>
            </w:r>
          </w:p>
        </w:tc>
        <w:tc>
          <w:tcPr>
            <w:tcW w:w="1252" w:type="dxa"/>
            <w:vAlign w:val="center"/>
          </w:tcPr>
          <w:p w:rsidR="00F80611" w:rsidRPr="00536803" w:rsidRDefault="0015088F" w:rsidP="00F80611">
            <w:pPr>
              <w:jc w:val="center"/>
              <w:rPr>
                <w:rFonts w:ascii="Arial Narrow" w:hAnsi="Arial Narrow"/>
                <w:sz w:val="16"/>
                <w:szCs w:val="16"/>
                <w:lang w:val="mk-MK"/>
              </w:rPr>
            </w:pPr>
            <w:r w:rsidRPr="00536803">
              <w:rPr>
                <w:rFonts w:ascii="Arial Narrow" w:hAnsi="Arial Narrow" w:cs="StobiSerif Regular"/>
                <w:sz w:val="16"/>
                <w:szCs w:val="16"/>
                <w:lang w:val="mk-MK"/>
              </w:rPr>
              <w:t>НПАА работни групи, СОРОЈ</w:t>
            </w:r>
          </w:p>
        </w:tc>
        <w:tc>
          <w:tcPr>
            <w:tcW w:w="1178"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cs="StobiSerif Regular"/>
                <w:sz w:val="16"/>
                <w:szCs w:val="16"/>
                <w:lang w:val="mk-MK"/>
              </w:rPr>
              <w:t>СЕП/АДС</w:t>
            </w:r>
          </w:p>
        </w:tc>
        <w:tc>
          <w:tcPr>
            <w:tcW w:w="1439" w:type="dxa"/>
            <w:vAlign w:val="center"/>
          </w:tcPr>
          <w:p w:rsidR="000663EF" w:rsidRPr="00536803" w:rsidRDefault="000663EF"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0663EF" w:rsidRPr="00536803" w:rsidRDefault="000663EF"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0663EF" w:rsidRPr="00536803" w:rsidRDefault="000663EF" w:rsidP="004E2455">
            <w:pPr>
              <w:jc w:val="center"/>
              <w:rPr>
                <w:rFonts w:ascii="Arial Narrow" w:hAnsi="Arial Narrow"/>
                <w:sz w:val="16"/>
                <w:szCs w:val="16"/>
                <w:lang w:val="mk-MK"/>
              </w:rPr>
            </w:pPr>
            <w:r w:rsidRPr="00536803">
              <w:rPr>
                <w:rFonts w:ascii="Arial Narrow" w:hAnsi="Arial Narrow"/>
                <w:sz w:val="16"/>
                <w:szCs w:val="16"/>
                <w:lang w:val="mk-MK"/>
              </w:rPr>
              <w:t>01/2020-12/2020</w:t>
            </w:r>
          </w:p>
          <w:p w:rsidR="00F80611" w:rsidRPr="00536803" w:rsidRDefault="00F80611" w:rsidP="00F80611">
            <w:pPr>
              <w:jc w:val="center"/>
              <w:rPr>
                <w:rFonts w:ascii="Arial Narrow" w:hAnsi="Arial Narrow"/>
                <w:sz w:val="16"/>
                <w:szCs w:val="16"/>
                <w:lang w:val="mk-MK"/>
              </w:rPr>
            </w:pP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28</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Работилница за НПАА: конзистентност, анализа, корегирање на НПАА во база, заедно со РГ</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НПАА/работни групи</w:t>
            </w: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Подготовка на финална верзија на НПАА и  нејзино доставување до ВРМ на усвојување</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 (СИ)</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РГ НПАА /Ресорни органи</w:t>
            </w: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28</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Консултација со Националниот совет за европска интеграција и со Собранието на РМ за НПАА</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 (СИ)</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НСЕИ/Комисија за економски прашања</w:t>
            </w: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Консултација со претставниците на граѓанските организации и бизнис заедницата</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 (СИ/СО</w:t>
            </w:r>
            <w:r w:rsidR="0015088F" w:rsidRPr="00536803">
              <w:rPr>
                <w:rFonts w:ascii="Arial Narrow" w:hAnsi="Arial Narrow" w:cs="StobiSerif Regular"/>
                <w:sz w:val="16"/>
                <w:szCs w:val="16"/>
                <w:lang w:val="mk-MK"/>
              </w:rPr>
              <w:t>РО</w:t>
            </w:r>
            <w:r w:rsidRPr="00536803">
              <w:rPr>
                <w:rFonts w:ascii="Arial Narrow" w:hAnsi="Arial Narrow" w:cs="StobiSerif Regular"/>
                <w:sz w:val="16"/>
                <w:szCs w:val="16"/>
                <w:lang w:val="mk-MK"/>
              </w:rPr>
              <w:t>Ј)</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w:t>
            </w:r>
          </w:p>
        </w:tc>
      </w:tr>
      <w:tr w:rsidR="00F80611" w:rsidRPr="00536803" w:rsidTr="006100B0">
        <w:tc>
          <w:tcPr>
            <w:tcW w:w="467" w:type="dxa"/>
          </w:tcPr>
          <w:p w:rsidR="00F80611" w:rsidRPr="00536803" w:rsidRDefault="00F80611" w:rsidP="00F80611">
            <w:pPr>
              <w:ind w:left="270" w:right="-108"/>
              <w:rPr>
                <w:rFonts w:ascii="Arial Narrow" w:hAnsi="Arial Narrow"/>
                <w:sz w:val="16"/>
                <w:szCs w:val="16"/>
                <w:lang w:val="mk-MK"/>
              </w:rPr>
            </w:pPr>
          </w:p>
        </w:tc>
        <w:tc>
          <w:tcPr>
            <w:tcW w:w="7917" w:type="dxa"/>
            <w:gridSpan w:val="4"/>
          </w:tcPr>
          <w:p w:rsidR="00F80611" w:rsidRPr="00536803" w:rsidRDefault="000663EF" w:rsidP="00F80611">
            <w:pPr>
              <w:jc w:val="right"/>
              <w:rPr>
                <w:rFonts w:ascii="Arial Narrow" w:hAnsi="Arial Narrow"/>
                <w:sz w:val="16"/>
                <w:szCs w:val="16"/>
                <w:lang w:val="mk-MK"/>
              </w:rPr>
            </w:pPr>
            <w:r w:rsidRPr="00536803">
              <w:rPr>
                <w:rFonts w:ascii="Arial Narrow" w:hAnsi="Arial Narrow"/>
                <w:sz w:val="16"/>
                <w:szCs w:val="16"/>
                <w:lang w:val="mk-MK"/>
              </w:rPr>
              <w:t xml:space="preserve"> Вкупно активности во 2018</w:t>
            </w:r>
            <w:r w:rsidR="00F80611" w:rsidRPr="00536803">
              <w:rPr>
                <w:rFonts w:ascii="Arial Narrow" w:hAnsi="Arial Narrow"/>
                <w:sz w:val="16"/>
                <w:szCs w:val="16"/>
                <w:lang w:val="mk-MK"/>
              </w:rPr>
              <w:t xml:space="preserve">  година: 10</w:t>
            </w:r>
          </w:p>
        </w:tc>
        <w:tc>
          <w:tcPr>
            <w:tcW w:w="990" w:type="dxa"/>
            <w:vAlign w:val="center"/>
          </w:tcPr>
          <w:p w:rsidR="00F80611" w:rsidRPr="004278C0" w:rsidRDefault="004278C0" w:rsidP="00F80611">
            <w:pPr>
              <w:jc w:val="center"/>
              <w:rPr>
                <w:rFonts w:ascii="Arial Narrow" w:hAnsi="Arial Narrow"/>
                <w:sz w:val="16"/>
                <w:szCs w:val="16"/>
                <w:lang w:val="en-US"/>
              </w:rPr>
            </w:pPr>
            <w:r>
              <w:rPr>
                <w:rFonts w:ascii="Arial Narrow" w:hAnsi="Arial Narrow"/>
                <w:sz w:val="16"/>
                <w:szCs w:val="16"/>
                <w:lang w:val="en-US"/>
              </w:rPr>
              <w:t>202</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w:t>
            </w:r>
          </w:p>
        </w:tc>
      </w:tr>
      <w:tr w:rsidR="00F80611" w:rsidRPr="00536803" w:rsidTr="006100B0">
        <w:tc>
          <w:tcPr>
            <w:tcW w:w="467" w:type="dxa"/>
          </w:tcPr>
          <w:p w:rsidR="00F80611" w:rsidRPr="00536803" w:rsidRDefault="00F80611" w:rsidP="00F80611">
            <w:pPr>
              <w:ind w:left="270" w:right="-108"/>
              <w:rPr>
                <w:rFonts w:ascii="Arial Narrow" w:hAnsi="Arial Narrow"/>
                <w:sz w:val="16"/>
                <w:szCs w:val="16"/>
                <w:lang w:val="mk-MK"/>
              </w:rPr>
            </w:pPr>
          </w:p>
        </w:tc>
        <w:tc>
          <w:tcPr>
            <w:tcW w:w="7917" w:type="dxa"/>
            <w:gridSpan w:val="4"/>
          </w:tcPr>
          <w:p w:rsidR="00F80611" w:rsidRPr="00536803" w:rsidRDefault="000663EF" w:rsidP="00F80611">
            <w:pPr>
              <w:jc w:val="right"/>
              <w:rPr>
                <w:rFonts w:ascii="Arial Narrow" w:hAnsi="Arial Narrow"/>
                <w:sz w:val="16"/>
                <w:szCs w:val="16"/>
                <w:lang w:val="mk-MK"/>
              </w:rPr>
            </w:pPr>
            <w:r w:rsidRPr="00536803">
              <w:rPr>
                <w:rFonts w:ascii="Arial Narrow" w:hAnsi="Arial Narrow"/>
                <w:sz w:val="16"/>
                <w:szCs w:val="16"/>
                <w:lang w:val="mk-MK"/>
              </w:rPr>
              <w:t>Вкупно активности во 2019</w:t>
            </w:r>
            <w:r w:rsidR="00F80611" w:rsidRPr="00536803">
              <w:rPr>
                <w:rFonts w:ascii="Arial Narrow" w:hAnsi="Arial Narrow"/>
                <w:sz w:val="16"/>
                <w:szCs w:val="16"/>
                <w:lang w:val="mk-MK"/>
              </w:rPr>
              <w:t xml:space="preserve"> година: 10</w:t>
            </w:r>
          </w:p>
        </w:tc>
        <w:tc>
          <w:tcPr>
            <w:tcW w:w="990" w:type="dxa"/>
            <w:vAlign w:val="center"/>
          </w:tcPr>
          <w:p w:rsidR="00F80611" w:rsidRPr="004278C0" w:rsidRDefault="004278C0" w:rsidP="00F80611">
            <w:pPr>
              <w:jc w:val="center"/>
              <w:rPr>
                <w:rFonts w:ascii="Arial Narrow" w:hAnsi="Arial Narrow"/>
                <w:sz w:val="16"/>
                <w:szCs w:val="16"/>
                <w:lang w:val="en-US"/>
              </w:rPr>
            </w:pPr>
            <w:r>
              <w:rPr>
                <w:rFonts w:ascii="Arial Narrow" w:hAnsi="Arial Narrow"/>
                <w:sz w:val="16"/>
                <w:szCs w:val="16"/>
                <w:lang w:val="en-US"/>
              </w:rPr>
              <w:t>202</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w:t>
            </w:r>
          </w:p>
        </w:tc>
      </w:tr>
      <w:tr w:rsidR="00F80611" w:rsidRPr="00536803" w:rsidTr="00536803">
        <w:trPr>
          <w:trHeight w:val="104"/>
        </w:trPr>
        <w:tc>
          <w:tcPr>
            <w:tcW w:w="467" w:type="dxa"/>
          </w:tcPr>
          <w:p w:rsidR="00F80611" w:rsidRPr="00536803" w:rsidRDefault="00F80611" w:rsidP="00F80611">
            <w:pPr>
              <w:ind w:left="270" w:right="-108"/>
              <w:rPr>
                <w:rFonts w:ascii="Arial Narrow" w:hAnsi="Arial Narrow"/>
                <w:sz w:val="16"/>
                <w:szCs w:val="16"/>
                <w:lang w:val="mk-MK"/>
              </w:rPr>
            </w:pPr>
          </w:p>
        </w:tc>
        <w:tc>
          <w:tcPr>
            <w:tcW w:w="7917" w:type="dxa"/>
            <w:gridSpan w:val="4"/>
          </w:tcPr>
          <w:p w:rsidR="00F80611" w:rsidRPr="00536803" w:rsidRDefault="000663EF" w:rsidP="00F80611">
            <w:pPr>
              <w:jc w:val="right"/>
              <w:rPr>
                <w:rFonts w:ascii="Arial Narrow" w:hAnsi="Arial Narrow"/>
                <w:sz w:val="16"/>
                <w:szCs w:val="16"/>
                <w:lang w:val="mk-MK"/>
              </w:rPr>
            </w:pPr>
            <w:r w:rsidRPr="00536803">
              <w:rPr>
                <w:rFonts w:ascii="Arial Narrow" w:hAnsi="Arial Narrow"/>
                <w:sz w:val="16"/>
                <w:szCs w:val="16"/>
                <w:lang w:val="mk-MK"/>
              </w:rPr>
              <w:t>Вкупно активности во 2020</w:t>
            </w:r>
            <w:r w:rsidR="00F80611" w:rsidRPr="00536803">
              <w:rPr>
                <w:rFonts w:ascii="Arial Narrow" w:hAnsi="Arial Narrow"/>
                <w:sz w:val="16"/>
                <w:szCs w:val="16"/>
                <w:lang w:val="mk-MK"/>
              </w:rPr>
              <w:t xml:space="preserve">  година : 10</w:t>
            </w:r>
          </w:p>
        </w:tc>
        <w:tc>
          <w:tcPr>
            <w:tcW w:w="990" w:type="dxa"/>
            <w:vAlign w:val="center"/>
          </w:tcPr>
          <w:p w:rsidR="00F80611" w:rsidRPr="004278C0" w:rsidRDefault="004278C0" w:rsidP="00F80611">
            <w:pPr>
              <w:jc w:val="center"/>
              <w:rPr>
                <w:rFonts w:ascii="Arial Narrow" w:hAnsi="Arial Narrow"/>
                <w:sz w:val="16"/>
                <w:szCs w:val="16"/>
                <w:lang w:val="en-US"/>
              </w:rPr>
            </w:pPr>
            <w:r>
              <w:rPr>
                <w:rFonts w:ascii="Arial Narrow" w:hAnsi="Arial Narrow"/>
                <w:sz w:val="16"/>
                <w:szCs w:val="16"/>
                <w:lang w:val="en-US"/>
              </w:rPr>
              <w:t>202</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w:t>
            </w:r>
          </w:p>
        </w:tc>
      </w:tr>
      <w:tr w:rsidR="00F80611" w:rsidRPr="00F80611" w:rsidTr="00536803">
        <w:trPr>
          <w:trHeight w:val="70"/>
        </w:trPr>
        <w:tc>
          <w:tcPr>
            <w:tcW w:w="467" w:type="dxa"/>
          </w:tcPr>
          <w:p w:rsidR="00F80611" w:rsidRPr="00536803" w:rsidRDefault="00F80611" w:rsidP="00F80611">
            <w:pPr>
              <w:ind w:left="270" w:right="-108"/>
              <w:jc w:val="center"/>
              <w:rPr>
                <w:rFonts w:ascii="Arial Narrow" w:hAnsi="Arial Narrow"/>
                <w:b/>
                <w:sz w:val="16"/>
                <w:szCs w:val="16"/>
                <w:lang w:val="mk-MK"/>
              </w:rPr>
            </w:pPr>
          </w:p>
        </w:tc>
        <w:tc>
          <w:tcPr>
            <w:tcW w:w="4048" w:type="dxa"/>
          </w:tcPr>
          <w:p w:rsidR="00F80611" w:rsidRPr="00536803" w:rsidRDefault="00F80611" w:rsidP="00035983">
            <w:pPr>
              <w:jc w:val="center"/>
              <w:rPr>
                <w:rFonts w:ascii="Arial Narrow" w:hAnsi="Arial Narrow"/>
                <w:b/>
                <w:sz w:val="16"/>
                <w:szCs w:val="16"/>
                <w:lang w:val="mk-MK"/>
              </w:rPr>
            </w:pPr>
            <w:r w:rsidRPr="00536803">
              <w:rPr>
                <w:rFonts w:ascii="Arial Narrow" w:hAnsi="Arial Narrow"/>
                <w:b/>
                <w:sz w:val="16"/>
                <w:szCs w:val="16"/>
                <w:lang w:val="mk-MK"/>
              </w:rPr>
              <w:t xml:space="preserve">Вкупно за резултат </w:t>
            </w:r>
            <w:r w:rsidR="00035983">
              <w:rPr>
                <w:rFonts w:ascii="Arial Narrow" w:hAnsi="Arial Narrow"/>
                <w:b/>
                <w:sz w:val="16"/>
                <w:szCs w:val="16"/>
                <w:lang w:val="mk-MK"/>
              </w:rPr>
              <w:t>5</w:t>
            </w:r>
            <w:r w:rsidRPr="00536803">
              <w:rPr>
                <w:rFonts w:ascii="Arial Narrow" w:hAnsi="Arial Narrow"/>
                <w:b/>
                <w:sz w:val="16"/>
                <w:szCs w:val="16"/>
                <w:lang w:val="mk-MK"/>
              </w:rPr>
              <w:t>.1:</w:t>
            </w:r>
          </w:p>
        </w:tc>
        <w:tc>
          <w:tcPr>
            <w:tcW w:w="1252" w:type="dxa"/>
          </w:tcPr>
          <w:p w:rsidR="00F80611" w:rsidRPr="00536803" w:rsidRDefault="00F80611" w:rsidP="00F80611">
            <w:pPr>
              <w:jc w:val="center"/>
              <w:rPr>
                <w:rFonts w:ascii="Arial Narrow" w:hAnsi="Arial Narrow"/>
                <w:b/>
                <w:sz w:val="16"/>
                <w:szCs w:val="16"/>
                <w:lang w:val="mk-MK"/>
              </w:rPr>
            </w:pPr>
          </w:p>
        </w:tc>
        <w:tc>
          <w:tcPr>
            <w:tcW w:w="1178" w:type="dxa"/>
          </w:tcPr>
          <w:p w:rsidR="00F80611" w:rsidRPr="00536803" w:rsidRDefault="00F80611" w:rsidP="00F80611">
            <w:pPr>
              <w:jc w:val="center"/>
              <w:rPr>
                <w:rFonts w:ascii="Arial Narrow" w:hAnsi="Arial Narrow"/>
                <w:b/>
                <w:sz w:val="16"/>
                <w:szCs w:val="16"/>
                <w:lang w:val="mk-MK"/>
              </w:rPr>
            </w:pPr>
          </w:p>
        </w:tc>
        <w:tc>
          <w:tcPr>
            <w:tcW w:w="1439" w:type="dxa"/>
          </w:tcPr>
          <w:p w:rsidR="00F80611" w:rsidRPr="00536803" w:rsidRDefault="000663EF" w:rsidP="00F80611">
            <w:pPr>
              <w:jc w:val="center"/>
              <w:rPr>
                <w:rFonts w:ascii="Arial Narrow" w:hAnsi="Arial Narrow"/>
                <w:b/>
                <w:sz w:val="16"/>
                <w:szCs w:val="16"/>
                <w:lang w:val="mk-MK"/>
              </w:rPr>
            </w:pPr>
            <w:r w:rsidRPr="00536803">
              <w:rPr>
                <w:rFonts w:ascii="Arial Narrow" w:hAnsi="Arial Narrow"/>
                <w:b/>
                <w:sz w:val="16"/>
                <w:szCs w:val="16"/>
                <w:lang w:val="mk-MK"/>
              </w:rPr>
              <w:t>2018-2020</w:t>
            </w:r>
          </w:p>
        </w:tc>
        <w:tc>
          <w:tcPr>
            <w:tcW w:w="990" w:type="dxa"/>
          </w:tcPr>
          <w:p w:rsidR="00F80611" w:rsidRPr="00536803" w:rsidRDefault="00F80611" w:rsidP="00F80611">
            <w:pPr>
              <w:jc w:val="center"/>
              <w:rPr>
                <w:rFonts w:ascii="Arial Narrow" w:hAnsi="Arial Narrow"/>
                <w:b/>
                <w:sz w:val="16"/>
                <w:szCs w:val="16"/>
                <w:lang w:val="mk-MK"/>
              </w:rPr>
            </w:pPr>
          </w:p>
        </w:tc>
        <w:tc>
          <w:tcPr>
            <w:tcW w:w="970"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12.000</w:t>
            </w:r>
          </w:p>
        </w:tc>
      </w:tr>
    </w:tbl>
    <w:p w:rsidR="00F80611" w:rsidRDefault="00F80611" w:rsidP="00F80611">
      <w:pPr>
        <w:rPr>
          <w:lang w:val="mk-MK"/>
        </w:rPr>
      </w:pPr>
    </w:p>
    <w:p w:rsidR="004E2455" w:rsidRPr="00F80611" w:rsidRDefault="004E2455" w:rsidP="00F80611">
      <w:pPr>
        <w:rPr>
          <w:lang w:val="mk-MK"/>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45"/>
        <w:gridCol w:w="1499"/>
        <w:gridCol w:w="42"/>
        <w:gridCol w:w="1920"/>
        <w:gridCol w:w="1398"/>
        <w:gridCol w:w="1137"/>
        <w:gridCol w:w="1071"/>
      </w:tblGrid>
      <w:tr w:rsidR="00F80611" w:rsidRPr="00D914B1" w:rsidTr="006100B0">
        <w:tc>
          <w:tcPr>
            <w:tcW w:w="10368" w:type="dxa"/>
            <w:gridSpan w:val="8"/>
            <w:tcBorders>
              <w:bottom w:val="single" w:sz="4" w:space="0" w:color="auto"/>
            </w:tcBorders>
            <w:shd w:val="clear" w:color="auto" w:fill="95B3D7"/>
          </w:tcPr>
          <w:p w:rsidR="00F80611" w:rsidRPr="00F80611" w:rsidRDefault="00914867" w:rsidP="00F80611">
            <w:pPr>
              <w:widowControl/>
              <w:autoSpaceDE/>
              <w:autoSpaceDN/>
              <w:adjustRightInd/>
              <w:contextualSpacing/>
              <w:rPr>
                <w:rFonts w:ascii="Arial Narrow" w:hAnsi="Arial Narrow"/>
                <w:b/>
                <w:sz w:val="22"/>
                <w:szCs w:val="22"/>
                <w:lang w:val="mk-MK"/>
              </w:rPr>
            </w:pPr>
            <w:r>
              <w:rPr>
                <w:rFonts w:ascii="Arial Narrow" w:hAnsi="Arial Narrow"/>
                <w:b/>
                <w:bCs/>
                <w:sz w:val="22"/>
                <w:szCs w:val="22"/>
                <w:lang w:val="mk-MK"/>
              </w:rPr>
              <w:t>Резултат 6</w:t>
            </w:r>
            <w:r w:rsidR="00F80611" w:rsidRPr="00F80611">
              <w:rPr>
                <w:rFonts w:ascii="Arial Narrow" w:hAnsi="Arial Narrow"/>
                <w:b/>
                <w:bCs/>
                <w:sz w:val="22"/>
                <w:szCs w:val="22"/>
                <w:lang w:val="mk-MK"/>
              </w:rPr>
              <w:t xml:space="preserve">: </w:t>
            </w:r>
            <w:r w:rsidR="00F80611" w:rsidRPr="00F80611">
              <w:rPr>
                <w:rFonts w:ascii="Arial Narrow" w:hAnsi="Arial Narrow"/>
                <w:b/>
                <w:sz w:val="22"/>
                <w:szCs w:val="22"/>
                <w:lang w:val="mk-MK"/>
              </w:rPr>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tc>
      </w:tr>
      <w:tr w:rsidR="00F80611" w:rsidRPr="00D914B1" w:rsidTr="006100B0">
        <w:tc>
          <w:tcPr>
            <w:tcW w:w="10368" w:type="dxa"/>
            <w:gridSpan w:val="8"/>
            <w:tcBorders>
              <w:bottom w:val="single" w:sz="4" w:space="0" w:color="auto"/>
            </w:tcBorders>
            <w:shd w:val="clear" w:color="auto" w:fill="auto"/>
          </w:tcPr>
          <w:p w:rsidR="00F80611" w:rsidRPr="00F80611" w:rsidRDefault="00F80611" w:rsidP="00F80611">
            <w:pPr>
              <w:tabs>
                <w:tab w:val="left" w:pos="7786"/>
              </w:tabs>
              <w:rPr>
                <w:rFonts w:ascii="Arial Narrow" w:hAnsi="Arial Narrow"/>
                <w:b/>
                <w:bCs/>
                <w:sz w:val="18"/>
                <w:szCs w:val="18"/>
                <w:lang w:val="mk-MK"/>
              </w:rPr>
            </w:pPr>
            <w:r w:rsidRPr="00F80611">
              <w:rPr>
                <w:rFonts w:ascii="Arial Narrow" w:hAnsi="Arial Narrow"/>
                <w:bCs/>
                <w:i/>
                <w:sz w:val="18"/>
                <w:szCs w:val="18"/>
                <w:lang w:val="mk-MK"/>
              </w:rPr>
              <w:t>Врска (1.9.7):</w:t>
            </w:r>
          </w:p>
          <w:p w:rsidR="00F80611" w:rsidRPr="00F80611" w:rsidRDefault="00F80611" w:rsidP="00F80611">
            <w:pPr>
              <w:tabs>
                <w:tab w:val="left" w:pos="7786"/>
              </w:tabs>
              <w:jc w:val="both"/>
              <w:rPr>
                <w:rFonts w:ascii="Arial Narrow" w:hAnsi="Arial Narrow"/>
                <w:sz w:val="18"/>
                <w:szCs w:val="18"/>
                <w:lang w:val="mk-MK"/>
              </w:rPr>
            </w:pPr>
            <w:r w:rsidRPr="00F80611">
              <w:rPr>
                <w:rFonts w:ascii="Arial Narrow" w:hAnsi="Arial Narrow"/>
                <w:bCs/>
                <w:sz w:val="18"/>
                <w:szCs w:val="18"/>
                <w:lang w:val="mk-MK"/>
              </w:rPr>
              <w:t>Квалитетната координација со оперативните структури на ИПА претприст</w:t>
            </w:r>
            <w:r w:rsidR="00480F01">
              <w:rPr>
                <w:rFonts w:ascii="Arial Narrow" w:hAnsi="Arial Narrow"/>
                <w:bCs/>
                <w:sz w:val="18"/>
                <w:szCs w:val="18"/>
                <w:lang w:val="mk-MK"/>
              </w:rPr>
              <w:t>а</w:t>
            </w:r>
            <w:r w:rsidRPr="00F80611">
              <w:rPr>
                <w:rFonts w:ascii="Arial Narrow" w:hAnsi="Arial Narrow"/>
                <w:bCs/>
                <w:sz w:val="18"/>
                <w:szCs w:val="18"/>
                <w:lang w:val="mk-MK"/>
              </w:rPr>
              <w:t xml:space="preserve">пниот инструмент, програмирање и следење е клучна надлежност на СЕП, како поддршка на Националниот ИПА координатор (НИПАК) и координатор за билатерална странска помош – </w:t>
            </w:r>
            <w:r w:rsidRPr="00F80611">
              <w:rPr>
                <w:rFonts w:ascii="Arial Narrow" w:hAnsi="Arial Narrow"/>
                <w:sz w:val="18"/>
                <w:szCs w:val="18"/>
                <w:lang w:val="mk-MK"/>
              </w:rPr>
              <w:t>Заменик на претседателот на Владата на Република Македонија одговорен за европски прашања (ЗПВРМ). Програмирањето на ИПА и друга странска помош и усмерувањето кон приоритетите на ЕУ, е исклучително важно за подготовка на НПАА приоритетите, стратешките планови на институциите и програмирањето на сопствените буџетски средства, како и насочување на развојните приоритети, во една интегрирана конзистентна стратешка рамка.</w:t>
            </w:r>
          </w:p>
          <w:p w:rsidR="00F80611" w:rsidRPr="00F80611" w:rsidRDefault="00F80611" w:rsidP="00F80611">
            <w:pPr>
              <w:tabs>
                <w:tab w:val="left" w:pos="7786"/>
              </w:tabs>
              <w:jc w:val="both"/>
              <w:rPr>
                <w:rFonts w:ascii="Arial Narrow" w:hAnsi="Arial Narrow"/>
                <w:sz w:val="18"/>
                <w:szCs w:val="18"/>
                <w:lang w:val="mk-MK"/>
              </w:rPr>
            </w:pPr>
            <w:r w:rsidRPr="00F80611">
              <w:rPr>
                <w:rFonts w:ascii="Arial Narrow" w:hAnsi="Arial Narrow"/>
                <w:sz w:val="18"/>
                <w:szCs w:val="18"/>
                <w:lang w:val="mk-MK"/>
              </w:rPr>
              <w:t xml:space="preserve">Во наредниот период, СЕП ќе се фокусира на навремена и квалитетна реализација на циклусите на програмирање, преку добро дефиниран и отворен консултативен процес, редовни консултативни состаноци, Управни комитети, подготовки на ТАИБ и ИПА Управни комитети, подготовка на Стратешкиот документ за земјата за периодот 2014 – 2020 година. Посебно внимание ќе се насочи кон редовно спроведување на циклусите на програмирање, темелна подготовка на секторскиот пристап во програмирањето, следењето на Програмите на </w:t>
            </w:r>
            <w:r w:rsidR="00604596">
              <w:rPr>
                <w:rFonts w:ascii="Arial Narrow" w:hAnsi="Arial Narrow"/>
                <w:sz w:val="18"/>
                <w:szCs w:val="18"/>
                <w:lang w:val="mk-MK"/>
              </w:rPr>
              <w:t>Унија</w:t>
            </w:r>
            <w:r w:rsidRPr="00F80611">
              <w:rPr>
                <w:rFonts w:ascii="Arial Narrow" w:hAnsi="Arial Narrow"/>
                <w:sz w:val="18"/>
                <w:szCs w:val="18"/>
                <w:lang w:val="mk-MK"/>
              </w:rPr>
              <w:t xml:space="preserve">та, зголемено искористување на TAIEX инструментот, и насочување на билатералната помош, како и на инструментот Инвестициска рамка за Западен Балкан (WBIF), и други инструменти, сите во функција поддршка на развојните приоритети и НПАА среднорочни приоритети, како и во функција на потребното прилагодување и јакнење на капацитетите на оперативните структури. </w:t>
            </w:r>
          </w:p>
          <w:p w:rsidR="004E2455" w:rsidRDefault="00F80611" w:rsidP="00F80611">
            <w:pPr>
              <w:tabs>
                <w:tab w:val="left" w:pos="7786"/>
              </w:tabs>
              <w:jc w:val="both"/>
              <w:rPr>
                <w:rFonts w:ascii="Arial Narrow" w:hAnsi="Arial Narrow"/>
                <w:sz w:val="18"/>
                <w:szCs w:val="18"/>
                <w:lang w:val="mk-MK"/>
              </w:rPr>
            </w:pPr>
            <w:r w:rsidRPr="00F80611">
              <w:rPr>
                <w:rFonts w:ascii="Arial Narrow" w:hAnsi="Arial Narrow"/>
                <w:sz w:val="18"/>
                <w:szCs w:val="18"/>
                <w:lang w:val="mk-MK"/>
              </w:rPr>
              <w:t>Дополнително, СЕП континуирано ја следи реализацијата на ИПА по компоненти (1-5), како и реализацијата на другите инструменти.</w:t>
            </w:r>
          </w:p>
          <w:p w:rsidR="00E65EB8" w:rsidRPr="00F80611" w:rsidRDefault="00E65EB8" w:rsidP="00E65EB8">
            <w:pPr>
              <w:tabs>
                <w:tab w:val="left" w:pos="7786"/>
              </w:tabs>
              <w:jc w:val="both"/>
              <w:rPr>
                <w:rFonts w:ascii="Arial Narrow" w:hAnsi="Arial Narrow"/>
                <w:sz w:val="18"/>
                <w:szCs w:val="18"/>
                <w:lang w:val="mk-MK"/>
              </w:rPr>
            </w:pPr>
            <w:r w:rsidRPr="00E65EB8">
              <w:rPr>
                <w:rFonts w:ascii="Arial Narrow" w:hAnsi="Arial Narrow"/>
                <w:sz w:val="18"/>
                <w:szCs w:val="18"/>
                <w:lang w:val="mk-MK"/>
              </w:rPr>
              <w:t>Редовно регистрирање на помошта за република македонија со целосно почитување на пропишаната</w:t>
            </w:r>
            <w:r>
              <w:rPr>
                <w:rFonts w:ascii="Arial Narrow" w:hAnsi="Arial Narrow"/>
                <w:sz w:val="18"/>
                <w:szCs w:val="18"/>
                <w:lang w:val="mk-MK"/>
              </w:rPr>
              <w:t xml:space="preserve"> законска и интерна правна процедура</w:t>
            </w:r>
          </w:p>
        </w:tc>
      </w:tr>
      <w:tr w:rsidR="00F80611" w:rsidRPr="00F80611" w:rsidTr="006100B0">
        <w:tc>
          <w:tcPr>
            <w:tcW w:w="10368" w:type="dxa"/>
            <w:gridSpan w:val="8"/>
            <w:tcBorders>
              <w:bottom w:val="single" w:sz="4" w:space="0" w:color="auto"/>
            </w:tcBorders>
            <w:shd w:val="clear" w:color="auto" w:fill="95B3D7"/>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Показател за успешност:</w:t>
            </w:r>
          </w:p>
        </w:tc>
      </w:tr>
      <w:tr w:rsidR="00F80611" w:rsidRPr="00D914B1" w:rsidTr="006100B0">
        <w:tc>
          <w:tcPr>
            <w:tcW w:w="10368" w:type="dxa"/>
            <w:gridSpan w:val="8"/>
            <w:tcBorders>
              <w:bottom w:val="single" w:sz="4" w:space="0" w:color="auto"/>
            </w:tcBorders>
            <w:shd w:val="clear" w:color="auto" w:fill="auto"/>
          </w:tcPr>
          <w:p w:rsidR="00F80611" w:rsidRPr="004278C0" w:rsidRDefault="00F80611" w:rsidP="00F80611">
            <w:pPr>
              <w:widowControl/>
              <w:autoSpaceDE/>
              <w:autoSpaceDN/>
              <w:adjustRightInd/>
              <w:contextualSpacing/>
              <w:rPr>
                <w:rFonts w:ascii="Arial Narrow" w:hAnsi="Arial Narrow"/>
                <w:bCs/>
                <w:sz w:val="18"/>
                <w:szCs w:val="18"/>
                <w:lang w:val="ru-RU"/>
              </w:rPr>
            </w:pPr>
            <w:r w:rsidRPr="00F80611">
              <w:rPr>
                <w:rFonts w:ascii="Arial Narrow" w:hAnsi="Arial Narrow"/>
                <w:bCs/>
                <w:sz w:val="18"/>
                <w:szCs w:val="18"/>
                <w:lang w:val="mk-MK"/>
              </w:rPr>
              <w:t>(%) на искористеност на средствата од ИПА, по компоненти;</w:t>
            </w:r>
          </w:p>
          <w:p w:rsidR="004278C0" w:rsidRPr="00C86042" w:rsidRDefault="00C86042" w:rsidP="00F80611">
            <w:pPr>
              <w:widowControl/>
              <w:autoSpaceDE/>
              <w:autoSpaceDN/>
              <w:adjustRightInd/>
              <w:contextualSpacing/>
              <w:rPr>
                <w:rFonts w:ascii="Arial Narrow" w:hAnsi="Arial Narrow"/>
                <w:bCs/>
                <w:sz w:val="18"/>
                <w:szCs w:val="18"/>
                <w:lang w:val="ru-RU"/>
              </w:rPr>
            </w:pPr>
            <w:r>
              <w:rPr>
                <w:rFonts w:ascii="Arial Narrow" w:hAnsi="Arial Narrow"/>
                <w:bCs/>
                <w:sz w:val="18"/>
                <w:szCs w:val="18"/>
                <w:lang w:val="mk-MK"/>
              </w:rPr>
              <w:t xml:space="preserve">(%) на искористеност на планирани и </w:t>
            </w:r>
            <w:r w:rsidR="00480F01">
              <w:rPr>
                <w:rFonts w:ascii="Arial Narrow" w:hAnsi="Arial Narrow"/>
                <w:bCs/>
                <w:sz w:val="18"/>
                <w:szCs w:val="18"/>
                <w:lang w:val="mk-MK"/>
              </w:rPr>
              <w:t>програмирани средства од ИПА</w:t>
            </w:r>
            <w:r>
              <w:rPr>
                <w:rFonts w:ascii="Arial Narrow" w:hAnsi="Arial Narrow"/>
                <w:bCs/>
                <w:sz w:val="18"/>
                <w:szCs w:val="18"/>
                <w:lang w:val="mk-MK"/>
              </w:rPr>
              <w:t>, по години;</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Време на реализација на циклус ИПА програмирање;</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 xml:space="preserve">Број на потпишани финансиски спогодби; </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Број на TAIEX настани/ број на лица; број на НПАА поглавја;</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Број на билатерални спогодби;</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 xml:space="preserve">Учество во програмите на </w:t>
            </w:r>
            <w:r w:rsidR="00604596">
              <w:rPr>
                <w:rFonts w:ascii="Arial Narrow" w:hAnsi="Arial Narrow"/>
                <w:bCs/>
                <w:sz w:val="18"/>
                <w:szCs w:val="18"/>
                <w:lang w:val="mk-MK"/>
              </w:rPr>
              <w:t>Унија</w:t>
            </w:r>
            <w:r w:rsidRPr="00F80611">
              <w:rPr>
                <w:rFonts w:ascii="Arial Narrow" w:hAnsi="Arial Narrow"/>
                <w:bCs/>
                <w:sz w:val="18"/>
                <w:szCs w:val="18"/>
                <w:lang w:val="mk-MK"/>
              </w:rPr>
              <w:t>та (број програми, средства);</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Зајакнат капацитет за идентификација на среднорочни и долгорочни приоритетни области и нивно усмерување кон ЕУ приоритетите и националните развојни приоритети, и усогласеност со МТЕФ (повеќегодишна финансиска рамка) на Република Македонија;</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Зајакнат капацитет за програмски пристап, и подготовка на квалитетни програми;</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Зајакнат капацитет за генерирање на програми и проекти во низа (project pipeline);</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Зајакнат капацитет за мониторинг и евалуација.</w:t>
            </w:r>
          </w:p>
        </w:tc>
      </w:tr>
      <w:tr w:rsidR="00F80611" w:rsidRPr="00F80611" w:rsidTr="00E65EB8">
        <w:tc>
          <w:tcPr>
            <w:tcW w:w="456"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4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49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962"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39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08"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E65EB8">
        <w:tc>
          <w:tcPr>
            <w:tcW w:w="456"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4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9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962"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9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071"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Анализа на инструментите за финансиска помош од ЕУ за Финансиската перспектива 2014-2020 и подготовка за искористување</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Ресорните министерства,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5</w:t>
            </w:r>
            <w:r w:rsidRPr="00536803">
              <w:rPr>
                <w:rFonts w:ascii="Arial Narrow" w:hAnsi="Arial Narrow"/>
                <w:sz w:val="16"/>
                <w:szCs w:val="16"/>
                <w:lang w:val="mk-MK"/>
              </w:rPr>
              <w:t>00.000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Следење на спроведувањето на Годишните и повеќегодишните секторски програми и акциски документи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Ресорните министерства, органи во состав, останати државни институции ЦФЦД, ТУ и ИПАРД Агенција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Организирање на ТАИБ и ИПА мониторинг комитети (два пати во 2017)</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Ресорните министертва,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en-US"/>
              </w:rPr>
            </w:pPr>
            <w:r w:rsidRPr="00F80611">
              <w:rPr>
                <w:rFonts w:ascii="Arial Narrow" w:hAnsi="Arial Narrow"/>
                <w:sz w:val="16"/>
                <w:szCs w:val="16"/>
                <w:lang w:val="en-US"/>
              </w:rPr>
              <w:t>4</w:t>
            </w:r>
          </w:p>
        </w:tc>
        <w:tc>
          <w:tcPr>
            <w:tcW w:w="1071" w:type="dxa"/>
            <w:vAlign w:val="center"/>
          </w:tcPr>
          <w:p w:rsidR="00F80611" w:rsidRPr="00536803" w:rsidRDefault="00F80611" w:rsidP="00F80611">
            <w:pPr>
              <w:jc w:val="center"/>
              <w:rPr>
                <w:rFonts w:ascii="Arial Narrow" w:hAnsi="Arial Narrow"/>
                <w:sz w:val="16"/>
                <w:szCs w:val="16"/>
                <w:lang w:val="en-US"/>
              </w:rPr>
            </w:pPr>
            <w:r w:rsidRPr="00536803">
              <w:rPr>
                <w:rFonts w:ascii="Arial Narrow" w:hAnsi="Arial Narrow"/>
                <w:sz w:val="16"/>
                <w:szCs w:val="16"/>
                <w:lang w:val="en-US"/>
              </w:rPr>
              <w:t>200.000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Зајакнување на Секторски пристап за ИПА 2014-2020</w:t>
            </w:r>
          </w:p>
          <w:p w:rsidR="00F80611" w:rsidRPr="00F80611" w:rsidRDefault="00F80611" w:rsidP="00F80611">
            <w:pPr>
              <w:jc w:val="both"/>
              <w:rPr>
                <w:rFonts w:ascii="Arial Narrow" w:hAnsi="Arial Narrow" w:cs="Arial"/>
                <w:sz w:val="16"/>
                <w:szCs w:val="16"/>
                <w:lang w:val="mk-MK"/>
              </w:rPr>
            </w:pP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Ресорните министертва,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en-US"/>
              </w:rPr>
            </w:pPr>
            <w:r w:rsidRPr="00F80611">
              <w:rPr>
                <w:rFonts w:ascii="Arial Narrow" w:hAnsi="Arial Narrow"/>
                <w:sz w:val="16"/>
                <w:szCs w:val="16"/>
                <w:lang w:val="en-US"/>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15</w:t>
            </w:r>
            <w:r w:rsidRPr="00536803">
              <w:rPr>
                <w:rFonts w:ascii="Arial Narrow" w:hAnsi="Arial Narrow"/>
                <w:sz w:val="16"/>
                <w:szCs w:val="16"/>
                <w:lang w:val="mk-MK"/>
              </w:rPr>
              <w:t>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150.000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Следење на ИПА прекугранична соработка - Програмите за прекугранична соработка Македонија – Бугарија; Македонија – Албанија; Македонија – Грција; Македонија – Косово; Балканско-Медитеранска, Македонија-Србија</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МЛС, ДЕК, МФ</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Следење на Секторските програми </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Ресорните министерства, органи во состав, останати државни институции ЦФЦД, ТУ и ИПАРД Агенција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Потпишување на Финансиски договори </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Ресорните министерства,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shd w:val="clear" w:color="auto" w:fill="FFFFFF"/>
              <w:rPr>
                <w:rFonts w:ascii="Arial Narrow" w:hAnsi="Arial Narrow" w:cs="Arial"/>
                <w:sz w:val="16"/>
                <w:szCs w:val="16"/>
                <w:lang w:val="mk-MK"/>
              </w:rPr>
            </w:pPr>
            <w:r w:rsidRPr="00F80611">
              <w:rPr>
                <w:rFonts w:ascii="Arial Narrow" w:hAnsi="Arial Narrow" w:cs="Arial"/>
                <w:sz w:val="16"/>
                <w:szCs w:val="16"/>
                <w:lang w:val="mk-MK"/>
              </w:rPr>
              <w:t>Редовни тематски координативни состаноци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80.000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shd w:val="clear" w:color="auto" w:fill="FFFFFF"/>
              <w:rPr>
                <w:rFonts w:ascii="Arial Narrow" w:hAnsi="Arial Narrow" w:cs="Arial"/>
                <w:sz w:val="16"/>
                <w:szCs w:val="16"/>
                <w:lang w:val="mk-MK"/>
              </w:rPr>
            </w:pPr>
            <w:r w:rsidRPr="00F80611">
              <w:rPr>
                <w:rFonts w:ascii="Arial Narrow" w:hAnsi="Arial Narrow" w:cs="Arial"/>
                <w:sz w:val="16"/>
                <w:szCs w:val="16"/>
                <w:lang w:val="mk-MK"/>
              </w:rPr>
              <w:t>Ad-hoc мониторинг посети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Проекти во имплементација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Зголемено користење на ТАIЕХ согласно предвидените активности од крајните корисници интегрирани во НПАА</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 xml:space="preserve">Крајни корисници </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shd w:val="clear" w:color="auto" w:fill="FFFFFF"/>
              <w:spacing w:line="240" w:lineRule="exact"/>
              <w:ind w:right="77"/>
              <w:rPr>
                <w:rFonts w:ascii="Arial Narrow" w:hAnsi="Arial Narrow" w:cs="Arial"/>
                <w:sz w:val="16"/>
                <w:szCs w:val="16"/>
                <w:lang w:val="mk-MK"/>
              </w:rPr>
            </w:pPr>
            <w:r w:rsidRPr="00F80611">
              <w:rPr>
                <w:rFonts w:ascii="Arial Narrow" w:hAnsi="Arial Narrow" w:cs="Arial"/>
                <w:sz w:val="16"/>
                <w:szCs w:val="16"/>
                <w:lang w:val="mk-MK"/>
              </w:rPr>
              <w:t xml:space="preserve">Следење на Програмите и Агенциите на </w:t>
            </w:r>
            <w:r w:rsidR="00604596">
              <w:rPr>
                <w:rFonts w:ascii="Arial Narrow" w:hAnsi="Arial Narrow" w:cs="Arial"/>
                <w:sz w:val="16"/>
                <w:szCs w:val="16"/>
                <w:lang w:val="mk-MK"/>
              </w:rPr>
              <w:t>Унија</w:t>
            </w:r>
            <w:r w:rsidRPr="00F80611">
              <w:rPr>
                <w:rFonts w:ascii="Arial Narrow" w:hAnsi="Arial Narrow" w:cs="Arial"/>
                <w:sz w:val="16"/>
                <w:szCs w:val="16"/>
                <w:lang w:val="mk-MK"/>
              </w:rPr>
              <w:t>та</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Склучување на нови билатерални спогодби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ВРМ, 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Програмирање и следење на годишни програми во соработка со билатералните партнери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 министерства</w:t>
            </w:r>
          </w:p>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(во зависност од приоритетите на Програмата)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210.000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190.000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bCs/>
                <w:sz w:val="16"/>
                <w:szCs w:val="16"/>
                <w:lang w:val="mk-MK"/>
              </w:rPr>
            </w:pPr>
            <w:r w:rsidRPr="00F80611">
              <w:rPr>
                <w:rFonts w:ascii="Arial Narrow" w:hAnsi="Arial Narrow" w:cs="Arial"/>
                <w:bCs/>
                <w:sz w:val="16"/>
                <w:szCs w:val="16"/>
                <w:lang w:val="mk-MK"/>
              </w:rPr>
              <w:t xml:space="preserve">Секторски  пристап за испорака </w:t>
            </w:r>
          </w:p>
          <w:p w:rsidR="00F80611" w:rsidRPr="00F80611" w:rsidRDefault="00F80611" w:rsidP="00F80611">
            <w:pPr>
              <w:rPr>
                <w:rFonts w:ascii="Arial Narrow" w:hAnsi="Arial Narrow" w:cs="Arial"/>
                <w:sz w:val="16"/>
                <w:szCs w:val="16"/>
                <w:lang w:val="mk-MK"/>
              </w:rPr>
            </w:pPr>
            <w:r w:rsidRPr="00F80611">
              <w:rPr>
                <w:rFonts w:ascii="Arial Narrow" w:hAnsi="Arial Narrow" w:cs="Arial"/>
                <w:bCs/>
                <w:sz w:val="16"/>
                <w:szCs w:val="16"/>
                <w:lang w:val="mk-MK"/>
              </w:rPr>
              <w:t>и координација на странска помош и активности поврзани со Национален Инвестициски Комитет (НИК)</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 министерства</w:t>
            </w:r>
          </w:p>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(во зависност од приоритетите на Програмата)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tc>
      </w:tr>
      <w:tr w:rsidR="00F80611" w:rsidRPr="00F80611" w:rsidTr="00E65EB8">
        <w:trPr>
          <w:trHeight w:val="1511"/>
        </w:trPr>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bCs/>
                <w:sz w:val="16"/>
                <w:szCs w:val="16"/>
                <w:lang w:val="mk-MK"/>
              </w:rPr>
            </w:pPr>
            <w:r w:rsidRPr="00F80611">
              <w:rPr>
                <w:rFonts w:ascii="Arial Narrow" w:hAnsi="Arial Narrow"/>
                <w:bCs/>
                <w:sz w:val="16"/>
                <w:szCs w:val="18"/>
                <w:lang w:val="mk-MK"/>
              </w:rPr>
              <w:t>Промовирање на ЦДАД базата и веб страната на развојна помош, подготовка на материјали и упатства, обука на корисниците, надградба на информатичката инфраструктура, синхронизација со базата ФАМА (МФ); како и надградба на ЦДАД во согласност со индикаторите од Париската декларација.</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МФ</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rPr>
          <w:trHeight w:val="577"/>
        </w:trPr>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Спроведување на Комуникациски акциски план </w:t>
            </w:r>
          </w:p>
        </w:tc>
        <w:tc>
          <w:tcPr>
            <w:tcW w:w="1499" w:type="dxa"/>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СКСП</w:t>
            </w:r>
          </w:p>
        </w:tc>
        <w:tc>
          <w:tcPr>
            <w:tcW w:w="1962"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ИПА структура</w:t>
            </w:r>
          </w:p>
        </w:tc>
        <w:tc>
          <w:tcPr>
            <w:tcW w:w="1398" w:type="dxa"/>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Спроведување на РОМ </w:t>
            </w:r>
          </w:p>
        </w:tc>
        <w:tc>
          <w:tcPr>
            <w:tcW w:w="1499" w:type="dxa"/>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СКСП</w:t>
            </w:r>
          </w:p>
        </w:tc>
        <w:tc>
          <w:tcPr>
            <w:tcW w:w="1962"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ИПА структура</w:t>
            </w:r>
          </w:p>
        </w:tc>
        <w:tc>
          <w:tcPr>
            <w:tcW w:w="1398" w:type="dxa"/>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Спроведување на интерим евалуација </w:t>
            </w:r>
          </w:p>
        </w:tc>
        <w:tc>
          <w:tcPr>
            <w:tcW w:w="1499" w:type="dxa"/>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СКСП</w:t>
            </w:r>
          </w:p>
        </w:tc>
        <w:tc>
          <w:tcPr>
            <w:tcW w:w="1962"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ИПА структура</w:t>
            </w:r>
          </w:p>
        </w:tc>
        <w:tc>
          <w:tcPr>
            <w:tcW w:w="1398" w:type="dxa"/>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            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ind w:left="270" w:right="-108"/>
              <w:rPr>
                <w:rFonts w:ascii="Arial Narrow" w:hAnsi="Arial Narrow"/>
                <w:sz w:val="16"/>
                <w:szCs w:val="16"/>
                <w:lang w:val="mk-MK"/>
              </w:rPr>
            </w:pPr>
          </w:p>
        </w:tc>
        <w:tc>
          <w:tcPr>
            <w:tcW w:w="7704" w:type="dxa"/>
            <w:gridSpan w:val="5"/>
          </w:tcPr>
          <w:p w:rsidR="00F80611" w:rsidRPr="00F80611" w:rsidRDefault="004E2455"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18</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5.240.000</w:t>
            </w:r>
          </w:p>
        </w:tc>
      </w:tr>
      <w:tr w:rsidR="00F80611" w:rsidRPr="00F80611" w:rsidTr="00E65EB8">
        <w:tc>
          <w:tcPr>
            <w:tcW w:w="456" w:type="dxa"/>
          </w:tcPr>
          <w:p w:rsidR="00F80611" w:rsidRPr="00F80611" w:rsidRDefault="00F80611" w:rsidP="00F80611">
            <w:pPr>
              <w:ind w:left="270" w:right="-108"/>
              <w:rPr>
                <w:rFonts w:ascii="Arial Narrow" w:hAnsi="Arial Narrow"/>
                <w:sz w:val="16"/>
                <w:szCs w:val="16"/>
                <w:lang w:val="mk-MK"/>
              </w:rPr>
            </w:pPr>
          </w:p>
        </w:tc>
        <w:tc>
          <w:tcPr>
            <w:tcW w:w="7704" w:type="dxa"/>
            <w:gridSpan w:val="5"/>
          </w:tcPr>
          <w:p w:rsidR="00F80611" w:rsidRPr="00F80611" w:rsidRDefault="004E2455"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18</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3.870.000</w:t>
            </w:r>
          </w:p>
        </w:tc>
      </w:tr>
      <w:tr w:rsidR="00F80611" w:rsidRPr="00F80611" w:rsidTr="00E65EB8">
        <w:tc>
          <w:tcPr>
            <w:tcW w:w="456" w:type="dxa"/>
          </w:tcPr>
          <w:p w:rsidR="00F80611" w:rsidRPr="00F80611" w:rsidRDefault="00F80611" w:rsidP="00F80611">
            <w:pPr>
              <w:ind w:left="270" w:right="-108"/>
              <w:rPr>
                <w:rFonts w:ascii="Arial Narrow" w:hAnsi="Arial Narrow"/>
                <w:sz w:val="16"/>
                <w:szCs w:val="16"/>
                <w:lang w:val="mk-MK"/>
              </w:rPr>
            </w:pPr>
          </w:p>
        </w:tc>
        <w:tc>
          <w:tcPr>
            <w:tcW w:w="7704" w:type="dxa"/>
            <w:gridSpan w:val="5"/>
          </w:tcPr>
          <w:p w:rsidR="00F80611" w:rsidRPr="00F80611" w:rsidRDefault="004E2455"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 18</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3.630.000</w:t>
            </w:r>
          </w:p>
        </w:tc>
      </w:tr>
      <w:tr w:rsidR="00F80611" w:rsidRPr="00F80611" w:rsidTr="00E65EB8">
        <w:tc>
          <w:tcPr>
            <w:tcW w:w="456" w:type="dxa"/>
          </w:tcPr>
          <w:p w:rsidR="00F80611" w:rsidRPr="00F80611" w:rsidRDefault="00F80611" w:rsidP="00F80611">
            <w:pPr>
              <w:ind w:left="270" w:right="-108"/>
              <w:jc w:val="center"/>
              <w:rPr>
                <w:rFonts w:ascii="Arial Narrow" w:hAnsi="Arial Narrow"/>
                <w:b/>
                <w:sz w:val="16"/>
                <w:szCs w:val="16"/>
                <w:lang w:val="mk-MK"/>
              </w:rPr>
            </w:pPr>
          </w:p>
        </w:tc>
        <w:tc>
          <w:tcPr>
            <w:tcW w:w="2845" w:type="dxa"/>
          </w:tcPr>
          <w:p w:rsidR="00F80611" w:rsidRPr="00F80611" w:rsidRDefault="00035983" w:rsidP="00F80611">
            <w:pPr>
              <w:jc w:val="center"/>
              <w:rPr>
                <w:rFonts w:ascii="Arial Narrow" w:hAnsi="Arial Narrow"/>
                <w:b/>
                <w:sz w:val="16"/>
                <w:szCs w:val="16"/>
                <w:lang w:val="mk-MK"/>
              </w:rPr>
            </w:pPr>
            <w:r>
              <w:rPr>
                <w:rFonts w:ascii="Arial Narrow" w:hAnsi="Arial Narrow"/>
                <w:b/>
                <w:sz w:val="16"/>
                <w:szCs w:val="16"/>
                <w:lang w:val="mk-MK"/>
              </w:rPr>
              <w:t>Вкупно за резултат 6</w:t>
            </w:r>
            <w:r w:rsidR="00F80611" w:rsidRPr="00F80611">
              <w:rPr>
                <w:rFonts w:ascii="Arial Narrow" w:hAnsi="Arial Narrow"/>
                <w:b/>
                <w:sz w:val="16"/>
                <w:szCs w:val="16"/>
                <w:lang w:val="mk-MK"/>
              </w:rPr>
              <w:t>:</w:t>
            </w:r>
          </w:p>
        </w:tc>
        <w:tc>
          <w:tcPr>
            <w:tcW w:w="1541" w:type="dxa"/>
            <w:gridSpan w:val="2"/>
          </w:tcPr>
          <w:p w:rsidR="00F80611" w:rsidRPr="00F80611" w:rsidRDefault="00F80611" w:rsidP="00F80611">
            <w:pPr>
              <w:jc w:val="center"/>
              <w:rPr>
                <w:rFonts w:ascii="Arial Narrow" w:hAnsi="Arial Narrow"/>
                <w:b/>
                <w:sz w:val="16"/>
                <w:szCs w:val="16"/>
                <w:lang w:val="mk-MK"/>
              </w:rPr>
            </w:pPr>
          </w:p>
        </w:tc>
        <w:tc>
          <w:tcPr>
            <w:tcW w:w="1920" w:type="dxa"/>
          </w:tcPr>
          <w:p w:rsidR="00F80611" w:rsidRPr="00F80611" w:rsidRDefault="00F80611" w:rsidP="00F80611">
            <w:pPr>
              <w:jc w:val="center"/>
              <w:rPr>
                <w:rFonts w:ascii="Arial Narrow" w:hAnsi="Arial Narrow"/>
                <w:b/>
                <w:sz w:val="16"/>
                <w:szCs w:val="16"/>
                <w:lang w:val="mk-MK"/>
              </w:rPr>
            </w:pPr>
          </w:p>
        </w:tc>
        <w:tc>
          <w:tcPr>
            <w:tcW w:w="1398" w:type="dxa"/>
          </w:tcPr>
          <w:p w:rsidR="00F80611" w:rsidRPr="00F80611" w:rsidRDefault="004E2455"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37"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35</w:t>
            </w:r>
          </w:p>
        </w:tc>
        <w:tc>
          <w:tcPr>
            <w:tcW w:w="1071"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12.740.000</w:t>
            </w:r>
          </w:p>
        </w:tc>
      </w:tr>
    </w:tbl>
    <w:p w:rsidR="00F80611" w:rsidRPr="00F80611" w:rsidRDefault="00F80611" w:rsidP="00F80611">
      <w:pPr>
        <w:rPr>
          <w:rFonts w:ascii="Arial Narrow" w:hAnsi="Arial Narrow"/>
          <w:b/>
          <w:color w:val="548DD4"/>
          <w:sz w:val="28"/>
          <w:szCs w:val="28"/>
          <w:lang w:val="mk-MK"/>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059"/>
        <w:gridCol w:w="1174"/>
        <w:gridCol w:w="1978"/>
        <w:gridCol w:w="1349"/>
        <w:gridCol w:w="1080"/>
        <w:gridCol w:w="1207"/>
      </w:tblGrid>
      <w:tr w:rsidR="00F80611" w:rsidRPr="00D914B1" w:rsidTr="006100B0">
        <w:tc>
          <w:tcPr>
            <w:tcW w:w="10314" w:type="dxa"/>
            <w:gridSpan w:val="7"/>
            <w:tcBorders>
              <w:bottom w:val="single" w:sz="4" w:space="0" w:color="auto"/>
            </w:tcBorders>
            <w:shd w:val="clear" w:color="auto" w:fill="95B3D7"/>
          </w:tcPr>
          <w:p w:rsidR="00F80611" w:rsidRPr="00F80611" w:rsidRDefault="00914867" w:rsidP="00F80611">
            <w:pPr>
              <w:widowControl/>
              <w:autoSpaceDE/>
              <w:autoSpaceDN/>
              <w:adjustRightInd/>
              <w:rPr>
                <w:rFonts w:ascii="Arial Narrow" w:eastAsia="Calibri" w:hAnsi="Arial Narrow"/>
                <w:b/>
                <w:bCs/>
                <w:sz w:val="22"/>
                <w:szCs w:val="22"/>
                <w:lang w:val="mk-MK" w:eastAsia="en-US"/>
              </w:rPr>
            </w:pPr>
            <w:r>
              <w:rPr>
                <w:rFonts w:ascii="Arial Narrow" w:eastAsia="Calibri" w:hAnsi="Arial Narrow"/>
                <w:b/>
                <w:bCs/>
                <w:sz w:val="22"/>
                <w:szCs w:val="22"/>
                <w:lang w:val="mk-MK" w:eastAsia="en-US"/>
              </w:rPr>
              <w:t>Резултат 7</w:t>
            </w:r>
            <w:r w:rsidR="00F80611" w:rsidRPr="00F80611">
              <w:rPr>
                <w:rFonts w:ascii="Arial Narrow" w:eastAsia="Calibri" w:hAnsi="Arial Narrow"/>
                <w:b/>
                <w:bCs/>
                <w:sz w:val="22"/>
                <w:szCs w:val="22"/>
                <w:lang w:val="mk-MK" w:eastAsia="en-US"/>
              </w:rPr>
              <w:t xml:space="preserve">: Квалитетна </w:t>
            </w:r>
            <w:r w:rsidR="00F80611" w:rsidRPr="00F80611">
              <w:rPr>
                <w:rFonts w:ascii="Arial Narrow" w:eastAsia="Calibri" w:hAnsi="Arial Narrow" w:cs="Arial"/>
                <w:b/>
                <w:sz w:val="22"/>
                <w:szCs w:val="22"/>
                <w:lang w:val="mk-MK" w:eastAsia="en-US"/>
              </w:rPr>
              <w:t>подготовка на националната верзија на acquis communautaire</w:t>
            </w:r>
          </w:p>
        </w:tc>
      </w:tr>
      <w:tr w:rsidR="00F80611" w:rsidRPr="00D914B1" w:rsidTr="006100B0">
        <w:tc>
          <w:tcPr>
            <w:tcW w:w="10314" w:type="dxa"/>
            <w:gridSpan w:val="7"/>
            <w:tcBorders>
              <w:bottom w:val="single" w:sz="4" w:space="0" w:color="auto"/>
            </w:tcBorders>
            <w:shd w:val="clear" w:color="auto" w:fill="auto"/>
          </w:tcPr>
          <w:p w:rsidR="00F80611" w:rsidRPr="00F80611" w:rsidRDefault="00F80611" w:rsidP="00F80611">
            <w:pPr>
              <w:widowControl/>
              <w:tabs>
                <w:tab w:val="left" w:pos="7786"/>
              </w:tabs>
              <w:autoSpaceDE/>
              <w:autoSpaceDN/>
              <w:adjustRightInd/>
              <w:rPr>
                <w:rFonts w:ascii="Arial Narrow" w:eastAsia="Calibri" w:hAnsi="Arial Narrow" w:cs="StobiSerif Regular"/>
                <w:bCs/>
                <w:i/>
                <w:sz w:val="22"/>
                <w:szCs w:val="22"/>
                <w:lang w:val="mk-MK" w:eastAsia="en-US"/>
              </w:rPr>
            </w:pPr>
            <w:r w:rsidRPr="00F80611">
              <w:rPr>
                <w:rFonts w:ascii="Arial Narrow" w:eastAsia="Calibri" w:hAnsi="Arial Narrow" w:cs="StobiSerif Regular"/>
                <w:bCs/>
                <w:i/>
                <w:sz w:val="22"/>
                <w:szCs w:val="22"/>
                <w:lang w:val="mk-MK" w:eastAsia="en-US"/>
              </w:rPr>
              <w:t>Врска (1.9.7)</w:t>
            </w:r>
          </w:p>
          <w:p w:rsidR="00F80611" w:rsidRPr="00F80611" w:rsidRDefault="00F80611" w:rsidP="00F80611">
            <w:pPr>
              <w:widowControl/>
              <w:tabs>
                <w:tab w:val="left" w:pos="7786"/>
              </w:tabs>
              <w:autoSpaceDE/>
              <w:autoSpaceDN/>
              <w:adjustRightInd/>
              <w:jc w:val="both"/>
              <w:rPr>
                <w:rFonts w:ascii="Arial Narrow" w:eastAsia="Calibri" w:hAnsi="Arial Narrow" w:cs="StobiSerif Regular"/>
                <w:sz w:val="18"/>
                <w:szCs w:val="18"/>
                <w:lang w:val="mk-MK" w:eastAsia="en-US"/>
              </w:rPr>
            </w:pPr>
            <w:r w:rsidRPr="00F80611">
              <w:rPr>
                <w:rFonts w:ascii="Arial Narrow" w:eastAsia="Calibri" w:hAnsi="Arial Narrow" w:cs="StobiSerif Regular"/>
                <w:sz w:val="18"/>
                <w:szCs w:val="18"/>
                <w:lang w:val="mk-MK" w:eastAsia="en-US"/>
              </w:rPr>
              <w:t xml:space="preserve">СЕП прави континуирани напори за развој на функцијата подготовка на националната верзија на acquis. Огромниот корпус на правни акти на ЕУ (околу 160.000 страници), кои треба квалитетно да се преведат, да се изврши јазична, стручна и правна ревизија на преведените правни акти, големиот корпус на национално законодавство кое треба да се преведе и јазично да се ревидира на еден од официјалните јазици на ЕУ, како и да се изврши превод на низа клучни документи од областа на европската интеграција, бараат јасно дефинирани стандарди и процедури во процесот на преведување, како и постепено и постојано јакнење на капацитетите и подигнување на нивото на квалитет. </w:t>
            </w:r>
          </w:p>
          <w:p w:rsidR="00F80611" w:rsidRPr="00F80611" w:rsidRDefault="00F80611" w:rsidP="00F80611">
            <w:pPr>
              <w:widowControl/>
              <w:tabs>
                <w:tab w:val="left" w:pos="7786"/>
              </w:tabs>
              <w:autoSpaceDE/>
              <w:autoSpaceDN/>
              <w:adjustRightInd/>
              <w:jc w:val="both"/>
              <w:rPr>
                <w:rFonts w:ascii="Arial Narrow" w:eastAsia="Calibri" w:hAnsi="Arial Narrow"/>
                <w:sz w:val="18"/>
                <w:szCs w:val="18"/>
                <w:lang w:val="mk-MK" w:eastAsia="en-US"/>
              </w:rPr>
            </w:pPr>
            <w:r w:rsidRPr="00F80611">
              <w:rPr>
                <w:rFonts w:ascii="Arial Narrow" w:eastAsia="Calibri" w:hAnsi="Arial Narrow" w:cs="StobiSerif Regular"/>
                <w:sz w:val="18"/>
                <w:szCs w:val="18"/>
                <w:lang w:val="mk-MK" w:eastAsia="en-US"/>
              </w:rPr>
              <w:t>Во функција на подобрување на квалитетот, покрај подготвените методологии, прирачници,</w:t>
            </w:r>
            <w:r w:rsidRPr="00F80611">
              <w:rPr>
                <w:rFonts w:ascii="Arial Narrow" w:eastAsia="Calibri" w:hAnsi="Arial Narrow" w:cs="StobiSerif Regular"/>
                <w:bCs/>
                <w:sz w:val="18"/>
                <w:szCs w:val="18"/>
                <w:lang w:val="mk-MK" w:eastAsia="en-US"/>
              </w:rPr>
              <w:t>и специјализирани обуки,</w:t>
            </w:r>
            <w:r w:rsidRPr="00F80611">
              <w:rPr>
                <w:rFonts w:ascii="Arial Narrow" w:eastAsia="Calibri" w:hAnsi="Arial Narrow"/>
                <w:sz w:val="18"/>
                <w:szCs w:val="18"/>
                <w:lang w:val="mk-MK" w:eastAsia="en-US"/>
              </w:rPr>
              <w:t xml:space="preserve">СЕП воспостави процедура за </w:t>
            </w:r>
            <w:r w:rsidRPr="00F80611">
              <w:rPr>
                <w:rFonts w:ascii="Arial Narrow" w:eastAsia="Calibri" w:hAnsi="Arial Narrow"/>
                <w:i/>
                <w:sz w:val="18"/>
                <w:szCs w:val="18"/>
                <w:lang w:val="mk-MK" w:eastAsia="en-US"/>
              </w:rPr>
              <w:t>контрола на квалитетот</w:t>
            </w:r>
            <w:r w:rsidRPr="00F80611">
              <w:rPr>
                <w:rFonts w:ascii="Arial Narrow" w:eastAsia="Calibri" w:hAnsi="Arial Narrow"/>
                <w:sz w:val="18"/>
                <w:szCs w:val="18"/>
                <w:lang w:val="mk-MK" w:eastAsia="en-US"/>
              </w:rPr>
              <w:t xml:space="preserve"> на веќе преведените акти. Овој механизам придонесува кон конзистентно градење на капацитетите, воведување на стандарди на квалитет, воедначено и стандардизирано градење терминологија и воопшто, градење на квалитетот во работата. </w:t>
            </w:r>
          </w:p>
          <w:p w:rsidR="00F80611" w:rsidRPr="00F80611" w:rsidRDefault="00F80611" w:rsidP="00F80611">
            <w:pPr>
              <w:widowControl/>
              <w:tabs>
                <w:tab w:val="left" w:pos="7786"/>
              </w:tabs>
              <w:autoSpaceDE/>
              <w:autoSpaceDN/>
              <w:adjustRightInd/>
              <w:rPr>
                <w:rFonts w:ascii="Arial Narrow" w:eastAsia="Calibri" w:hAnsi="Arial Narrow"/>
                <w:sz w:val="18"/>
                <w:szCs w:val="18"/>
                <w:lang w:val="mk-MK" w:eastAsia="en-US"/>
              </w:rPr>
            </w:pPr>
            <w:r w:rsidRPr="00F80611">
              <w:rPr>
                <w:rFonts w:ascii="Arial Narrow" w:eastAsia="Calibri" w:hAnsi="Arial Narrow"/>
                <w:sz w:val="18"/>
                <w:szCs w:val="18"/>
                <w:lang w:val="mk-MK" w:eastAsia="en-US"/>
              </w:rPr>
              <w:t>Во наредниот период се планира:</w:t>
            </w:r>
          </w:p>
          <w:p w:rsidR="00F80611" w:rsidRPr="00EB405A" w:rsidRDefault="00F80611" w:rsidP="00EB405A">
            <w:pPr>
              <w:pStyle w:val="NoSpacing"/>
              <w:numPr>
                <w:ilvl w:val="0"/>
                <w:numId w:val="71"/>
              </w:numPr>
              <w:jc w:val="both"/>
              <w:rPr>
                <w:rFonts w:ascii="Arial Narrow" w:eastAsia="Calibri" w:hAnsi="Arial Narrow"/>
                <w:sz w:val="18"/>
                <w:szCs w:val="18"/>
                <w:lang w:val="mk-MK" w:eastAsia="en-US"/>
              </w:rPr>
            </w:pPr>
            <w:r w:rsidRPr="00EB405A">
              <w:rPr>
                <w:rFonts w:ascii="Arial Narrow" w:eastAsia="Calibri" w:hAnsi="Arial Narrow"/>
                <w:sz w:val="18"/>
                <w:szCs w:val="18"/>
                <w:lang w:val="mk-MK" w:eastAsia="en-US"/>
              </w:rPr>
              <w:t>Одржување на динамиката на подготовката на националната верзија на acquis;</w:t>
            </w:r>
          </w:p>
          <w:p w:rsidR="00F80611" w:rsidRPr="00EB405A" w:rsidRDefault="00F80611" w:rsidP="00EB405A">
            <w:pPr>
              <w:pStyle w:val="NoSpacing"/>
              <w:numPr>
                <w:ilvl w:val="0"/>
                <w:numId w:val="71"/>
              </w:numPr>
              <w:jc w:val="both"/>
              <w:rPr>
                <w:rFonts w:ascii="Arial Narrow" w:eastAsia="Calibri" w:hAnsi="Arial Narrow"/>
                <w:b/>
                <w:sz w:val="18"/>
                <w:szCs w:val="18"/>
                <w:lang w:val="mk-MK" w:eastAsia="en-US"/>
              </w:rPr>
            </w:pPr>
            <w:r w:rsidRPr="00EB405A">
              <w:rPr>
                <w:rFonts w:ascii="Arial Narrow" w:eastAsia="Calibri" w:hAnsi="Arial Narrow"/>
                <w:sz w:val="18"/>
                <w:szCs w:val="18"/>
                <w:lang w:val="mk-MK" w:eastAsia="en-US"/>
              </w:rPr>
              <w:t>Ќе се продолжи со редовните контроли на квалитет на превод како и менторскиот систем, со цел јакнење на капацитетите на вработените, како и специјализирани обуки, и јакнење на соработката со ДГ за преведување и ДГ за толкување на ЕК;</w:t>
            </w:r>
          </w:p>
          <w:p w:rsidR="00F80611" w:rsidRPr="00F80611" w:rsidRDefault="00F80611" w:rsidP="00EB405A">
            <w:pPr>
              <w:pStyle w:val="NoSpacing"/>
              <w:numPr>
                <w:ilvl w:val="0"/>
                <w:numId w:val="71"/>
              </w:numPr>
              <w:jc w:val="both"/>
              <w:rPr>
                <w:rFonts w:eastAsia="Calibri"/>
                <w:lang w:val="mk-MK" w:eastAsia="en-US"/>
              </w:rPr>
            </w:pPr>
            <w:r w:rsidRPr="00EB405A">
              <w:rPr>
                <w:rFonts w:ascii="Arial Narrow" w:eastAsia="Calibri" w:hAnsi="Arial Narrow"/>
                <w:sz w:val="18"/>
                <w:szCs w:val="18"/>
                <w:lang w:val="mk-MK" w:eastAsia="en-US"/>
              </w:rPr>
              <w:t>Ќе се продолжи со реализација на активностите поврзани со Твининг проектот со Германија, Полска и Хрватска</w:t>
            </w:r>
          </w:p>
        </w:tc>
      </w:tr>
      <w:tr w:rsidR="00F80611" w:rsidRPr="00F80611" w:rsidTr="006100B0">
        <w:tc>
          <w:tcPr>
            <w:tcW w:w="10314" w:type="dxa"/>
            <w:gridSpan w:val="7"/>
            <w:tcBorders>
              <w:bottom w:val="single" w:sz="4" w:space="0" w:color="auto"/>
            </w:tcBorders>
            <w:shd w:val="clear" w:color="auto" w:fill="95B3D7"/>
          </w:tcPr>
          <w:p w:rsidR="00F80611" w:rsidRPr="00F80611" w:rsidRDefault="00F80611" w:rsidP="00F80611">
            <w:pPr>
              <w:widowControl/>
              <w:autoSpaceDE/>
              <w:autoSpaceDN/>
              <w:adjustRightInd/>
              <w:rPr>
                <w:rFonts w:ascii="Arial Narrow" w:eastAsia="Calibri" w:hAnsi="Arial Narrow"/>
                <w:b/>
                <w:bCs/>
                <w:sz w:val="22"/>
                <w:szCs w:val="18"/>
                <w:lang w:val="mk-MK" w:eastAsia="en-US"/>
              </w:rPr>
            </w:pPr>
            <w:r w:rsidRPr="00F80611">
              <w:rPr>
                <w:rFonts w:ascii="Arial Narrow" w:eastAsia="Calibri" w:hAnsi="Arial Narrow" w:cs="StobiSerif Regular"/>
                <w:b/>
                <w:bCs/>
                <w:sz w:val="22"/>
                <w:szCs w:val="22"/>
                <w:lang w:val="mk-MK" w:eastAsia="en-US"/>
              </w:rPr>
              <w:t>Показател за успешност:</w:t>
            </w:r>
          </w:p>
        </w:tc>
      </w:tr>
      <w:tr w:rsidR="00F80611" w:rsidRPr="00D914B1" w:rsidTr="006100B0">
        <w:tc>
          <w:tcPr>
            <w:tcW w:w="10314" w:type="dxa"/>
            <w:gridSpan w:val="7"/>
            <w:tcBorders>
              <w:bottom w:val="single" w:sz="4" w:space="0" w:color="auto"/>
            </w:tcBorders>
            <w:shd w:val="clear" w:color="auto" w:fill="auto"/>
          </w:tcPr>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Број на преведени правни акти, по вид и фаза во преводот;</w:t>
            </w:r>
          </w:p>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Број на обучени лица/ специјализирани обуки, по профил;</w:t>
            </w:r>
          </w:p>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Број на извлечени и обработени термини;</w:t>
            </w:r>
          </w:p>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 xml:space="preserve">Квалитетна национална верзија на правото на Европската </w:t>
            </w:r>
            <w:r w:rsidR="00604596">
              <w:rPr>
                <w:rFonts w:ascii="Arial Narrow" w:eastAsia="Calibri" w:hAnsi="Arial Narrow" w:cs="StobiSerif Regular"/>
                <w:bCs/>
                <w:sz w:val="18"/>
                <w:szCs w:val="18"/>
                <w:lang w:val="mk-MK" w:eastAsia="en-US"/>
              </w:rPr>
              <w:t>Унија</w:t>
            </w:r>
            <w:r w:rsidRPr="00F80611">
              <w:rPr>
                <w:rFonts w:ascii="Arial Narrow" w:eastAsia="Calibri" w:hAnsi="Arial Narrow" w:cs="StobiSerif Regular"/>
                <w:bCs/>
                <w:sz w:val="18"/>
                <w:szCs w:val="18"/>
                <w:lang w:val="mk-MK" w:eastAsia="en-US"/>
              </w:rPr>
              <w:t xml:space="preserve"> која ќе претставува сигурен извор на правата и обврските кои произлегуваат за македонските граѓани како резултат на евроинтегративниот процес.</w:t>
            </w:r>
          </w:p>
        </w:tc>
      </w:tr>
      <w:tr w:rsidR="00F80611" w:rsidRPr="00F80611" w:rsidTr="006100B0">
        <w:tc>
          <w:tcPr>
            <w:tcW w:w="467" w:type="dxa"/>
            <w:vMerge w:val="restart"/>
            <w:shd w:val="clear" w:color="auto" w:fill="D9D9D9"/>
            <w:vAlign w:val="center"/>
          </w:tcPr>
          <w:p w:rsidR="00F80611" w:rsidRPr="00F80611" w:rsidRDefault="00F80611" w:rsidP="00F80611">
            <w:pPr>
              <w:widowControl/>
              <w:autoSpaceDE/>
              <w:autoSpaceDN/>
              <w:adjustRightInd/>
              <w:ind w:right="-108"/>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Бр.</w:t>
            </w:r>
          </w:p>
        </w:tc>
        <w:tc>
          <w:tcPr>
            <w:tcW w:w="3059"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Активност</w:t>
            </w:r>
          </w:p>
        </w:tc>
        <w:tc>
          <w:tcPr>
            <w:tcW w:w="1174"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Одговорни</w:t>
            </w:r>
          </w:p>
        </w:tc>
        <w:tc>
          <w:tcPr>
            <w:tcW w:w="1978"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Консултирани</w:t>
            </w:r>
          </w:p>
        </w:tc>
        <w:tc>
          <w:tcPr>
            <w:tcW w:w="1349"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Временска Рамка</w:t>
            </w:r>
          </w:p>
        </w:tc>
        <w:tc>
          <w:tcPr>
            <w:tcW w:w="2287" w:type="dxa"/>
            <w:gridSpan w:val="2"/>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Потреби</w:t>
            </w:r>
          </w:p>
        </w:tc>
      </w:tr>
      <w:tr w:rsidR="00F80611" w:rsidRPr="00F80611" w:rsidTr="006100B0">
        <w:tc>
          <w:tcPr>
            <w:tcW w:w="467" w:type="dxa"/>
            <w:vMerge/>
            <w:shd w:val="clear" w:color="auto" w:fill="D9D9D9"/>
            <w:vAlign w:val="center"/>
          </w:tcPr>
          <w:p w:rsidR="00F80611" w:rsidRPr="00F80611" w:rsidRDefault="00F80611" w:rsidP="00F80611">
            <w:pPr>
              <w:widowControl/>
              <w:autoSpaceDE/>
              <w:autoSpaceDN/>
              <w:adjustRightInd/>
              <w:ind w:right="-108"/>
              <w:jc w:val="center"/>
              <w:rPr>
                <w:rFonts w:ascii="Arial Narrow" w:eastAsia="Calibri" w:hAnsi="Arial Narrow"/>
                <w:sz w:val="16"/>
                <w:szCs w:val="16"/>
                <w:lang w:val="mk-MK" w:eastAsia="en-US"/>
              </w:rPr>
            </w:pPr>
          </w:p>
        </w:tc>
        <w:tc>
          <w:tcPr>
            <w:tcW w:w="3059"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174"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978"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349"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080" w:type="dxa"/>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Човечки</w:t>
            </w:r>
          </w:p>
        </w:tc>
        <w:tc>
          <w:tcPr>
            <w:tcW w:w="1207" w:type="dxa"/>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Финансиски</w:t>
            </w: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Преведување на правни акти на ЕУ (5.000 страници)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СПНВА,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 (преку НПАА)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8</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Преведување на македонско з</w:t>
            </w:r>
            <w:r w:rsidRPr="00F80611">
              <w:rPr>
                <w:rFonts w:ascii="Arial Narrow" w:eastAsia="Calibri" w:hAnsi="Arial Narrow" w:cs="StobiSerif Regular"/>
                <w:sz w:val="16"/>
                <w:szCs w:val="16"/>
                <w:lang w:val="mk-MK" w:eastAsia="en-US"/>
              </w:rPr>
              <w:t>аконодавство (1.000 страници)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 (преку НПАА)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2</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 xml:space="preserve">Преведување на документи од </w:t>
            </w:r>
            <w:r w:rsidRPr="00F80611">
              <w:rPr>
                <w:rFonts w:ascii="Arial Narrow" w:eastAsia="Calibri" w:hAnsi="Arial Narrow" w:cs="StobiSerif Regular"/>
                <w:sz w:val="16"/>
                <w:szCs w:val="16"/>
                <w:lang w:val="mk-MK" w:eastAsia="en-US"/>
              </w:rPr>
              <w:t>важност за процесот на ЕИ (1.000 страници)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 (преку НПАА)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 xml:space="preserve">Јазична ревизија на правни акти на ЕУ, правни акти на РМ и други документи од важност за процесот на ЕИ </w:t>
            </w:r>
            <w:r w:rsidRPr="00F80611">
              <w:rPr>
                <w:rFonts w:ascii="Arial Narrow" w:eastAsia="Calibri" w:hAnsi="Arial Narrow" w:cs="StobiSerif Regular"/>
                <w:sz w:val="16"/>
                <w:szCs w:val="16"/>
                <w:lang w:val="mk-MK" w:eastAsia="en-US"/>
              </w:rPr>
              <w:t>(3.000 стр.)</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3</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z w:val="16"/>
                <w:szCs w:val="16"/>
                <w:lang w:val="mk-MK" w:eastAsia="en-US"/>
              </w:rPr>
            </w:pPr>
            <w:r w:rsidRPr="00F80611">
              <w:rPr>
                <w:rFonts w:ascii="Arial Narrow" w:eastAsia="Calibri" w:hAnsi="Arial Narrow" w:cs="StobiSerif Regular"/>
                <w:sz w:val="16"/>
                <w:szCs w:val="16"/>
                <w:lang w:val="mk-MK" w:eastAsia="en-US"/>
              </w:rPr>
              <w:t>Извлекување, преведување и утврдување на терминологија по конкретни области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cs="StobiSerif Regular"/>
                <w:spacing w:val="-1"/>
                <w:sz w:val="16"/>
                <w:szCs w:val="16"/>
                <w:lang w:val="mk-MK" w:eastAsia="en-US"/>
              </w:rPr>
            </w:pPr>
            <w:r w:rsidRPr="00F80611">
              <w:rPr>
                <w:rFonts w:ascii="Arial Narrow" w:eastAsia="Calibri" w:hAnsi="Arial Narrow" w:cs="StobiSerif Regular"/>
                <w:spacing w:val="-1"/>
                <w:sz w:val="16"/>
                <w:szCs w:val="16"/>
                <w:lang w:val="mk-MK" w:eastAsia="en-US"/>
              </w:rPr>
              <w:t xml:space="preserve">СПНВА, СЕП, НПАА РГ </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Стручна консултација за терминологија на ЕУ акти / стручна ревизија на преводот на правни акти на ЕУ</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 НПАА РГ</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sz w:val="16"/>
                <w:szCs w:val="16"/>
                <w:lang w:val="mk-MK" w:eastAsia="en-US"/>
              </w:rPr>
              <w:t>1.350.000</w:t>
            </w: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2"/>
                <w:sz w:val="16"/>
                <w:szCs w:val="16"/>
                <w:lang w:val="mk-MK" w:eastAsia="en-US"/>
              </w:rPr>
              <w:t xml:space="preserve">Полнење, одржување и </w:t>
            </w:r>
            <w:r w:rsidRPr="00F80611">
              <w:rPr>
                <w:rFonts w:ascii="Arial Narrow" w:eastAsia="Calibri" w:hAnsi="Arial Narrow" w:cs="StobiSerif Regular"/>
                <w:sz w:val="16"/>
                <w:szCs w:val="16"/>
                <w:lang w:val="mk-MK" w:eastAsia="en-US"/>
              </w:rPr>
              <w:t>надградување на базата на податоци за терминологија</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xml:space="preserve">, СЕП, </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pacing w:val="-2"/>
                <w:sz w:val="16"/>
                <w:szCs w:val="16"/>
                <w:lang w:val="mk-MK" w:eastAsia="en-US"/>
              </w:rPr>
            </w:pPr>
            <w:r w:rsidRPr="00F80611">
              <w:rPr>
                <w:rFonts w:ascii="Arial Narrow" w:eastAsia="Calibri" w:hAnsi="Arial Narrow" w:cs="StobiSerif Regular"/>
                <w:spacing w:val="-2"/>
                <w:sz w:val="16"/>
                <w:szCs w:val="16"/>
                <w:lang w:val="mk-MK" w:eastAsia="en-US"/>
              </w:rPr>
              <w:t xml:space="preserve">Полнење, одржување и </w:t>
            </w:r>
            <w:r w:rsidRPr="00F80611">
              <w:rPr>
                <w:rFonts w:ascii="Arial Narrow" w:eastAsia="Calibri" w:hAnsi="Arial Narrow" w:cs="StobiSerif Regular"/>
                <w:sz w:val="16"/>
                <w:szCs w:val="16"/>
                <w:lang w:val="mk-MK" w:eastAsia="en-US"/>
              </w:rPr>
              <w:t>надградување на регистарот за преведување</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pacing w:val="-2"/>
                <w:sz w:val="16"/>
                <w:szCs w:val="16"/>
                <w:lang w:val="mk-MK" w:eastAsia="en-US"/>
              </w:rPr>
            </w:pPr>
            <w:r w:rsidRPr="00F80611">
              <w:rPr>
                <w:rFonts w:ascii="Arial Narrow" w:eastAsia="Calibri" w:hAnsi="Arial Narrow" w:cs="StobiSerif Regular"/>
                <w:sz w:val="16"/>
                <w:szCs w:val="16"/>
                <w:lang w:val="mk-MK" w:eastAsia="en-US"/>
              </w:rPr>
              <w:t xml:space="preserve">Спроведување континуирана обука </w:t>
            </w:r>
            <w:r w:rsidRPr="00F80611">
              <w:rPr>
                <w:rFonts w:ascii="Arial Narrow" w:eastAsia="Calibri" w:hAnsi="Arial Narrow" w:cs="StobiSerif Regular"/>
                <w:spacing w:val="-4"/>
                <w:sz w:val="16"/>
                <w:szCs w:val="16"/>
                <w:lang w:val="mk-MK" w:eastAsia="en-US"/>
              </w:rPr>
              <w:t>и информирање на преведувачи</w:t>
            </w:r>
            <w:r w:rsidRPr="00F80611">
              <w:rPr>
                <w:rFonts w:ascii="Arial Narrow" w:eastAsia="Calibri" w:hAnsi="Arial Narrow" w:cs="StobiSerif Regular"/>
                <w:sz w:val="16"/>
                <w:szCs w:val="16"/>
                <w:lang w:val="mk-MK" w:eastAsia="en-US"/>
              </w:rPr>
              <w:t xml:space="preserve">, јазични ревизори и правници - лингвисти кои треба да бидат подготвени за работа во институциите на Европската </w:t>
            </w:r>
            <w:r w:rsidR="00604596">
              <w:rPr>
                <w:rFonts w:ascii="Arial Narrow" w:eastAsia="Calibri" w:hAnsi="Arial Narrow" w:cs="StobiSerif Regular"/>
                <w:sz w:val="16"/>
                <w:szCs w:val="16"/>
                <w:lang w:val="mk-MK" w:eastAsia="en-US"/>
              </w:rPr>
              <w:t>Унија</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ОУЧР</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558.000</w:t>
            </w:r>
          </w:p>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558.000</w:t>
            </w:r>
          </w:p>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558.000</w:t>
            </w: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z w:val="16"/>
                <w:szCs w:val="16"/>
                <w:lang w:val="mk-MK" w:eastAsia="en-US"/>
              </w:rPr>
            </w:pPr>
            <w:r w:rsidRPr="00F80611">
              <w:rPr>
                <w:rFonts w:ascii="Arial Narrow" w:eastAsia="Calibri" w:hAnsi="Arial Narrow" w:cs="StobiSerif Regular"/>
                <w:sz w:val="16"/>
                <w:szCs w:val="16"/>
                <w:lang w:val="mk-MK" w:eastAsia="en-US"/>
              </w:rPr>
              <w:t>Набавка на 20 персонални компјутери за Секторот за подготовка на националната верзија на acquis</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cs="StobiSerif Regular"/>
                <w:spacing w:val="-1"/>
                <w:sz w:val="16"/>
                <w:szCs w:val="16"/>
                <w:lang w:val="mk-MK" w:eastAsia="en-US"/>
              </w:rPr>
            </w:pPr>
            <w:r w:rsidRPr="00F80611">
              <w:rPr>
                <w:rFonts w:ascii="Arial Narrow" w:eastAsia="Calibri" w:hAnsi="Arial Narrow" w:cs="StobiSerif Regular"/>
                <w:spacing w:val="-1"/>
                <w:sz w:val="16"/>
                <w:szCs w:val="16"/>
                <w:lang w:val="mk-MK" w:eastAsia="en-US"/>
              </w:rPr>
              <w:t>СПНВА</w:t>
            </w:r>
          </w:p>
        </w:tc>
        <w:tc>
          <w:tcPr>
            <w:tcW w:w="1978" w:type="dxa"/>
            <w:vAlign w:val="center"/>
          </w:tcPr>
          <w:p w:rsidR="00F80611" w:rsidRPr="00F80611" w:rsidRDefault="00F80611" w:rsidP="00F80611">
            <w:pPr>
              <w:widowControl/>
              <w:autoSpaceDE/>
              <w:autoSpaceDN/>
              <w:adjustRightInd/>
              <w:jc w:val="center"/>
              <w:rPr>
                <w:rFonts w:ascii="Calibri" w:eastAsia="Calibri" w:hAnsi="Calibri"/>
                <w:sz w:val="22"/>
                <w:szCs w:val="22"/>
                <w:lang w:val="mk-MK" w:eastAsia="en-US"/>
              </w:rPr>
            </w:pP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1.240.00</w:t>
            </w:r>
            <w:r>
              <w:rPr>
                <w:rFonts w:ascii="Arial Narrow" w:eastAsia="Calibri" w:hAnsi="Arial Narrow" w:cs="StobiSerif Regular"/>
                <w:sz w:val="16"/>
                <w:szCs w:val="16"/>
                <w:lang w:val="en-US" w:eastAsia="en-US"/>
              </w:rPr>
              <w:t>0</w:t>
            </w:r>
          </w:p>
        </w:tc>
      </w:tr>
      <w:tr w:rsidR="00F80611" w:rsidRPr="00F80611" w:rsidTr="006100B0">
        <w:trPr>
          <w:trHeight w:val="197"/>
        </w:trPr>
        <w:tc>
          <w:tcPr>
            <w:tcW w:w="467" w:type="dxa"/>
          </w:tcPr>
          <w:p w:rsidR="00F80611" w:rsidRPr="00F80611" w:rsidRDefault="00F80611" w:rsidP="00F80611">
            <w:pPr>
              <w:widowControl/>
              <w:autoSpaceDE/>
              <w:autoSpaceDN/>
              <w:adjustRightInd/>
              <w:ind w:left="270" w:right="-108"/>
              <w:rPr>
                <w:rFonts w:ascii="Arial Narrow" w:eastAsia="Calibri" w:hAnsi="Arial Narrow"/>
                <w:sz w:val="16"/>
                <w:szCs w:val="16"/>
                <w:lang w:val="mk-MK" w:eastAsia="en-US"/>
              </w:rPr>
            </w:pPr>
          </w:p>
        </w:tc>
        <w:tc>
          <w:tcPr>
            <w:tcW w:w="7560" w:type="dxa"/>
            <w:gridSpan w:val="4"/>
          </w:tcPr>
          <w:p w:rsidR="00F80611" w:rsidRPr="00F80611" w:rsidRDefault="004E2455" w:rsidP="00F80611">
            <w:pPr>
              <w:widowControl/>
              <w:autoSpaceDE/>
              <w:autoSpaceDN/>
              <w:adjustRightInd/>
              <w:jc w:val="right"/>
              <w:rPr>
                <w:rFonts w:ascii="Arial Narrow" w:eastAsia="Calibri" w:hAnsi="Arial Narrow"/>
                <w:sz w:val="16"/>
                <w:szCs w:val="16"/>
                <w:lang w:val="mk-MK" w:eastAsia="en-US"/>
              </w:rPr>
            </w:pPr>
            <w:r>
              <w:rPr>
                <w:rFonts w:ascii="Arial Narrow" w:eastAsia="Calibri" w:hAnsi="Arial Narrow"/>
                <w:sz w:val="16"/>
                <w:szCs w:val="16"/>
                <w:lang w:val="mk-MK" w:eastAsia="en-US"/>
              </w:rPr>
              <w:t>Вкупно активности во 2018</w:t>
            </w:r>
            <w:r w:rsidR="00F80611" w:rsidRPr="00F80611">
              <w:rPr>
                <w:rFonts w:ascii="Arial Narrow" w:eastAsia="Calibri" w:hAnsi="Arial Narrow"/>
                <w:sz w:val="16"/>
                <w:szCs w:val="16"/>
                <w:lang w:val="mk-MK" w:eastAsia="en-US"/>
              </w:rPr>
              <w:t xml:space="preserve"> година: 10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19</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sz w:val="16"/>
                <w:szCs w:val="16"/>
                <w:lang w:val="mk-MK" w:eastAsia="en-US"/>
              </w:rPr>
              <w:t>3.148.000</w:t>
            </w:r>
          </w:p>
        </w:tc>
      </w:tr>
      <w:tr w:rsidR="00F80611" w:rsidRPr="00F80611" w:rsidTr="006100B0">
        <w:tc>
          <w:tcPr>
            <w:tcW w:w="467" w:type="dxa"/>
          </w:tcPr>
          <w:p w:rsidR="00F80611" w:rsidRPr="00F80611" w:rsidRDefault="00F80611" w:rsidP="00F80611">
            <w:pPr>
              <w:widowControl/>
              <w:autoSpaceDE/>
              <w:autoSpaceDN/>
              <w:adjustRightInd/>
              <w:ind w:left="270" w:right="-108"/>
              <w:rPr>
                <w:rFonts w:ascii="Arial Narrow" w:eastAsia="Calibri" w:hAnsi="Arial Narrow"/>
                <w:sz w:val="16"/>
                <w:szCs w:val="16"/>
                <w:lang w:val="mk-MK" w:eastAsia="en-US"/>
              </w:rPr>
            </w:pPr>
          </w:p>
        </w:tc>
        <w:tc>
          <w:tcPr>
            <w:tcW w:w="7560" w:type="dxa"/>
            <w:gridSpan w:val="4"/>
          </w:tcPr>
          <w:p w:rsidR="00F80611" w:rsidRPr="00F80611" w:rsidRDefault="004E2455" w:rsidP="00F80611">
            <w:pPr>
              <w:widowControl/>
              <w:autoSpaceDE/>
              <w:autoSpaceDN/>
              <w:adjustRightInd/>
              <w:jc w:val="right"/>
              <w:rPr>
                <w:rFonts w:ascii="Arial Narrow" w:eastAsia="Calibri" w:hAnsi="Arial Narrow"/>
                <w:sz w:val="16"/>
                <w:szCs w:val="16"/>
                <w:lang w:val="mk-MK" w:eastAsia="en-US"/>
              </w:rPr>
            </w:pPr>
            <w:r>
              <w:rPr>
                <w:rFonts w:ascii="Arial Narrow" w:eastAsia="Calibri" w:hAnsi="Arial Narrow"/>
                <w:sz w:val="16"/>
                <w:szCs w:val="16"/>
                <w:lang w:val="mk-MK" w:eastAsia="en-US"/>
              </w:rPr>
              <w:t xml:space="preserve">Вкупно активности во 2019 </w:t>
            </w:r>
            <w:r w:rsidR="00F80611" w:rsidRPr="00F80611">
              <w:rPr>
                <w:rFonts w:ascii="Arial Narrow" w:eastAsia="Calibri" w:hAnsi="Arial Narrow"/>
                <w:sz w:val="16"/>
                <w:szCs w:val="16"/>
                <w:lang w:val="mk-MK" w:eastAsia="en-US"/>
              </w:rPr>
              <w:t>година: 10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19</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cs="StobiSerif Regular"/>
                <w:sz w:val="16"/>
                <w:szCs w:val="16"/>
                <w:lang w:val="mk-MK" w:eastAsia="en-US"/>
              </w:rPr>
              <w:t>558.000</w:t>
            </w:r>
          </w:p>
        </w:tc>
      </w:tr>
      <w:tr w:rsidR="00F80611" w:rsidRPr="00F80611" w:rsidTr="006100B0">
        <w:tc>
          <w:tcPr>
            <w:tcW w:w="467" w:type="dxa"/>
          </w:tcPr>
          <w:p w:rsidR="00F80611" w:rsidRPr="00F80611" w:rsidRDefault="00F80611" w:rsidP="00F80611">
            <w:pPr>
              <w:widowControl/>
              <w:autoSpaceDE/>
              <w:autoSpaceDN/>
              <w:adjustRightInd/>
              <w:ind w:left="270" w:right="-108"/>
              <w:rPr>
                <w:rFonts w:ascii="Arial Narrow" w:eastAsia="Calibri" w:hAnsi="Arial Narrow"/>
                <w:sz w:val="16"/>
                <w:szCs w:val="16"/>
                <w:lang w:val="mk-MK" w:eastAsia="en-US"/>
              </w:rPr>
            </w:pPr>
          </w:p>
        </w:tc>
        <w:tc>
          <w:tcPr>
            <w:tcW w:w="7560" w:type="dxa"/>
            <w:gridSpan w:val="4"/>
          </w:tcPr>
          <w:p w:rsidR="00F80611" w:rsidRPr="00F80611" w:rsidRDefault="00F80611" w:rsidP="00F80611">
            <w:pPr>
              <w:widowControl/>
              <w:autoSpaceDE/>
              <w:autoSpaceDN/>
              <w:adjustRightInd/>
              <w:jc w:val="right"/>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Вкупно активности во</w:t>
            </w:r>
            <w:r w:rsidR="004E2455">
              <w:rPr>
                <w:rFonts w:ascii="Arial Narrow" w:eastAsia="Calibri" w:hAnsi="Arial Narrow"/>
                <w:sz w:val="16"/>
                <w:szCs w:val="16"/>
                <w:lang w:val="mk-MK" w:eastAsia="en-US"/>
              </w:rPr>
              <w:t xml:space="preserve"> 2020 </w:t>
            </w:r>
            <w:r w:rsidRPr="00F80611">
              <w:rPr>
                <w:rFonts w:ascii="Arial Narrow" w:eastAsia="Calibri" w:hAnsi="Arial Narrow"/>
                <w:sz w:val="16"/>
                <w:szCs w:val="16"/>
                <w:lang w:val="mk-MK" w:eastAsia="en-US"/>
              </w:rPr>
              <w:t xml:space="preserve"> година : 10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19</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cs="StobiSerif Regular"/>
                <w:sz w:val="16"/>
                <w:szCs w:val="16"/>
                <w:lang w:val="mk-MK" w:eastAsia="en-US"/>
              </w:rPr>
              <w:t>558.000</w:t>
            </w:r>
          </w:p>
        </w:tc>
      </w:tr>
      <w:tr w:rsidR="00F80611" w:rsidRPr="00F80611" w:rsidTr="006100B0">
        <w:tc>
          <w:tcPr>
            <w:tcW w:w="467" w:type="dxa"/>
          </w:tcPr>
          <w:p w:rsidR="00F80611" w:rsidRPr="00F80611" w:rsidRDefault="00F80611" w:rsidP="00F80611">
            <w:pPr>
              <w:widowControl/>
              <w:autoSpaceDE/>
              <w:autoSpaceDN/>
              <w:adjustRightInd/>
              <w:ind w:left="270" w:right="-108"/>
              <w:jc w:val="center"/>
              <w:rPr>
                <w:rFonts w:ascii="Arial Narrow" w:eastAsia="Calibri" w:hAnsi="Arial Narrow"/>
                <w:b/>
                <w:sz w:val="16"/>
                <w:szCs w:val="16"/>
                <w:lang w:val="mk-MK" w:eastAsia="en-US"/>
              </w:rPr>
            </w:pPr>
          </w:p>
        </w:tc>
        <w:tc>
          <w:tcPr>
            <w:tcW w:w="3059" w:type="dxa"/>
          </w:tcPr>
          <w:p w:rsidR="00F80611" w:rsidRPr="00F80611" w:rsidRDefault="00035983" w:rsidP="00F80611">
            <w:pPr>
              <w:widowControl/>
              <w:autoSpaceDE/>
              <w:autoSpaceDN/>
              <w:adjustRightInd/>
              <w:jc w:val="center"/>
              <w:rPr>
                <w:rFonts w:ascii="Arial Narrow" w:eastAsia="Calibri" w:hAnsi="Arial Narrow"/>
                <w:b/>
                <w:sz w:val="16"/>
                <w:szCs w:val="16"/>
                <w:lang w:val="mk-MK" w:eastAsia="en-US"/>
              </w:rPr>
            </w:pPr>
            <w:r>
              <w:rPr>
                <w:rFonts w:ascii="Arial Narrow" w:eastAsia="Calibri" w:hAnsi="Arial Narrow"/>
                <w:b/>
                <w:sz w:val="16"/>
                <w:szCs w:val="16"/>
                <w:lang w:val="mk-MK" w:eastAsia="en-US"/>
              </w:rPr>
              <w:t>Вкупно за резултат 7</w:t>
            </w:r>
            <w:r w:rsidR="00F80611" w:rsidRPr="00F80611">
              <w:rPr>
                <w:rFonts w:ascii="Arial Narrow" w:eastAsia="Calibri" w:hAnsi="Arial Narrow"/>
                <w:b/>
                <w:sz w:val="16"/>
                <w:szCs w:val="16"/>
                <w:lang w:val="mk-MK" w:eastAsia="en-US"/>
              </w:rPr>
              <w:t>:</w:t>
            </w:r>
          </w:p>
        </w:tc>
        <w:tc>
          <w:tcPr>
            <w:tcW w:w="1174" w:type="dxa"/>
          </w:tcPr>
          <w:p w:rsidR="00F80611" w:rsidRPr="00F80611" w:rsidRDefault="00F80611" w:rsidP="00F80611">
            <w:pPr>
              <w:widowControl/>
              <w:autoSpaceDE/>
              <w:autoSpaceDN/>
              <w:adjustRightInd/>
              <w:jc w:val="center"/>
              <w:rPr>
                <w:rFonts w:ascii="Arial Narrow" w:eastAsia="Calibri" w:hAnsi="Arial Narrow"/>
                <w:b/>
                <w:sz w:val="16"/>
                <w:szCs w:val="16"/>
                <w:lang w:val="mk-MK" w:eastAsia="en-US"/>
              </w:rPr>
            </w:pPr>
          </w:p>
        </w:tc>
        <w:tc>
          <w:tcPr>
            <w:tcW w:w="1978" w:type="dxa"/>
          </w:tcPr>
          <w:p w:rsidR="00F80611" w:rsidRPr="00F80611" w:rsidRDefault="00F80611" w:rsidP="00F80611">
            <w:pPr>
              <w:widowControl/>
              <w:autoSpaceDE/>
              <w:autoSpaceDN/>
              <w:adjustRightInd/>
              <w:jc w:val="center"/>
              <w:rPr>
                <w:rFonts w:ascii="Arial Narrow" w:eastAsia="Calibri" w:hAnsi="Arial Narrow"/>
                <w:b/>
                <w:sz w:val="16"/>
                <w:szCs w:val="16"/>
                <w:lang w:val="mk-MK" w:eastAsia="en-US"/>
              </w:rPr>
            </w:pPr>
          </w:p>
        </w:tc>
        <w:tc>
          <w:tcPr>
            <w:tcW w:w="1349" w:type="dxa"/>
          </w:tcPr>
          <w:p w:rsidR="00F80611" w:rsidRPr="00F80611" w:rsidRDefault="004E2455" w:rsidP="00F80611">
            <w:pPr>
              <w:widowControl/>
              <w:autoSpaceDE/>
              <w:autoSpaceDN/>
              <w:adjustRightInd/>
              <w:jc w:val="center"/>
              <w:rPr>
                <w:rFonts w:ascii="Arial Narrow" w:eastAsia="Calibri" w:hAnsi="Arial Narrow"/>
                <w:b/>
                <w:sz w:val="16"/>
                <w:szCs w:val="16"/>
                <w:lang w:val="mk-MK" w:eastAsia="en-US"/>
              </w:rPr>
            </w:pPr>
            <w:r>
              <w:rPr>
                <w:rFonts w:ascii="Arial Narrow" w:eastAsia="Calibri" w:hAnsi="Arial Narrow"/>
                <w:b/>
                <w:sz w:val="16"/>
                <w:szCs w:val="16"/>
                <w:lang w:val="mk-MK" w:eastAsia="en-US"/>
              </w:rPr>
              <w:t>2018-2020</w:t>
            </w:r>
          </w:p>
        </w:tc>
        <w:tc>
          <w:tcPr>
            <w:tcW w:w="1080" w:type="dxa"/>
          </w:tcPr>
          <w:p w:rsidR="00F80611" w:rsidRPr="00F80611" w:rsidRDefault="00F80611" w:rsidP="00F80611">
            <w:pPr>
              <w:widowControl/>
              <w:autoSpaceDE/>
              <w:autoSpaceDN/>
              <w:adjustRightInd/>
              <w:jc w:val="center"/>
              <w:rPr>
                <w:rFonts w:ascii="Arial Narrow" w:eastAsia="Calibri" w:hAnsi="Arial Narrow"/>
                <w:b/>
                <w:sz w:val="16"/>
                <w:szCs w:val="16"/>
                <w:lang w:val="mk-MK" w:eastAsia="en-US"/>
              </w:rPr>
            </w:pPr>
          </w:p>
        </w:tc>
        <w:tc>
          <w:tcPr>
            <w:tcW w:w="1207" w:type="dxa"/>
          </w:tcPr>
          <w:p w:rsidR="00F80611" w:rsidRPr="006D6081" w:rsidRDefault="006D6081" w:rsidP="00F80611">
            <w:pPr>
              <w:widowControl/>
              <w:autoSpaceDE/>
              <w:autoSpaceDN/>
              <w:adjustRightInd/>
              <w:jc w:val="center"/>
              <w:rPr>
                <w:rFonts w:ascii="Arial Narrow" w:eastAsia="Calibri" w:hAnsi="Arial Narrow"/>
                <w:b/>
                <w:sz w:val="16"/>
                <w:szCs w:val="16"/>
                <w:lang w:val="en-US" w:eastAsia="en-US"/>
              </w:rPr>
            </w:pPr>
            <w:r>
              <w:rPr>
                <w:rFonts w:ascii="Arial Narrow" w:eastAsia="Calibri" w:hAnsi="Arial Narrow"/>
                <w:b/>
                <w:sz w:val="16"/>
                <w:szCs w:val="16"/>
                <w:lang w:val="mk-MK" w:eastAsia="en-US"/>
              </w:rPr>
              <w:t>4.264.000</w:t>
            </w:r>
          </w:p>
        </w:tc>
      </w:tr>
    </w:tbl>
    <w:p w:rsidR="00F80611" w:rsidRPr="00F80611" w:rsidRDefault="00F80611" w:rsidP="00F80611">
      <w:pPr>
        <w:widowControl/>
        <w:autoSpaceDE/>
        <w:autoSpaceDN/>
        <w:adjustRightInd/>
        <w:spacing w:line="276" w:lineRule="auto"/>
        <w:rPr>
          <w:rFonts w:ascii="Calibri" w:eastAsia="Calibri" w:hAnsi="Calibri"/>
          <w:sz w:val="22"/>
          <w:szCs w:val="22"/>
          <w:lang w:val="en-US" w:eastAsia="en-US"/>
        </w:rPr>
      </w:pPr>
    </w:p>
    <w:p w:rsidR="00F80611" w:rsidRPr="00F80611" w:rsidRDefault="00F80611" w:rsidP="00F80611">
      <w:pPr>
        <w:rPr>
          <w:rFonts w:ascii="Arial Narrow" w:hAnsi="Arial Narrow"/>
          <w:b/>
          <w:color w:val="548DD4"/>
          <w:sz w:val="28"/>
          <w:szCs w:val="28"/>
          <w:lang w:val="mk-MK"/>
        </w:rPr>
      </w:pPr>
    </w:p>
    <w:p w:rsidR="00F80611" w:rsidRPr="00F80611" w:rsidRDefault="00F80611" w:rsidP="00F80611">
      <w:pPr>
        <w:rPr>
          <w:rFonts w:ascii="Arial Narrow" w:hAnsi="Arial Narrow"/>
          <w:b/>
          <w:color w:val="548DD4"/>
          <w:sz w:val="28"/>
          <w:szCs w:val="28"/>
          <w:lang w:val="mk-MK"/>
        </w:rPr>
      </w:pPr>
      <w:r w:rsidRPr="00F80611">
        <w:rPr>
          <w:rFonts w:ascii="Arial Narrow" w:hAnsi="Arial Narrow"/>
          <w:b/>
          <w:color w:val="548DD4"/>
          <w:sz w:val="28"/>
          <w:szCs w:val="28"/>
          <w:lang w:val="mk-MK"/>
        </w:rPr>
        <w:t xml:space="preserve">ПРОГРАМА </w:t>
      </w:r>
      <w:r w:rsidR="002A54B9">
        <w:rPr>
          <w:rFonts w:ascii="Arial Narrow" w:hAnsi="Arial Narrow"/>
          <w:b/>
          <w:color w:val="548DD4"/>
          <w:sz w:val="28"/>
          <w:szCs w:val="28"/>
          <w:lang w:val="mk-MK"/>
        </w:rPr>
        <w:t>3</w:t>
      </w:r>
      <w:r w:rsidRPr="00F80611">
        <w:rPr>
          <w:rFonts w:ascii="Arial Narrow" w:hAnsi="Arial Narrow"/>
          <w:b/>
          <w:color w:val="548DD4"/>
          <w:sz w:val="28"/>
          <w:szCs w:val="28"/>
          <w:lang w:val="mk-MK"/>
        </w:rPr>
        <w:t>.2. УПРАВУВАЊЕ СО ПРОЦЕСОТ НА ПРЕГОВОРИ</w:t>
      </w:r>
    </w:p>
    <w:p w:rsidR="00F80611" w:rsidRPr="00F80611" w:rsidRDefault="00F80611" w:rsidP="00F80611">
      <w:pPr>
        <w:rPr>
          <w:rFonts w:ascii="Arial" w:hAnsi="Arial" w:cs="Arial"/>
          <w:lang w:val="mk-MK"/>
        </w:rPr>
      </w:pPr>
    </w:p>
    <w:tbl>
      <w:tblPr>
        <w:tblW w:w="515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5189"/>
      </w:tblGrid>
      <w:tr w:rsidR="00F80611" w:rsidRPr="00D914B1" w:rsidTr="006100B0">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keepNext/>
              <w:jc w:val="both"/>
              <w:outlineLvl w:val="0"/>
              <w:rPr>
                <w:rFonts w:ascii="Arial Narrow" w:hAnsi="Arial Narrow"/>
                <w:b/>
                <w:bCs/>
                <w:kern w:val="32"/>
                <w:sz w:val="10"/>
                <w:szCs w:val="10"/>
                <w:lang w:val="mk-MK"/>
              </w:rPr>
            </w:pPr>
          </w:p>
          <w:p w:rsidR="00F80611" w:rsidRPr="00F80611" w:rsidRDefault="002A54B9" w:rsidP="00F80611">
            <w:pPr>
              <w:keepNext/>
              <w:jc w:val="both"/>
              <w:outlineLvl w:val="0"/>
              <w:rPr>
                <w:rFonts w:ascii="Arial Narrow" w:hAnsi="Arial Narrow"/>
                <w:b/>
                <w:bCs/>
                <w:kern w:val="32"/>
                <w:lang w:val="mk-MK"/>
              </w:rPr>
            </w:pPr>
            <w:bookmarkStart w:id="96" w:name="_Toc310189093"/>
            <w:bookmarkStart w:id="97" w:name="_Toc310189341"/>
            <w:bookmarkStart w:id="98" w:name="_Toc344458355"/>
            <w:r>
              <w:rPr>
                <w:rFonts w:ascii="Arial Narrow" w:hAnsi="Arial Narrow"/>
                <w:b/>
                <w:bCs/>
                <w:kern w:val="32"/>
                <w:lang w:val="mk-MK"/>
              </w:rPr>
              <w:t>3</w:t>
            </w:r>
            <w:r w:rsidR="00F80611" w:rsidRPr="00F80611">
              <w:rPr>
                <w:rFonts w:ascii="Arial Narrow" w:hAnsi="Arial Narrow"/>
                <w:b/>
                <w:bCs/>
                <w:kern w:val="32"/>
                <w:lang w:val="mk-MK"/>
              </w:rPr>
              <w:t>.2 А: Оправданост и дизајн на Програмата:</w:t>
            </w:r>
            <w:bookmarkEnd w:id="96"/>
            <w:bookmarkEnd w:id="97"/>
            <w:bookmarkEnd w:id="98"/>
          </w:p>
          <w:p w:rsidR="00F80611" w:rsidRPr="00F80611" w:rsidRDefault="00F80611" w:rsidP="00F80611">
            <w:pPr>
              <w:keepNext/>
              <w:jc w:val="both"/>
              <w:outlineLvl w:val="0"/>
              <w:rPr>
                <w:rFonts w:ascii="Arial Narrow" w:hAnsi="Arial Narrow" w:cs="StobiSerif Regular"/>
                <w:i/>
                <w:color w:val="000000"/>
                <w:kern w:val="32"/>
                <w:sz w:val="22"/>
                <w:szCs w:val="22"/>
                <w:lang w:val="mk-MK"/>
              </w:rPr>
            </w:pPr>
            <w:bookmarkStart w:id="99" w:name="_Toc310189094"/>
            <w:bookmarkStart w:id="100" w:name="_Toc310189342"/>
            <w:bookmarkStart w:id="101" w:name="_Toc344458356"/>
            <w:r w:rsidRPr="00F80611">
              <w:rPr>
                <w:rFonts w:ascii="Arial Narrow" w:hAnsi="Arial Narrow" w:cs="StobiSerif Regular"/>
                <w:b/>
                <w:color w:val="000000"/>
                <w:kern w:val="32"/>
                <w:sz w:val="22"/>
                <w:szCs w:val="22"/>
                <w:lang w:val="mk-MK"/>
              </w:rPr>
              <w:t>Управување со процесот на преговори</w:t>
            </w:r>
            <w:bookmarkEnd w:id="99"/>
            <w:bookmarkEnd w:id="100"/>
            <w:bookmarkEnd w:id="101"/>
          </w:p>
        </w:tc>
      </w:tr>
      <w:tr w:rsidR="00F80611" w:rsidRPr="00D914B1" w:rsidTr="006100B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 xml:space="preserve">Образложение: </w:t>
            </w:r>
          </w:p>
          <w:p w:rsidR="00F80611" w:rsidRPr="00F80611" w:rsidRDefault="00F80611" w:rsidP="00F80611">
            <w:pPr>
              <w:jc w:val="both"/>
              <w:rPr>
                <w:rFonts w:ascii="Arial Narrow" w:hAnsi="Arial Narrow" w:cs="Arial"/>
                <w:sz w:val="18"/>
                <w:szCs w:val="18"/>
                <w:lang w:val="mk-MK"/>
              </w:rPr>
            </w:pPr>
            <w:r w:rsidRPr="00F80611">
              <w:rPr>
                <w:rFonts w:ascii="Arial Narrow" w:hAnsi="Arial Narrow" w:cs="Arial"/>
                <w:sz w:val="18"/>
                <w:szCs w:val="18"/>
                <w:lang w:val="mk-MK"/>
              </w:rPr>
              <w:t xml:space="preserve">Пo повторувањето на </w:t>
            </w:r>
            <w:r w:rsidR="00C11FCB">
              <w:rPr>
                <w:rFonts w:ascii="Arial Narrow" w:hAnsi="Arial Narrow" w:cs="Arial"/>
                <w:sz w:val="18"/>
                <w:szCs w:val="18"/>
                <w:lang w:val="mk-MK"/>
              </w:rPr>
              <w:t xml:space="preserve">условената </w:t>
            </w:r>
            <w:r w:rsidRPr="00F80611">
              <w:rPr>
                <w:rFonts w:ascii="Arial Narrow" w:hAnsi="Arial Narrow" w:cs="Arial"/>
                <w:sz w:val="18"/>
                <w:szCs w:val="18"/>
                <w:lang w:val="mk-MK"/>
              </w:rPr>
              <w:t>препораката за почеток на преговори од страна на</w:t>
            </w:r>
            <w:r w:rsidR="00C11FCB">
              <w:rPr>
                <w:rFonts w:ascii="Arial Narrow" w:hAnsi="Arial Narrow" w:cs="Arial"/>
                <w:sz w:val="18"/>
                <w:szCs w:val="18"/>
                <w:lang w:val="mk-MK"/>
              </w:rPr>
              <w:t xml:space="preserve"> Европската комисија во ноември</w:t>
            </w:r>
            <w:r w:rsidRPr="00536803">
              <w:rPr>
                <w:rFonts w:ascii="Arial Narrow" w:hAnsi="Arial Narrow" w:cs="Arial"/>
                <w:sz w:val="18"/>
                <w:szCs w:val="18"/>
                <w:lang w:val="mk-MK"/>
              </w:rPr>
              <w:t>201</w:t>
            </w:r>
            <w:r w:rsidR="00A35760" w:rsidRPr="00536803">
              <w:rPr>
                <w:rFonts w:ascii="Arial Narrow" w:hAnsi="Arial Narrow" w:cs="Arial"/>
                <w:sz w:val="18"/>
                <w:szCs w:val="18"/>
                <w:lang w:val="ru-RU"/>
              </w:rPr>
              <w:t>6</w:t>
            </w:r>
            <w:r w:rsidRPr="00536803">
              <w:rPr>
                <w:rFonts w:ascii="Arial Narrow" w:hAnsi="Arial Narrow" w:cs="Arial"/>
                <w:sz w:val="18"/>
                <w:szCs w:val="18"/>
                <w:lang w:val="mk-MK"/>
              </w:rPr>
              <w:t xml:space="preserve"> година и </w:t>
            </w:r>
            <w:r w:rsidRPr="00536803">
              <w:rPr>
                <w:rFonts w:ascii="Arial Narrow" w:hAnsi="Arial Narrow"/>
                <w:sz w:val="18"/>
                <w:szCs w:val="18"/>
                <w:lang w:val="mk-MK"/>
              </w:rPr>
              <w:t>понатамошна</w:t>
            </w:r>
            <w:r w:rsidRPr="00F80611">
              <w:rPr>
                <w:rFonts w:ascii="Arial Narrow" w:hAnsi="Arial Narrow"/>
                <w:sz w:val="18"/>
                <w:szCs w:val="18"/>
                <w:lang w:val="mk-MK"/>
              </w:rPr>
              <w:t xml:space="preserve"> реализација на обврските</w:t>
            </w:r>
            <w:r w:rsidR="00C11FCB">
              <w:rPr>
                <w:rFonts w:ascii="Arial Narrow" w:hAnsi="Arial Narrow"/>
                <w:sz w:val="18"/>
                <w:szCs w:val="18"/>
                <w:lang w:val="mk-MK"/>
              </w:rPr>
              <w:t xml:space="preserve"> и приоритетите од </w:t>
            </w:r>
            <w:r w:rsidR="00FF2C3A">
              <w:rPr>
                <w:rFonts w:ascii="Arial Narrow" w:hAnsi="Arial Narrow"/>
                <w:sz w:val="18"/>
                <w:szCs w:val="18"/>
                <w:lang w:val="mk-MK"/>
              </w:rPr>
              <w:t xml:space="preserve">политичкиот договор од </w:t>
            </w:r>
            <w:r w:rsidR="00C11FCB">
              <w:rPr>
                <w:rFonts w:ascii="Arial Narrow" w:hAnsi="Arial Narrow"/>
                <w:sz w:val="18"/>
                <w:szCs w:val="18"/>
                <w:lang w:val="mk-MK"/>
              </w:rPr>
              <w:t>Пржино</w:t>
            </w:r>
            <w:r w:rsidR="00FF2C3A">
              <w:rPr>
                <w:rFonts w:ascii="Arial Narrow" w:hAnsi="Arial Narrow"/>
                <w:sz w:val="18"/>
                <w:szCs w:val="18"/>
                <w:lang w:val="mk-MK"/>
              </w:rPr>
              <w:t xml:space="preserve"> и ИРП</w:t>
            </w:r>
            <w:r w:rsidRPr="00F80611">
              <w:rPr>
                <w:rFonts w:ascii="Arial Narrow" w:hAnsi="Arial Narrow"/>
                <w:sz w:val="18"/>
                <w:szCs w:val="18"/>
                <w:lang w:val="mk-MK"/>
              </w:rPr>
              <w:t>, добросесдките односи, вклучително напредокот во преговорите со Грција и односите со Бугарија</w:t>
            </w:r>
            <w:r w:rsidRPr="00F80611">
              <w:rPr>
                <w:rFonts w:ascii="Arial Narrow" w:hAnsi="Arial Narrow" w:cs="Arial"/>
                <w:sz w:val="18"/>
                <w:szCs w:val="18"/>
                <w:lang w:val="mk-MK"/>
              </w:rPr>
              <w:t>, се надеваме на преминување во нова фаза на процесот на пристапување на Република Македонија во ЕУ. Освен тековниот процес на имплементација на Спогодбата за с</w:t>
            </w:r>
            <w:r w:rsidR="00FF2C3A">
              <w:rPr>
                <w:rFonts w:ascii="Arial Narrow" w:hAnsi="Arial Narrow" w:cs="Arial"/>
                <w:sz w:val="18"/>
                <w:szCs w:val="18"/>
                <w:lang w:val="mk-MK"/>
              </w:rPr>
              <w:t>табилизација и асоцијација, пре</w:t>
            </w:r>
            <w:r w:rsidRPr="00F80611">
              <w:rPr>
                <w:rFonts w:ascii="Arial Narrow" w:hAnsi="Arial Narrow" w:cs="Arial"/>
                <w:sz w:val="18"/>
                <w:szCs w:val="18"/>
                <w:lang w:val="mk-MK"/>
              </w:rPr>
              <w:t>земањето на обврските од втората фаза на нејзината импл</w:t>
            </w:r>
            <w:r w:rsidR="00C11FCB">
              <w:rPr>
                <w:rFonts w:ascii="Arial Narrow" w:hAnsi="Arial Narrow" w:cs="Arial"/>
                <w:sz w:val="18"/>
                <w:szCs w:val="18"/>
                <w:lang w:val="mk-MK"/>
              </w:rPr>
              <w:t xml:space="preserve">ементација, </w:t>
            </w:r>
            <w:r w:rsidR="00FF2C3A">
              <w:rPr>
                <w:rFonts w:ascii="Arial Narrow" w:hAnsi="Arial Narrow" w:cs="Arial"/>
                <w:sz w:val="18"/>
                <w:szCs w:val="18"/>
                <w:lang w:val="mk-MK"/>
              </w:rPr>
              <w:t>План 3-6-9</w:t>
            </w:r>
            <w:r w:rsidRPr="00F80611">
              <w:rPr>
                <w:rFonts w:ascii="Arial Narrow" w:hAnsi="Arial Narrow" w:cs="Arial"/>
                <w:sz w:val="18"/>
                <w:szCs w:val="18"/>
                <w:lang w:val="mk-MK"/>
              </w:rPr>
              <w:t xml:space="preserve">, и нашиот национален одговор на реформите што ги правиме во процесот на пристапување, Националната програма за усвојување на правото на Европската </w:t>
            </w:r>
            <w:r w:rsidR="00604596">
              <w:rPr>
                <w:rFonts w:ascii="Arial Narrow" w:hAnsi="Arial Narrow" w:cs="Arial"/>
                <w:sz w:val="18"/>
                <w:szCs w:val="18"/>
                <w:lang w:val="mk-MK"/>
              </w:rPr>
              <w:t>Унија</w:t>
            </w:r>
            <w:r w:rsidRPr="00F80611">
              <w:rPr>
                <w:rFonts w:ascii="Arial Narrow" w:hAnsi="Arial Narrow" w:cs="Arial"/>
                <w:sz w:val="18"/>
                <w:szCs w:val="18"/>
                <w:lang w:val="mk-MK"/>
              </w:rPr>
              <w:t xml:space="preserve">, главен фокус ќе се даде на подготовките поврзани со добивање на датум на преговори и нивно отпочнување и успешно завршување, имплементацијата на обврските од ПДВН и добрососедските односи.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Arial"/>
                <w:sz w:val="18"/>
                <w:szCs w:val="18"/>
                <w:lang w:val="mk-MK"/>
              </w:rPr>
              <w:t>Подготовките за отпочнување на преговори се насочени, кон:</w:t>
            </w:r>
          </w:p>
          <w:p w:rsidR="00F80611" w:rsidRPr="00F80611" w:rsidRDefault="00EB405A" w:rsidP="00F80611">
            <w:pPr>
              <w:numPr>
                <w:ilvl w:val="0"/>
                <w:numId w:val="40"/>
              </w:numPr>
              <w:jc w:val="both"/>
              <w:rPr>
                <w:rFonts w:ascii="Arial Narrow" w:hAnsi="Arial Narrow" w:cs="StobiSerif Regular"/>
                <w:sz w:val="18"/>
                <w:szCs w:val="18"/>
                <w:lang w:val="mk-MK"/>
              </w:rPr>
            </w:pPr>
            <w:r>
              <w:rPr>
                <w:rFonts w:ascii="Arial Narrow" w:hAnsi="Arial Narrow" w:cs="Arial"/>
                <w:sz w:val="18"/>
                <w:szCs w:val="18"/>
                <w:lang w:val="mk-MK"/>
              </w:rPr>
              <w:t>Постојаната Мисија</w:t>
            </w:r>
            <w:r w:rsidR="00F80611" w:rsidRPr="00F80611">
              <w:rPr>
                <w:rFonts w:ascii="Arial Narrow" w:hAnsi="Arial Narrow" w:cs="Arial"/>
                <w:sz w:val="18"/>
                <w:szCs w:val="18"/>
                <w:lang w:val="mk-MK"/>
              </w:rPr>
              <w:t xml:space="preserve"> на РМ во ЕУ ќе има редовна комуникација со останатите сектори во СЕП со цел интензивирање, унапредување и продлабочување на соработката со релевантните институции во ЕУ, пред се со ЕК и Советот на ЕУ.</w:t>
            </w:r>
          </w:p>
          <w:p w:rsidR="00F80611" w:rsidRPr="00F80611" w:rsidRDefault="00F80611" w:rsidP="00F80611">
            <w:pPr>
              <w:numPr>
                <w:ilvl w:val="0"/>
                <w:numId w:val="40"/>
              </w:num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Формирање и операционализација на преговарачките структури и координацијата, со дефинирани надлежности, координација, проток на информации. </w:t>
            </w:r>
          </w:p>
          <w:p w:rsidR="00F80611" w:rsidRPr="00F80611" w:rsidRDefault="00F80611" w:rsidP="00F80611">
            <w:pPr>
              <w:numPr>
                <w:ilvl w:val="0"/>
                <w:numId w:val="40"/>
              </w:numPr>
              <w:jc w:val="both"/>
              <w:rPr>
                <w:rFonts w:ascii="Arial Narrow" w:hAnsi="Arial Narrow" w:cs="StobiSerif Regular"/>
                <w:sz w:val="18"/>
                <w:szCs w:val="18"/>
                <w:lang w:val="mk-MK"/>
              </w:rPr>
            </w:pPr>
            <w:r w:rsidRPr="00F80611">
              <w:rPr>
                <w:rFonts w:ascii="Arial Narrow" w:hAnsi="Arial Narrow" w:cs="StobiSerif Regular"/>
                <w:sz w:val="18"/>
                <w:szCs w:val="18"/>
                <w:lang w:val="mk-MK"/>
              </w:rPr>
              <w:t>Генерален преглед на досегашниот напредок во реформите, аналитички преглед и оценка на степенот на усогласеност на националното законодавство со законодавството на ЕУ. Пресекот на досегашната работа, идентификација и проценка на НПАА области каде ќе има потешкотии во имплементацијата и преговорите, ќе биде основа за спроведување анализи, и усмерување реформските приоритети и донорските средства кон овие области. Консолидацијата на НПАА работните групи, и нивната подготовка за спроведување на сопствениот аналитички преглед, како и подобрувањето на квалитетот на НПАА, ќе бидат приоритет во наредниот период. Исто така, се планира консолидација на целокупната информатичка инфраструктура и прилагодување на НПАА системите и датабазите, за поддршка на спроведувањето на сопствениот аналитички преглед (скрининг).</w:t>
            </w:r>
          </w:p>
          <w:p w:rsidR="00F80611" w:rsidRPr="00EB405A" w:rsidRDefault="00F80611" w:rsidP="00F80611">
            <w:pPr>
              <w:numPr>
                <w:ilvl w:val="0"/>
                <w:numId w:val="40"/>
              </w:numPr>
              <w:jc w:val="both"/>
              <w:rPr>
                <w:rFonts w:ascii="Arial Narrow" w:hAnsi="Arial Narrow" w:cs="StobiSerif Regular"/>
                <w:sz w:val="18"/>
                <w:szCs w:val="18"/>
                <w:lang w:val="mk-MK"/>
              </w:rPr>
            </w:pPr>
            <w:r w:rsidRPr="00F80611">
              <w:rPr>
                <w:rFonts w:ascii="Arial Narrow" w:hAnsi="Arial Narrow" w:cs="StobiSerif Regular"/>
                <w:sz w:val="18"/>
                <w:szCs w:val="18"/>
                <w:lang w:val="mk-MK"/>
              </w:rPr>
              <w:t>Систематско јакнење на капацитетите на СЕП, сите координативни структури, и сите институции вклучени во процесот.</w:t>
            </w:r>
          </w:p>
        </w:tc>
      </w:tr>
      <w:tr w:rsidR="00F80611" w:rsidRPr="00D914B1" w:rsidTr="006100B0">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lang w:val="mk-MK"/>
              </w:rPr>
            </w:pPr>
            <w:r w:rsidRPr="00F80611">
              <w:rPr>
                <w:rFonts w:ascii="Arial Narrow" w:hAnsi="Arial Narrow" w:cs="Arial"/>
                <w:b/>
                <w:lang w:val="mk-MK"/>
              </w:rPr>
              <w:t xml:space="preserve">Стратешки приоритет #2: </w:t>
            </w:r>
            <w:r w:rsidRPr="00F80611">
              <w:rPr>
                <w:rFonts w:ascii="Arial Narrow" w:hAnsi="Arial Narrow" w:cs="StobiSerif Regular"/>
                <w:b/>
                <w:bCs/>
                <w:color w:val="000000"/>
                <w:lang w:val="mk-MK"/>
              </w:rPr>
              <w:t xml:space="preserve">Квалитетно управување со процесот на </w:t>
            </w:r>
            <w:r w:rsidR="00276D41">
              <w:rPr>
                <w:rFonts w:ascii="Arial Narrow" w:hAnsi="Arial Narrow" w:cs="StobiSerif Regular"/>
                <w:b/>
                <w:bCs/>
                <w:color w:val="000000"/>
                <w:lang w:val="mk-MK"/>
              </w:rPr>
              <w:t xml:space="preserve">пристапни </w:t>
            </w:r>
            <w:r w:rsidRPr="00F80611">
              <w:rPr>
                <w:rFonts w:ascii="Arial Narrow" w:hAnsi="Arial Narrow" w:cs="StobiSerif Regular"/>
                <w:b/>
                <w:bCs/>
                <w:color w:val="000000"/>
                <w:lang w:val="mk-MK"/>
              </w:rPr>
              <w:t>преговори</w:t>
            </w:r>
            <w:r w:rsidR="00276D41">
              <w:rPr>
                <w:rFonts w:ascii="Arial Narrow" w:hAnsi="Arial Narrow" w:cs="StobiSerif Regular"/>
                <w:b/>
                <w:bCs/>
                <w:color w:val="000000"/>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StobiSerif Regular"/>
                <w:b/>
                <w:bCs/>
                <w:color w:val="000000"/>
                <w:lang w:val="mk-MK"/>
              </w:rPr>
              <w:t>Унија</w:t>
            </w:r>
            <w:r w:rsidR="00276D41">
              <w:rPr>
                <w:rFonts w:ascii="Arial Narrow" w:hAnsi="Arial Narrow" w:cs="StobiSerif Regular"/>
                <w:b/>
                <w:bCs/>
                <w:color w:val="000000"/>
                <w:lang w:val="mk-MK"/>
              </w:rPr>
              <w:t xml:space="preserve"> и на земјите членки на Европската </w:t>
            </w:r>
            <w:r w:rsidR="00604596">
              <w:rPr>
                <w:rFonts w:ascii="Arial Narrow" w:hAnsi="Arial Narrow" w:cs="StobiSerif Regular"/>
                <w:b/>
                <w:bCs/>
                <w:color w:val="000000"/>
                <w:lang w:val="mk-MK"/>
              </w:rPr>
              <w:t>Унија</w:t>
            </w:r>
          </w:p>
        </w:tc>
      </w:tr>
      <w:tr w:rsidR="00F80611" w:rsidRPr="00D914B1" w:rsidTr="006100B0">
        <w:tc>
          <w:tcPr>
            <w:tcW w:w="5000" w:type="pct"/>
            <w:gridSpan w:val="2"/>
            <w:tcBorders>
              <w:top w:val="single" w:sz="4" w:space="0" w:color="auto"/>
              <w:left w:val="single" w:sz="4" w:space="0" w:color="auto"/>
              <w:bottom w:val="single" w:sz="4" w:space="0" w:color="auto"/>
              <w:right w:val="single" w:sz="4" w:space="0" w:color="auto"/>
            </w:tcBorders>
          </w:tcPr>
          <w:p w:rsidR="00F80611" w:rsidRPr="00F80611" w:rsidRDefault="00F80611" w:rsidP="00EB405A">
            <w:pPr>
              <w:jc w:val="both"/>
              <w:rPr>
                <w:rFonts w:ascii="Arial Narrow" w:hAnsi="Arial Narrow" w:cs="StobiSerif Regular"/>
                <w:lang w:val="mk-MK"/>
              </w:rPr>
            </w:pPr>
            <w:r w:rsidRPr="00F80611">
              <w:rPr>
                <w:rFonts w:ascii="Arial Narrow" w:hAnsi="Arial Narrow" w:cs="StobiSerif Regular"/>
                <w:lang w:val="mk-MK"/>
              </w:rPr>
              <w:t xml:space="preserve">Програмата Управување со процесот на преговори произлегува од стратешкиот приоритет 2 на Секретаријатот за европски прашања:Квалитетно управување со процесот на </w:t>
            </w:r>
            <w:r w:rsidR="00276D41">
              <w:rPr>
                <w:rFonts w:ascii="Arial Narrow" w:hAnsi="Arial Narrow" w:cs="StobiSerif Regular"/>
                <w:lang w:val="mk-MK"/>
              </w:rPr>
              <w:t xml:space="preserve">пристапни </w:t>
            </w:r>
            <w:r w:rsidRPr="00F80611">
              <w:rPr>
                <w:rFonts w:ascii="Arial Narrow" w:hAnsi="Arial Narrow" w:cs="StobiSerif Regular"/>
                <w:lang w:val="mk-MK"/>
              </w:rPr>
              <w:t>преговори</w:t>
            </w:r>
            <w:r w:rsidR="00276D41" w:rsidRPr="00276D41">
              <w:rPr>
                <w:rFonts w:ascii="Arial Narrow" w:hAnsi="Arial Narrow" w:cs="StobiSerif Regular"/>
                <w:lang w:val="mk-MK"/>
              </w:rPr>
              <w:t xml:space="preserve">со зајакнување на позицијата на Република Македонија во соработката со институциите на Европската </w:t>
            </w:r>
            <w:r w:rsidR="00604596">
              <w:rPr>
                <w:rFonts w:ascii="Arial Narrow" w:hAnsi="Arial Narrow" w:cs="StobiSerif Regular"/>
                <w:lang w:val="mk-MK"/>
              </w:rPr>
              <w:t>Унија</w:t>
            </w:r>
            <w:r w:rsidR="00276D41" w:rsidRPr="00276D41">
              <w:rPr>
                <w:rFonts w:ascii="Arial Narrow" w:hAnsi="Arial Narrow" w:cs="StobiSerif Regular"/>
                <w:lang w:val="mk-MK"/>
              </w:rPr>
              <w:t xml:space="preserve"> и на земјите членки на Европската </w:t>
            </w:r>
            <w:r w:rsidR="00604596">
              <w:rPr>
                <w:rFonts w:ascii="Arial Narrow" w:hAnsi="Arial Narrow" w:cs="StobiSerif Regular"/>
                <w:lang w:val="mk-MK"/>
              </w:rPr>
              <w:t>Унија</w:t>
            </w:r>
            <w:r w:rsidRPr="00F80611">
              <w:rPr>
                <w:rFonts w:ascii="Arial Narrow" w:hAnsi="Arial Narrow" w:cs="StobiSerif Regular"/>
                <w:lang w:val="mk-MK"/>
              </w:rPr>
              <w:t>,како и од с</w:t>
            </w:r>
            <w:r w:rsidR="004E2455">
              <w:rPr>
                <w:rFonts w:ascii="Arial Narrow" w:hAnsi="Arial Narrow" w:cs="StobiSerif Regular"/>
                <w:lang w:val="mk-MK"/>
              </w:rPr>
              <w:t>тратешките цели на Владата (2018</w:t>
            </w:r>
            <w:r w:rsidRPr="00F80611">
              <w:rPr>
                <w:rFonts w:ascii="Arial Narrow" w:hAnsi="Arial Narrow" w:cs="StobiSerif Regular"/>
                <w:lang w:val="mk-MK"/>
              </w:rPr>
              <w:t>).</w:t>
            </w:r>
          </w:p>
          <w:p w:rsidR="00F80611" w:rsidRPr="00F80611" w:rsidRDefault="00F80611" w:rsidP="00F80611">
            <w:pPr>
              <w:ind w:left="342"/>
              <w:jc w:val="both"/>
              <w:rPr>
                <w:rFonts w:ascii="Arial Narrow" w:hAnsi="Arial Narrow" w:cs="Arial"/>
                <w:sz w:val="18"/>
                <w:szCs w:val="18"/>
                <w:lang w:val="mk-MK"/>
              </w:rPr>
            </w:pPr>
          </w:p>
          <w:p w:rsidR="00F80611" w:rsidRPr="004E2455" w:rsidRDefault="00F80611" w:rsidP="004E2455">
            <w:pPr>
              <w:numPr>
                <w:ilvl w:val="0"/>
                <w:numId w:val="48"/>
              </w:numPr>
              <w:rPr>
                <w:rFonts w:ascii="Arial Narrow" w:hAnsi="Arial Narrow" w:cs="Arial"/>
                <w:sz w:val="18"/>
                <w:szCs w:val="18"/>
                <w:lang w:val="mk-MK"/>
              </w:rPr>
            </w:pPr>
            <w:r w:rsidRPr="00F80611">
              <w:rPr>
                <w:rFonts w:ascii="Arial Narrow" w:hAnsi="Arial Narrow" w:cs="Arial"/>
                <w:sz w:val="18"/>
                <w:szCs w:val="18"/>
                <w:lang w:val="mk-MK"/>
              </w:rPr>
              <w:t>Страте</w:t>
            </w:r>
            <w:r w:rsidR="004E2455">
              <w:rPr>
                <w:rFonts w:ascii="Arial Narrow" w:hAnsi="Arial Narrow" w:cs="Arial"/>
                <w:sz w:val="18"/>
                <w:szCs w:val="18"/>
                <w:lang w:val="mk-MK"/>
              </w:rPr>
              <w:t>шкиот приоритет на Владата (2018</w:t>
            </w:r>
            <w:r w:rsidRPr="00F80611">
              <w:rPr>
                <w:rFonts w:ascii="Arial Narrow" w:hAnsi="Arial Narrow" w:cs="Arial"/>
                <w:sz w:val="18"/>
                <w:szCs w:val="18"/>
                <w:lang w:val="mk-MK"/>
              </w:rPr>
              <w:t xml:space="preserve">): </w:t>
            </w:r>
            <w:r w:rsidR="004E2455" w:rsidRPr="004E2455">
              <w:rPr>
                <w:rFonts w:ascii="Arial Narrow" w:hAnsi="Arial Narrow" w:cs="Arial"/>
                <w:sz w:val="18"/>
                <w:szCs w:val="18"/>
                <w:lang w:val="mk-MK"/>
              </w:rPr>
              <w:t xml:space="preserve">Република Македонија - членка на НАТО и Европската </w:t>
            </w:r>
            <w:r w:rsidR="00604596">
              <w:rPr>
                <w:rFonts w:ascii="Arial Narrow" w:hAnsi="Arial Narrow" w:cs="Arial"/>
                <w:sz w:val="18"/>
                <w:szCs w:val="18"/>
                <w:lang w:val="mk-MK"/>
              </w:rPr>
              <w:t>Унија</w:t>
            </w:r>
            <w:r w:rsidR="004E2455" w:rsidRPr="004E2455">
              <w:rPr>
                <w:rFonts w:ascii="Arial Narrow" w:hAnsi="Arial Narrow" w:cs="Arial"/>
                <w:sz w:val="18"/>
                <w:szCs w:val="18"/>
                <w:lang w:val="mk-MK"/>
              </w:rPr>
              <w:t>.</w:t>
            </w:r>
          </w:p>
          <w:p w:rsidR="00F80611" w:rsidRPr="00F80611" w:rsidRDefault="004E2455" w:rsidP="004E2455">
            <w:pPr>
              <w:numPr>
                <w:ilvl w:val="0"/>
                <w:numId w:val="48"/>
              </w:numPr>
              <w:jc w:val="both"/>
              <w:rPr>
                <w:rFonts w:ascii="Arial Narrow" w:hAnsi="Arial Narrow" w:cs="Arial"/>
                <w:sz w:val="18"/>
                <w:szCs w:val="18"/>
                <w:lang w:val="mk-MK"/>
              </w:rPr>
            </w:pPr>
            <w:r>
              <w:rPr>
                <w:rFonts w:ascii="Arial Narrow" w:hAnsi="Arial Narrow"/>
                <w:sz w:val="18"/>
                <w:szCs w:val="18"/>
                <w:lang w:val="mk-MK"/>
              </w:rPr>
              <w:t xml:space="preserve">  Стратешки цели на Владата (2018</w:t>
            </w:r>
            <w:r w:rsidR="00F80611" w:rsidRPr="00F80611">
              <w:rPr>
                <w:rFonts w:ascii="Arial Narrow" w:hAnsi="Arial Narrow"/>
                <w:sz w:val="18"/>
                <w:szCs w:val="18"/>
                <w:lang w:val="mk-MK"/>
              </w:rPr>
              <w:t xml:space="preserve">): </w:t>
            </w:r>
            <w:r w:rsidRPr="004E2455">
              <w:rPr>
                <w:rFonts w:ascii="Arial Narrow" w:hAnsi="Arial Narrow"/>
                <w:sz w:val="18"/>
                <w:szCs w:val="18"/>
                <w:lang w:val="mk-MK"/>
              </w:rPr>
              <w:t xml:space="preserve">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Прибе и итните препораки на ЕУ, како и препораките од Предпристапниот дијалог на високо ниво со ЕУ; 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Pr="004E2455">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sidRPr="004E2455">
              <w:rPr>
                <w:rFonts w:ascii="Arial Narrow" w:hAnsi="Arial Narrow"/>
                <w:sz w:val="18"/>
                <w:szCs w:val="18"/>
                <w:lang w:val="mk-MK"/>
              </w:rPr>
              <w:t xml:space="preserve">; Ставање на европската финансиска поддршка во функицја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 Континуирано јакнење на координативниот систем за процесот на евроинтеграции и јакнење на професионалните административни какпацитети, како и зајакнување на механизмите за следење на примената на законодавната процедура во процесот на усогласување на националнотот законодавство со правото на Европската </w:t>
            </w:r>
            <w:r w:rsidR="00604596">
              <w:rPr>
                <w:rFonts w:ascii="Arial Narrow" w:hAnsi="Arial Narrow"/>
                <w:sz w:val="18"/>
                <w:szCs w:val="18"/>
                <w:lang w:val="mk-MK"/>
              </w:rPr>
              <w:t>Унија</w:t>
            </w:r>
            <w:r w:rsidRPr="004E2455">
              <w:rPr>
                <w:rFonts w:ascii="Arial Narrow" w:hAnsi="Arial Narrow"/>
                <w:sz w:val="18"/>
                <w:szCs w:val="18"/>
                <w:lang w:val="mk-MK"/>
              </w:rPr>
              <w:t>; Зајакнување на капацитетите за координација и подготвување на националната верзија на acquis и ревизија на правните акти.</w:t>
            </w:r>
          </w:p>
          <w:p w:rsidR="00F80611" w:rsidRPr="00F80611" w:rsidRDefault="00F80611" w:rsidP="00F80611">
            <w:pPr>
              <w:numPr>
                <w:ilvl w:val="0"/>
                <w:numId w:val="48"/>
              </w:numPr>
              <w:ind w:left="342" w:hanging="252"/>
              <w:jc w:val="both"/>
              <w:rPr>
                <w:rFonts w:ascii="Arial Narrow" w:hAnsi="Arial Narrow" w:cs="Arial"/>
                <w:sz w:val="18"/>
                <w:szCs w:val="18"/>
                <w:lang w:val="mk-MK"/>
              </w:rPr>
            </w:pPr>
            <w:r w:rsidRPr="00F80611">
              <w:rPr>
                <w:rFonts w:ascii="Arial Narrow" w:hAnsi="Arial Narrow" w:cs="Arial"/>
                <w:sz w:val="18"/>
                <w:szCs w:val="18"/>
                <w:lang w:val="mk-MK"/>
              </w:rPr>
              <w:t>НПАА Програмата е поврзана со целиот документ НПАА;</w:t>
            </w:r>
          </w:p>
          <w:p w:rsidR="00F80611" w:rsidRPr="00F80611" w:rsidRDefault="00F80611" w:rsidP="00F80611">
            <w:pPr>
              <w:numPr>
                <w:ilvl w:val="0"/>
                <w:numId w:val="48"/>
              </w:numPr>
              <w:jc w:val="both"/>
              <w:rPr>
                <w:rFonts w:ascii="Arial Narrow" w:hAnsi="Arial Narrow" w:cs="Arial"/>
                <w:sz w:val="18"/>
                <w:szCs w:val="18"/>
                <w:lang w:val="mk-MK"/>
              </w:rPr>
            </w:pPr>
            <w:r w:rsidRPr="00F80611">
              <w:rPr>
                <w:rFonts w:ascii="Arial Narrow" w:hAnsi="Arial Narrow" w:cs="Arial"/>
                <w:sz w:val="18"/>
                <w:szCs w:val="18"/>
                <w:lang w:val="mk-MK"/>
              </w:rPr>
              <w:t xml:space="preserve">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00DC39F0"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sidR="00DC39F0">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sidR="00DC39F0">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sidR="00DC39F0"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00DC39F0"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F80611" w:rsidRPr="00F80611" w:rsidRDefault="00DC39F0" w:rsidP="00F80611">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00F80611" w:rsidRPr="00F80611">
              <w:rPr>
                <w:rFonts w:ascii="Arial Narrow" w:hAnsi="Arial Narrow" w:cs="Arial"/>
                <w:sz w:val="18"/>
                <w:szCs w:val="18"/>
                <w:lang w:val="mk-MK"/>
              </w:rPr>
              <w:t>вропски</w:t>
            </w:r>
            <w:r>
              <w:rPr>
                <w:rFonts w:ascii="Arial Narrow" w:hAnsi="Arial Narrow" w:cs="Arial"/>
                <w:sz w:val="18"/>
                <w:szCs w:val="18"/>
                <w:lang w:val="mk-MK"/>
              </w:rPr>
              <w:t>те</w:t>
            </w:r>
            <w:r w:rsidR="00F80611" w:rsidRPr="00F80611">
              <w:rPr>
                <w:rFonts w:ascii="Arial Narrow" w:hAnsi="Arial Narrow" w:cs="Arial"/>
                <w:sz w:val="18"/>
                <w:szCs w:val="18"/>
                <w:lang w:val="mk-MK"/>
              </w:rPr>
              <w:t xml:space="preserve"> демократски вредности во процесот на пристапување </w:t>
            </w:r>
          </w:p>
          <w:p w:rsidR="00F80611" w:rsidRPr="00F80611" w:rsidRDefault="00F80611" w:rsidP="00F80611">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позицијата на Република Македонија и ефикасноста во координацијата и соработката со институциите на ЕУ и земјите членки</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Формирање и операционализација на структурата за преговори</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Квалитетна подготовка на аналитичкиот преглед и оценка на степенот на усогласеност на македонското законодавство со законодавство на Европската </w:t>
            </w:r>
            <w:r w:rsidR="00604596">
              <w:rPr>
                <w:rFonts w:ascii="Arial Narrow" w:hAnsi="Arial Narrow" w:cs="Arial"/>
                <w:sz w:val="18"/>
                <w:szCs w:val="18"/>
                <w:lang w:val="mk-MK"/>
              </w:rPr>
              <w:t>Унија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административниот капацитет кој работи на процесот на интеграцијата во ЕУ. Зајакнување на Центарот за обуки на СЕП и систематско јакнење на капацитетите во процесот на пристапување и преговори</w:t>
            </w:r>
          </w:p>
        </w:tc>
      </w:tr>
      <w:tr w:rsidR="00F80611" w:rsidRPr="00F80611" w:rsidTr="006100B0">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Назив на Програмата:</w:t>
            </w:r>
          </w:p>
        </w:tc>
        <w:tc>
          <w:tcPr>
            <w:tcW w:w="2678"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Цел на Програмата:</w:t>
            </w:r>
          </w:p>
        </w:tc>
      </w:tr>
      <w:tr w:rsidR="00F80611" w:rsidRPr="00D914B1" w:rsidTr="006100B0">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keepNext/>
              <w:jc w:val="both"/>
              <w:outlineLvl w:val="0"/>
              <w:rPr>
                <w:rFonts w:ascii="Arial Narrow" w:hAnsi="Arial Narrow" w:cs="StobiSerif Regular"/>
                <w:b/>
                <w:kern w:val="32"/>
                <w:sz w:val="18"/>
                <w:lang w:val="mk-MK"/>
              </w:rPr>
            </w:pPr>
            <w:bookmarkStart w:id="102" w:name="_Toc310189095"/>
            <w:bookmarkStart w:id="103" w:name="_Toc310189343"/>
            <w:bookmarkStart w:id="104" w:name="_Toc344458357"/>
            <w:r w:rsidRPr="00F80611">
              <w:rPr>
                <w:rFonts w:ascii="Arial Narrow" w:hAnsi="Arial Narrow" w:cs="StobiSerif Regular"/>
                <w:b/>
                <w:kern w:val="32"/>
                <w:sz w:val="18"/>
                <w:lang w:val="mk-MK"/>
              </w:rPr>
              <w:t>Управување со процесот на преговори</w:t>
            </w:r>
            <w:bookmarkEnd w:id="102"/>
            <w:bookmarkEnd w:id="103"/>
            <w:bookmarkEnd w:id="104"/>
          </w:p>
        </w:tc>
        <w:tc>
          <w:tcPr>
            <w:tcW w:w="2678" w:type="pct"/>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jc w:val="both"/>
              <w:rPr>
                <w:rFonts w:ascii="Arial Narrow" w:hAnsi="Arial Narrow" w:cs="Arial"/>
                <w:sz w:val="18"/>
                <w:lang w:val="mk-MK"/>
              </w:rPr>
            </w:pPr>
            <w:r w:rsidRPr="00F80611">
              <w:rPr>
                <w:rFonts w:ascii="Arial Narrow" w:hAnsi="Arial Narrow" w:cs="Arial"/>
                <w:b/>
                <w:sz w:val="18"/>
                <w:lang w:val="mk-MK"/>
              </w:rPr>
              <w:t>Целосна подготвеност и целосен капацитет на преговарачките структури за отпочнување, водење и завршување на преговорите;</w:t>
            </w:r>
          </w:p>
        </w:tc>
      </w:tr>
      <w:tr w:rsidR="00F80611" w:rsidRPr="00D914B1" w:rsidTr="006100B0">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keepNext/>
              <w:jc w:val="both"/>
              <w:outlineLvl w:val="0"/>
              <w:rPr>
                <w:rFonts w:ascii="Arial Narrow" w:hAnsi="Arial Narrow" w:cs="StobiSerif Regular"/>
                <w:b/>
                <w:color w:val="000000"/>
                <w:kern w:val="32"/>
                <w:lang w:val="mk-MK"/>
              </w:rPr>
            </w:pPr>
            <w:bookmarkStart w:id="105" w:name="_Toc310189096"/>
            <w:bookmarkStart w:id="106" w:name="_Toc310189344"/>
            <w:bookmarkStart w:id="107" w:name="_Toc344458358"/>
            <w:r w:rsidRPr="00F80611">
              <w:rPr>
                <w:rFonts w:ascii="Arial Narrow" w:hAnsi="Arial Narrow"/>
                <w:b/>
                <w:lang w:val="mk-MK"/>
              </w:rPr>
              <w:t>Показатели на успех на Програмата</w:t>
            </w:r>
            <w:bookmarkEnd w:id="105"/>
            <w:bookmarkEnd w:id="106"/>
            <w:bookmarkEnd w:id="107"/>
          </w:p>
        </w:tc>
        <w:tc>
          <w:tcPr>
            <w:tcW w:w="2678"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color w:val="FF0000"/>
                <w:lang w:val="mk-MK"/>
              </w:rPr>
            </w:pPr>
          </w:p>
        </w:tc>
      </w:tr>
      <w:tr w:rsidR="00F80611" w:rsidRPr="00D914B1" w:rsidTr="006100B0">
        <w:tc>
          <w:tcPr>
            <w:tcW w:w="5000" w:type="pct"/>
            <w:gridSpan w:val="2"/>
            <w:tcBorders>
              <w:top w:val="single" w:sz="4" w:space="0" w:color="auto"/>
              <w:left w:val="single" w:sz="4" w:space="0" w:color="auto"/>
              <w:bottom w:val="single" w:sz="4" w:space="0" w:color="auto"/>
              <w:right w:val="single" w:sz="4" w:space="0" w:color="auto"/>
            </w:tcBorders>
          </w:tcPr>
          <w:p w:rsidR="00F80611" w:rsidRPr="00F80611" w:rsidRDefault="00F80611" w:rsidP="00F80611">
            <w:pPr>
              <w:shd w:val="clear" w:color="auto" w:fill="FFFFFF"/>
              <w:jc w:val="both"/>
              <w:rPr>
                <w:rFonts w:ascii="Arial Narrow" w:hAnsi="Arial Narrow" w:cs="Arial"/>
                <w:sz w:val="18"/>
                <w:lang w:val="mk-MK"/>
              </w:rPr>
            </w:pPr>
            <w:r w:rsidRPr="00F80611">
              <w:rPr>
                <w:rFonts w:ascii="Arial Narrow" w:hAnsi="Arial Narrow" w:cs="Arial"/>
                <w:sz w:val="18"/>
                <w:lang w:val="mk-MK"/>
              </w:rPr>
              <w:t>Формирани преговарачки структури со целосен капацитет за водење на преговори;</w:t>
            </w:r>
          </w:p>
          <w:p w:rsidR="00F80611" w:rsidRPr="00F80611" w:rsidRDefault="00F80611" w:rsidP="00F80611">
            <w:pPr>
              <w:shd w:val="clear" w:color="auto" w:fill="FFFFFF"/>
              <w:jc w:val="both"/>
              <w:rPr>
                <w:rFonts w:ascii="Arial Narrow" w:hAnsi="Arial Narrow" w:cs="Arial"/>
                <w:sz w:val="18"/>
                <w:lang w:val="mk-MK"/>
              </w:rPr>
            </w:pPr>
            <w:r w:rsidRPr="00F80611">
              <w:rPr>
                <w:rFonts w:ascii="Arial Narrow" w:hAnsi="Arial Narrow" w:cs="Arial"/>
                <w:sz w:val="18"/>
                <w:lang w:val="mk-MK"/>
              </w:rPr>
              <w:t>Значително зајакнати капацитети за поддршка на преговарачкиот тим, на сите нивоа;</w:t>
            </w:r>
          </w:p>
          <w:p w:rsidR="00F80611" w:rsidRPr="00F80611" w:rsidRDefault="00F80611" w:rsidP="00F80611">
            <w:pPr>
              <w:shd w:val="clear" w:color="auto" w:fill="FFFFFF"/>
              <w:jc w:val="both"/>
              <w:rPr>
                <w:rFonts w:ascii="Arial Narrow" w:hAnsi="Arial Narrow" w:cs="Arial"/>
                <w:sz w:val="18"/>
                <w:lang w:val="mk-MK"/>
              </w:rPr>
            </w:pPr>
            <w:r w:rsidRPr="00F80611">
              <w:rPr>
                <w:rFonts w:ascii="Arial Narrow" w:hAnsi="Arial Narrow" w:cs="Arial"/>
                <w:sz w:val="18"/>
                <w:lang w:val="mk-MK"/>
              </w:rPr>
              <w:t>Целосна организациска, процедурална и техничка подготвеност, и целосно обезбедување на ресурси за поддршка на преговарачките структури;</w:t>
            </w:r>
          </w:p>
          <w:p w:rsidR="00F80611" w:rsidRPr="00F80611" w:rsidRDefault="00F80611" w:rsidP="00F80611">
            <w:pPr>
              <w:shd w:val="clear" w:color="auto" w:fill="FFFFFF"/>
              <w:jc w:val="both"/>
              <w:rPr>
                <w:rFonts w:ascii="Arial Narrow" w:hAnsi="Arial Narrow" w:cs="Arial"/>
                <w:b/>
                <w:sz w:val="18"/>
                <w:szCs w:val="18"/>
                <w:lang w:val="mk-MK"/>
              </w:rPr>
            </w:pPr>
            <w:r w:rsidRPr="00F80611">
              <w:rPr>
                <w:rFonts w:ascii="Arial Narrow" w:hAnsi="Arial Narrow" w:cs="Arial"/>
                <w:sz w:val="18"/>
                <w:lang w:val="mk-MK"/>
              </w:rPr>
              <w:t>Одлука за отпочнување на преговорите;</w:t>
            </w:r>
          </w:p>
        </w:tc>
      </w:tr>
      <w:tr w:rsidR="00F80611" w:rsidRPr="00F80611" w:rsidTr="006100B0">
        <w:trPr>
          <w:trHeight w:val="531"/>
        </w:trPr>
        <w:tc>
          <w:tcPr>
            <w:tcW w:w="5000" w:type="pct"/>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spacing w:after="120"/>
              <w:rPr>
                <w:rFonts w:ascii="Arial Narrow" w:hAnsi="Arial Narrow" w:cs="Arial"/>
                <w:b/>
                <w:bCs/>
                <w:sz w:val="18"/>
                <w:szCs w:val="18"/>
                <w:lang w:val="mk-MK"/>
              </w:rPr>
            </w:pPr>
            <w:r w:rsidRPr="00F80611">
              <w:rPr>
                <w:rFonts w:ascii="Arial Narrow" w:hAnsi="Arial Narrow" w:cs="Arial"/>
                <w:b/>
                <w:bCs/>
                <w:sz w:val="18"/>
                <w:szCs w:val="18"/>
                <w:lang w:val="mk-MK"/>
              </w:rPr>
              <w:t xml:space="preserve">Програмата е: хоризонтална                   </w:t>
            </w:r>
          </w:p>
        </w:tc>
      </w:tr>
    </w:tbl>
    <w:p w:rsidR="00F80611" w:rsidRPr="00F80611" w:rsidRDefault="00F80611" w:rsidP="00F80611">
      <w:pPr>
        <w:rPr>
          <w:highlight w:val="cyan"/>
          <w:lang w:val="mk-MK"/>
        </w:rPr>
      </w:pPr>
    </w:p>
    <w:tbl>
      <w:tblPr>
        <w:tblW w:w="10260" w:type="dxa"/>
        <w:tblInd w:w="-50" w:type="dxa"/>
        <w:tblLayout w:type="fixed"/>
        <w:tblCellMar>
          <w:left w:w="40" w:type="dxa"/>
          <w:right w:w="40" w:type="dxa"/>
        </w:tblCellMar>
        <w:tblLook w:val="0000" w:firstRow="0" w:lastRow="0" w:firstColumn="0" w:lastColumn="0" w:noHBand="0" w:noVBand="0"/>
      </w:tblPr>
      <w:tblGrid>
        <w:gridCol w:w="10260"/>
      </w:tblGrid>
      <w:tr w:rsidR="00F80611" w:rsidRPr="00D914B1" w:rsidTr="002A61D5">
        <w:trPr>
          <w:trHeight w:hRule="exact" w:val="1151"/>
        </w:trPr>
        <w:tc>
          <w:tcPr>
            <w:tcW w:w="10260" w:type="dxa"/>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keepNext/>
              <w:jc w:val="both"/>
              <w:outlineLvl w:val="0"/>
              <w:rPr>
                <w:rFonts w:ascii="Arial Narrow" w:hAnsi="Arial Narrow"/>
                <w:b/>
                <w:bCs/>
                <w:i/>
                <w:iCs/>
                <w:kern w:val="32"/>
                <w:lang w:val="mk-MK"/>
              </w:rPr>
            </w:pPr>
            <w:bookmarkStart w:id="108" w:name="_Toc310189097"/>
            <w:bookmarkStart w:id="109" w:name="_Toc310189345"/>
            <w:bookmarkStart w:id="110" w:name="_Toc344458359"/>
            <w:r w:rsidRPr="00F80611">
              <w:rPr>
                <w:rFonts w:ascii="Arial Narrow" w:hAnsi="Arial Narrow"/>
                <w:b/>
                <w:bCs/>
                <w:kern w:val="32"/>
                <w:lang w:val="mk-MK"/>
              </w:rPr>
              <w:t>Очекувани резул</w:t>
            </w:r>
            <w:r w:rsidRPr="00F80611">
              <w:rPr>
                <w:rFonts w:ascii="Arial Narrow" w:hAnsi="Arial Narrow"/>
                <w:b/>
                <w:bCs/>
                <w:i/>
                <w:iCs/>
                <w:kern w:val="32"/>
                <w:lang w:val="mk-MK"/>
              </w:rPr>
              <w:t>тати (компоненти) од Програмата</w:t>
            </w:r>
            <w:r w:rsidRPr="00F80611">
              <w:rPr>
                <w:rFonts w:ascii="Arial Narrow" w:hAnsi="Arial Narrow"/>
                <w:b/>
                <w:bCs/>
                <w:kern w:val="32"/>
                <w:lang w:val="mk-MK"/>
              </w:rPr>
              <w:t>:</w:t>
            </w:r>
            <w:bookmarkEnd w:id="108"/>
            <w:bookmarkEnd w:id="109"/>
            <w:bookmarkEnd w:id="110"/>
          </w:p>
          <w:p w:rsidR="00F80611" w:rsidRPr="00F80611" w:rsidRDefault="00F80611" w:rsidP="00F80611">
            <w:pPr>
              <w:keepNext/>
              <w:jc w:val="both"/>
              <w:outlineLvl w:val="0"/>
              <w:rPr>
                <w:rFonts w:ascii="Arial Narrow" w:hAnsi="Arial Narrow"/>
                <w:b/>
                <w:bCs/>
                <w:color w:val="000000"/>
                <w:kern w:val="32"/>
                <w:lang w:val="mk-MK"/>
              </w:rPr>
            </w:pPr>
            <w:bookmarkStart w:id="111" w:name="_Toc310189098"/>
            <w:bookmarkStart w:id="112" w:name="_Toc310189346"/>
            <w:bookmarkStart w:id="113" w:name="_Toc344458360"/>
            <w:r w:rsidRPr="00F80611">
              <w:rPr>
                <w:rFonts w:ascii="Arial Narrow" w:hAnsi="Arial Narrow" w:cs="StobiSerif Regular"/>
                <w:b/>
                <w:color w:val="000000"/>
                <w:kern w:val="32"/>
                <w:sz w:val="22"/>
                <w:szCs w:val="24"/>
                <w:lang w:val="mk-MK"/>
              </w:rPr>
              <w:t xml:space="preserve">Стратешки приоритет #2: Квалитетно управување со процесот на </w:t>
            </w:r>
            <w:r w:rsidR="00DC39F0">
              <w:rPr>
                <w:rFonts w:ascii="Arial Narrow" w:hAnsi="Arial Narrow" w:cs="StobiSerif Regular"/>
                <w:b/>
                <w:color w:val="000000"/>
                <w:kern w:val="32"/>
                <w:sz w:val="22"/>
                <w:szCs w:val="24"/>
                <w:lang w:val="mk-MK"/>
              </w:rPr>
              <w:t xml:space="preserve">пристапни </w:t>
            </w:r>
            <w:r w:rsidRPr="00F80611">
              <w:rPr>
                <w:rFonts w:ascii="Arial Narrow" w:hAnsi="Arial Narrow" w:cs="StobiSerif Regular"/>
                <w:b/>
                <w:color w:val="000000"/>
                <w:kern w:val="32"/>
                <w:sz w:val="22"/>
                <w:szCs w:val="24"/>
                <w:lang w:val="mk-MK"/>
              </w:rPr>
              <w:t>преговор</w:t>
            </w:r>
            <w:bookmarkEnd w:id="111"/>
            <w:bookmarkEnd w:id="112"/>
            <w:bookmarkEnd w:id="113"/>
            <w:r w:rsidRPr="00F80611">
              <w:rPr>
                <w:rFonts w:ascii="Arial Narrow" w:hAnsi="Arial Narrow" w:cs="StobiSerif Regular"/>
                <w:b/>
                <w:color w:val="000000"/>
                <w:kern w:val="32"/>
                <w:sz w:val="22"/>
                <w:szCs w:val="24"/>
                <w:lang w:val="mk-MK"/>
              </w:rPr>
              <w:t>и</w:t>
            </w:r>
            <w:bookmarkStart w:id="114" w:name="_Toc310189099"/>
            <w:bookmarkStart w:id="115" w:name="_Toc310189347"/>
            <w:bookmarkStart w:id="116" w:name="_Toc344458361"/>
            <w:r w:rsidR="00DC39F0">
              <w:rPr>
                <w:rFonts w:ascii="Arial Narrow" w:hAnsi="Arial Narrow" w:cs="StobiSerif Regular"/>
                <w:b/>
                <w:color w:val="000000"/>
                <w:kern w:val="32"/>
                <w:sz w:val="22"/>
                <w:szCs w:val="24"/>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StobiSerif Regular"/>
                <w:b/>
                <w:color w:val="000000"/>
                <w:kern w:val="32"/>
                <w:sz w:val="22"/>
                <w:szCs w:val="24"/>
                <w:lang w:val="mk-MK"/>
              </w:rPr>
              <w:t>Унија</w:t>
            </w:r>
            <w:r w:rsidR="00DC39F0">
              <w:rPr>
                <w:rFonts w:ascii="Arial Narrow" w:hAnsi="Arial Narrow" w:cs="StobiSerif Regular"/>
                <w:b/>
                <w:color w:val="000000"/>
                <w:kern w:val="32"/>
                <w:sz w:val="22"/>
                <w:szCs w:val="24"/>
                <w:lang w:val="mk-MK"/>
              </w:rPr>
              <w:t xml:space="preserve"> и на земјите членки на Европската </w:t>
            </w:r>
            <w:r w:rsidR="00604596">
              <w:rPr>
                <w:rFonts w:ascii="Arial Narrow" w:hAnsi="Arial Narrow" w:cs="StobiSerif Regular"/>
                <w:b/>
                <w:color w:val="000000"/>
                <w:kern w:val="32"/>
                <w:sz w:val="22"/>
                <w:szCs w:val="24"/>
                <w:lang w:val="mk-MK"/>
              </w:rPr>
              <w:t>Унија</w:t>
            </w:r>
            <w:bookmarkEnd w:id="114"/>
            <w:bookmarkEnd w:id="115"/>
            <w:bookmarkEnd w:id="116"/>
          </w:p>
        </w:tc>
      </w:tr>
      <w:tr w:rsidR="00F80611" w:rsidRPr="00D914B1" w:rsidTr="006100B0">
        <w:trPr>
          <w:trHeight w:hRule="exact" w:val="1504"/>
        </w:trPr>
        <w:tc>
          <w:tcPr>
            <w:tcW w:w="10260" w:type="dxa"/>
            <w:tcBorders>
              <w:top w:val="single" w:sz="4" w:space="0" w:color="auto"/>
              <w:left w:val="single" w:sz="6" w:space="0" w:color="auto"/>
              <w:bottom w:val="single" w:sz="6" w:space="0" w:color="auto"/>
              <w:right w:val="single" w:sz="6" w:space="0" w:color="auto"/>
            </w:tcBorders>
            <w:shd w:val="clear" w:color="auto" w:fill="auto"/>
            <w:vAlign w:val="center"/>
          </w:tcPr>
          <w:p w:rsidR="00F80611" w:rsidRPr="00F80611" w:rsidRDefault="00F80611" w:rsidP="00F80611">
            <w:pPr>
              <w:widowControl/>
              <w:autoSpaceDE/>
              <w:autoSpaceDN/>
              <w:adjustRightInd/>
              <w:jc w:val="both"/>
              <w:rPr>
                <w:rFonts w:ascii="Arial Narrow" w:hAnsi="Arial Narrow"/>
                <w:b/>
                <w:i/>
                <w:sz w:val="18"/>
                <w:szCs w:val="18"/>
                <w:lang w:val="mk-MK"/>
              </w:rPr>
            </w:pPr>
            <w:r w:rsidRPr="00F80611">
              <w:rPr>
                <w:rFonts w:ascii="Arial Narrow" w:hAnsi="Arial Narrow" w:cs="StobiSerif Regular"/>
                <w:b/>
                <w:sz w:val="18"/>
                <w:szCs w:val="18"/>
                <w:lang w:val="mk-MK"/>
              </w:rPr>
              <w:t xml:space="preserve">Очекувани резултати - </w:t>
            </w:r>
            <w:r w:rsidRPr="00F80611">
              <w:rPr>
                <w:rFonts w:ascii="Arial Narrow" w:hAnsi="Arial Narrow"/>
                <w:b/>
                <w:i/>
                <w:sz w:val="18"/>
                <w:szCs w:val="18"/>
                <w:lang w:val="mk-MK"/>
              </w:rPr>
              <w:t>Стратешки цели во функција на приоритетот:</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 xml:space="preserve">Зајакнување на позицијата на Република Македонија и ефикасноста во координацијата и соработката со институциите на ЕУ и земјите членки </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Формирање и операционализација на структурата за преговори</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Квалитетна подговорка на аналитичкиот преглед и степенот на усогласеност на македонскотозаконодавство со законодавството на ЕУ</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Зајакнување на човечки капацитет кој работи на ЕУ интеграцијата</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Зајакнување на Центарот за обуки и систематско јакнење на капацитетите во процесот на пристапување и преговор</w:t>
            </w:r>
            <w:r w:rsidRPr="00F80611">
              <w:rPr>
                <w:rFonts w:ascii="Arial Narrow" w:hAnsi="Arial Narrow" w:cs="StobiSerif Regular"/>
                <w:bCs/>
                <w:i/>
                <w:sz w:val="18"/>
                <w:szCs w:val="18"/>
                <w:lang w:val="mk-MK"/>
              </w:rPr>
              <w:t>и</w:t>
            </w:r>
          </w:p>
        </w:tc>
      </w:tr>
    </w:tbl>
    <w:p w:rsidR="00F80611" w:rsidRPr="00F80611" w:rsidRDefault="00F80611" w:rsidP="00F80611">
      <w:pPr>
        <w:keepNext/>
        <w:spacing w:before="240" w:after="60"/>
        <w:jc w:val="both"/>
        <w:outlineLvl w:val="0"/>
        <w:rPr>
          <w:rFonts w:ascii="Arial" w:hAnsi="Arial"/>
          <w:b/>
          <w:bCs/>
          <w:kern w:val="32"/>
          <w:lang w:val="mk-MK"/>
        </w:rPr>
      </w:pPr>
      <w:bookmarkStart w:id="117" w:name="_Toc310189100"/>
      <w:bookmarkStart w:id="118" w:name="_Toc310189348"/>
      <w:bookmarkStart w:id="119" w:name="_Toc344458362"/>
      <w:r w:rsidRPr="00F80611">
        <w:rPr>
          <w:rFonts w:ascii="Arial" w:hAnsi="Arial"/>
          <w:b/>
          <w:bCs/>
          <w:kern w:val="32"/>
          <w:lang w:val="mk-MK"/>
        </w:rPr>
        <w:t>Б: План за спроведување на Програмата</w:t>
      </w:r>
      <w:bookmarkEnd w:id="117"/>
      <w:bookmarkEnd w:id="118"/>
      <w:bookmarkEnd w:id="119"/>
    </w:p>
    <w:p w:rsidR="00F80611" w:rsidRPr="00F80611" w:rsidRDefault="00F80611" w:rsidP="00F80611">
      <w:pPr>
        <w:rPr>
          <w:highlight w:val="cyan"/>
          <w:lang w:val="mk-MK"/>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43"/>
        <w:gridCol w:w="1425"/>
        <w:gridCol w:w="1365"/>
        <w:gridCol w:w="1440"/>
        <w:gridCol w:w="1170"/>
        <w:gridCol w:w="1045"/>
      </w:tblGrid>
      <w:tr w:rsidR="00F80611" w:rsidRPr="00D914B1" w:rsidTr="006100B0">
        <w:tc>
          <w:tcPr>
            <w:tcW w:w="10333" w:type="dxa"/>
            <w:gridSpan w:val="7"/>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b/>
                <w:sz w:val="22"/>
                <w:szCs w:val="22"/>
                <w:lang w:val="mk-MK"/>
              </w:rPr>
            </w:pPr>
            <w:r w:rsidRPr="00F80611">
              <w:rPr>
                <w:rFonts w:ascii="Arial Narrow" w:hAnsi="Arial Narrow"/>
                <w:b/>
                <w:sz w:val="22"/>
                <w:szCs w:val="22"/>
                <w:lang w:val="mk-MK"/>
              </w:rPr>
              <w:t>Резултат 1: Зајакнување на позицијата на Република Македонија и ефикасноста на координацијата и соработката со институциите на ЕУ</w:t>
            </w:r>
          </w:p>
        </w:tc>
      </w:tr>
      <w:tr w:rsidR="00F80611" w:rsidRPr="00D914B1" w:rsidTr="006100B0">
        <w:tc>
          <w:tcPr>
            <w:tcW w:w="10333" w:type="dxa"/>
            <w:gridSpan w:val="7"/>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i/>
                <w:sz w:val="18"/>
                <w:szCs w:val="18"/>
                <w:lang w:val="mk-MK"/>
              </w:rPr>
            </w:pPr>
            <w:r w:rsidRPr="00F80611">
              <w:rPr>
                <w:rFonts w:ascii="Arial Narrow" w:hAnsi="Arial Narrow"/>
                <w:i/>
                <w:sz w:val="18"/>
                <w:szCs w:val="18"/>
                <w:lang w:val="mk-MK"/>
              </w:rPr>
              <w:t>Врска (1.9.8)</w:t>
            </w:r>
          </w:p>
          <w:p w:rsidR="00F80611" w:rsidRPr="00F80611" w:rsidRDefault="00F80611" w:rsidP="00EB405A">
            <w:pPr>
              <w:tabs>
                <w:tab w:val="left" w:pos="7786"/>
              </w:tabs>
              <w:jc w:val="both"/>
              <w:rPr>
                <w:rFonts w:ascii="Arial Narrow" w:hAnsi="Arial Narrow" w:cs="StobiSerif Regular"/>
                <w:b/>
                <w:bCs/>
                <w:sz w:val="18"/>
                <w:szCs w:val="18"/>
                <w:lang w:val="mk-MK"/>
              </w:rPr>
            </w:pPr>
            <w:r w:rsidRPr="00F80611">
              <w:rPr>
                <w:rFonts w:ascii="Arial Narrow" w:hAnsi="Arial Narrow" w:cs="Arial"/>
                <w:sz w:val="18"/>
                <w:szCs w:val="18"/>
                <w:lang w:val="mk-MK"/>
              </w:rPr>
              <w:t xml:space="preserve">Пo повторувањето на </w:t>
            </w:r>
            <w:r w:rsidR="00C11FCB">
              <w:rPr>
                <w:rFonts w:ascii="Arial Narrow" w:hAnsi="Arial Narrow" w:cs="Arial"/>
                <w:sz w:val="18"/>
                <w:szCs w:val="18"/>
                <w:lang w:val="mk-MK"/>
              </w:rPr>
              <w:t xml:space="preserve">условената </w:t>
            </w:r>
            <w:r w:rsidRPr="00F80611">
              <w:rPr>
                <w:rFonts w:ascii="Arial Narrow" w:hAnsi="Arial Narrow" w:cs="Arial"/>
                <w:sz w:val="18"/>
                <w:szCs w:val="18"/>
                <w:lang w:val="mk-MK"/>
              </w:rPr>
              <w:t>препораката за почеток на преговори од страна на</w:t>
            </w:r>
            <w:r w:rsidR="00C11FCB">
              <w:rPr>
                <w:rFonts w:ascii="Arial Narrow" w:hAnsi="Arial Narrow" w:cs="Arial"/>
                <w:sz w:val="18"/>
                <w:szCs w:val="18"/>
                <w:lang w:val="mk-MK"/>
              </w:rPr>
              <w:t xml:space="preserve"> Европската комисија во ноември</w:t>
            </w:r>
            <w:r w:rsidRPr="00F80611">
              <w:rPr>
                <w:rFonts w:ascii="Arial Narrow" w:hAnsi="Arial Narrow" w:cs="Arial"/>
                <w:sz w:val="18"/>
                <w:szCs w:val="18"/>
                <w:lang w:val="mk-MK"/>
              </w:rPr>
              <w:t xml:space="preserve"> 201</w:t>
            </w:r>
            <w:r w:rsidR="00A35760" w:rsidRPr="00A35760">
              <w:rPr>
                <w:rFonts w:ascii="Arial Narrow" w:hAnsi="Arial Narrow" w:cs="Arial"/>
                <w:sz w:val="18"/>
                <w:szCs w:val="18"/>
                <w:lang w:val="ru-RU"/>
              </w:rPr>
              <w:t>6</w:t>
            </w:r>
            <w:r w:rsidRPr="00F80611">
              <w:rPr>
                <w:rFonts w:ascii="Arial Narrow" w:hAnsi="Arial Narrow" w:cs="Arial"/>
                <w:sz w:val="18"/>
                <w:szCs w:val="18"/>
                <w:lang w:val="mk-MK"/>
              </w:rPr>
              <w:t xml:space="preserve"> година и понатамошна </w:t>
            </w:r>
            <w:r w:rsidRPr="00F80611">
              <w:rPr>
                <w:rFonts w:ascii="Arial Narrow" w:hAnsi="Arial Narrow"/>
                <w:sz w:val="18"/>
                <w:szCs w:val="18"/>
                <w:lang w:val="mk-MK"/>
              </w:rPr>
              <w:t>реализацијата на обврските и приоритетите од ПДВН процесот(со акцент на областите на добрососедски односи и владеење на правото, добросесдките односи, вклучително напредокот во преговорите со Грција и односите со Бугарија</w:t>
            </w:r>
            <w:r w:rsidRPr="00F80611">
              <w:rPr>
                <w:rFonts w:ascii="Arial Narrow" w:hAnsi="Arial Narrow" w:cs="Arial"/>
                <w:sz w:val="18"/>
                <w:szCs w:val="18"/>
                <w:lang w:val="mk-MK"/>
              </w:rPr>
              <w:t>, се надеваме на преминување во нова фаза на процесот на пристапување на Република Македонија во ЕУ. Освен тековниот  процес на имплементцаија на Спогодбата за стабилизација и асоцијација, превземањето на обврските од втората фаза на нејзината имплементација, главен фокус ќе се даде на подготвките поврзани со добивање на датум на преговори и нивно отпочнување и успешно завршување. Во тој контекст Мисијата на РМ во ЕУ ќе има директна комуникација соостанатите сектори во СЕП со цел интезивирање, унапредување и продлабочување на соработката со релевантните институции во ЕУ, пред се со ЕК и Советот на ЕУ.</w:t>
            </w:r>
          </w:p>
        </w:tc>
      </w:tr>
      <w:tr w:rsidR="00F80611" w:rsidRPr="00F80611" w:rsidTr="006100B0">
        <w:tc>
          <w:tcPr>
            <w:tcW w:w="10333" w:type="dxa"/>
            <w:gridSpan w:val="7"/>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i/>
                <w:lang w:val="mk-MK"/>
              </w:rPr>
            </w:pPr>
            <w:r w:rsidRPr="00F80611">
              <w:rPr>
                <w:rFonts w:ascii="Arial Narrow" w:hAnsi="Arial Narrow" w:cs="StobiSerif Regular"/>
                <w:b/>
                <w:bCs/>
                <w:lang w:val="mk-MK"/>
              </w:rPr>
              <w:t>Показател за успешност:</w:t>
            </w:r>
          </w:p>
        </w:tc>
      </w:tr>
      <w:tr w:rsidR="00F80611" w:rsidRPr="00D914B1" w:rsidTr="006100B0">
        <w:tc>
          <w:tcPr>
            <w:tcW w:w="10333" w:type="dxa"/>
            <w:gridSpan w:val="7"/>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Позитивен Извештај за напредокот РМ и отпочнување на преговорите;</w:t>
            </w:r>
          </w:p>
          <w:p w:rsidR="00F80611" w:rsidRPr="00F80611" w:rsidRDefault="00F80611" w:rsidP="00F80611">
            <w:pPr>
              <w:widowControl/>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Зајакната позиција на Република Македонија и соработката со институциите на ЕУ;</w:t>
            </w:r>
          </w:p>
          <w:p w:rsidR="00F80611" w:rsidRPr="00F80611" w:rsidRDefault="00F80611" w:rsidP="00F80611">
            <w:pPr>
              <w:widowControl/>
              <w:autoSpaceDE/>
              <w:autoSpaceDN/>
              <w:adjustRightInd/>
              <w:contextualSpacing/>
              <w:rPr>
                <w:rFonts w:ascii="Arial Narrow" w:hAnsi="Arial Narrow"/>
                <w:sz w:val="18"/>
                <w:szCs w:val="18"/>
                <w:lang w:val="mk-MK"/>
              </w:rPr>
            </w:pPr>
            <w:r w:rsidRPr="00F80611">
              <w:rPr>
                <w:rFonts w:ascii="Arial Narrow" w:hAnsi="Arial Narrow"/>
                <w:sz w:val="18"/>
                <w:szCs w:val="18"/>
                <w:lang w:val="mk-MK"/>
              </w:rPr>
              <w:t xml:space="preserve">Зајакнати капацитети на СЕП-Постојана Мисија на Република Македонија при Европската </w:t>
            </w:r>
            <w:r w:rsidR="00604596">
              <w:rPr>
                <w:rFonts w:ascii="Arial Narrow" w:hAnsi="Arial Narrow"/>
                <w:sz w:val="18"/>
                <w:szCs w:val="18"/>
                <w:lang w:val="mk-MK"/>
              </w:rPr>
              <w:t>Унија</w:t>
            </w:r>
            <w:r w:rsidRPr="00F80611">
              <w:rPr>
                <w:rFonts w:ascii="Arial Narrow" w:hAnsi="Arial Narrow"/>
                <w:sz w:val="18"/>
                <w:szCs w:val="18"/>
                <w:lang w:val="mk-MK"/>
              </w:rPr>
              <w:t>;</w:t>
            </w:r>
          </w:p>
          <w:p w:rsidR="00F80611" w:rsidRPr="00F80611" w:rsidRDefault="00F80611" w:rsidP="00F80611">
            <w:pPr>
              <w:widowControl/>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Отпочната втора фаза на ССА (Одлука на Советот на ЕУ);</w:t>
            </w:r>
          </w:p>
          <w:p w:rsidR="00F80611" w:rsidRPr="00F80611" w:rsidRDefault="00F80611" w:rsidP="00F80611">
            <w:pPr>
              <w:widowControl/>
              <w:autoSpaceDE/>
              <w:autoSpaceDN/>
              <w:adjustRightInd/>
              <w:contextualSpacing/>
              <w:rPr>
                <w:rFonts w:ascii="Arial Narrow" w:hAnsi="Arial Narrow"/>
                <w:b/>
                <w:sz w:val="18"/>
                <w:szCs w:val="18"/>
                <w:lang w:val="mk-MK"/>
              </w:rPr>
            </w:pPr>
            <w:r w:rsidRPr="00F80611">
              <w:rPr>
                <w:rFonts w:ascii="Arial Narrow" w:hAnsi="Arial Narrow"/>
                <w:sz w:val="18"/>
                <w:szCs w:val="18"/>
                <w:lang w:val="mk-MK"/>
              </w:rPr>
              <w:t>Добиен датум за преговори (Одлука на Советот на ЕУ);</w:t>
            </w:r>
          </w:p>
        </w:tc>
      </w:tr>
      <w:tr w:rsidR="00F80611" w:rsidRPr="00F80611" w:rsidTr="006100B0">
        <w:tc>
          <w:tcPr>
            <w:tcW w:w="445"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443"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42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3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440"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1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45"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443"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2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40"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045"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sz w:val="16"/>
                <w:szCs w:val="18"/>
                <w:lang w:val="mk-MK"/>
              </w:rPr>
            </w:pPr>
            <w:r w:rsidRPr="00F80611">
              <w:rPr>
                <w:rFonts w:ascii="Arial Narrow" w:hAnsi="Arial Narrow"/>
                <w:bCs/>
                <w:sz w:val="16"/>
                <w:szCs w:val="18"/>
                <w:lang w:val="mk-MK"/>
              </w:rPr>
              <w:t xml:space="preserve">Поддршка на процесот на подготовка на </w:t>
            </w:r>
            <w:r w:rsidR="00676BFD">
              <w:rPr>
                <w:rFonts w:ascii="Arial Narrow" w:hAnsi="Arial Narrow"/>
                <w:bCs/>
                <w:sz w:val="16"/>
                <w:szCs w:val="18"/>
                <w:lang w:val="mk-MK"/>
              </w:rPr>
              <w:t>Извештајот за напредокот на РМ,</w:t>
            </w:r>
            <w:r w:rsidRPr="00F80611">
              <w:rPr>
                <w:rFonts w:ascii="Arial Narrow" w:hAnsi="Arial Narrow"/>
                <w:bCs/>
                <w:sz w:val="16"/>
                <w:szCs w:val="18"/>
                <w:lang w:val="mk-MK"/>
              </w:rPr>
              <w:t xml:space="preserve"> исполнување на </w:t>
            </w:r>
            <w:r w:rsidR="00676BFD">
              <w:rPr>
                <w:rFonts w:ascii="Arial Narrow" w:hAnsi="Arial Narrow"/>
                <w:bCs/>
                <w:sz w:val="16"/>
                <w:szCs w:val="18"/>
                <w:lang w:val="mk-MK"/>
              </w:rPr>
              <w:t>ИРП и План 3-6-9</w:t>
            </w:r>
            <w:r w:rsidRPr="00F80611">
              <w:rPr>
                <w:rFonts w:ascii="Arial Narrow" w:hAnsi="Arial Narrow"/>
                <w:bCs/>
                <w:sz w:val="16"/>
                <w:szCs w:val="18"/>
                <w:lang w:val="mk-MK"/>
              </w:rPr>
              <w:t xml:space="preserve"> согласно </w:t>
            </w:r>
            <w:r w:rsidR="00676BFD">
              <w:rPr>
                <w:rFonts w:ascii="Arial Narrow" w:hAnsi="Arial Narrow"/>
                <w:bCs/>
                <w:sz w:val="16"/>
                <w:szCs w:val="18"/>
                <w:lang w:val="mk-MK"/>
              </w:rPr>
              <w:t xml:space="preserve">обврските од </w:t>
            </w:r>
            <w:r w:rsidRPr="00F80611">
              <w:rPr>
                <w:rFonts w:ascii="Arial Narrow" w:hAnsi="Arial Narrow"/>
                <w:bCs/>
                <w:sz w:val="16"/>
                <w:szCs w:val="18"/>
                <w:lang w:val="mk-MK"/>
              </w:rPr>
              <w:t>ПАРИРП 2015 и добрососедските односи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координацијата и редовни состаноци со ГД на ЕК за проширување, во функција на успешна подгото</w:t>
            </w:r>
            <w:r w:rsidR="00C11FCB">
              <w:rPr>
                <w:rFonts w:ascii="Arial Narrow" w:hAnsi="Arial Narrow" w:cs="Arial"/>
                <w:sz w:val="16"/>
                <w:szCs w:val="16"/>
                <w:lang w:val="mk-MK"/>
              </w:rPr>
              <w:t>в</w:t>
            </w:r>
            <w:r w:rsidRPr="00F80611">
              <w:rPr>
                <w:rFonts w:ascii="Arial Narrow" w:hAnsi="Arial Narrow" w:cs="Arial"/>
                <w:sz w:val="16"/>
                <w:szCs w:val="16"/>
                <w:lang w:val="mk-MK"/>
              </w:rPr>
              <w:t>ка на Извештајот.</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координација и соработка со надлежни сектори во МНР (по однос на добрососедски односи), СЕП</w:t>
            </w:r>
            <w:r w:rsidR="00676BFD">
              <w:rPr>
                <w:rFonts w:ascii="Arial Narrow" w:hAnsi="Arial Narrow" w:cs="Arial"/>
                <w:sz w:val="16"/>
                <w:szCs w:val="16"/>
                <w:lang w:val="mk-MK"/>
              </w:rPr>
              <w:t xml:space="preserve"> и другите државни органи во РМ</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8"/>
                <w:szCs w:val="18"/>
                <w:lang w:val="mk-MK"/>
              </w:rPr>
            </w:pPr>
            <w:r w:rsidRPr="00F80611">
              <w:rPr>
                <w:rFonts w:ascii="Arial Narrow" w:hAnsi="Arial Narrow" w:cs="Arial"/>
                <w:sz w:val="16"/>
                <w:szCs w:val="16"/>
                <w:lang w:val="mk-MK"/>
              </w:rPr>
              <w:t>поддршка на работните тела во рамките на ССА</w:t>
            </w:r>
          </w:p>
        </w:tc>
        <w:tc>
          <w:tcPr>
            <w:tcW w:w="1425"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ОКР, СИ, СКСП, МНР</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Поддршка во организација и подготовка на состаноците на работните тела на САА</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Поддршка на процесот на организација на КСА и состаноците со ко-претседавачите на сите поткомитети и специјалната група за РЈА заради обезбедување на конзистентност во подготовките и настапите на КСА;</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 xml:space="preserve">Редовна комуникација со ГД на ЕК за проширување во функција на подготовка на поткомитетите, КСА и ССА; </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Состаноци за подготовка на Специјалната група за реформа на јавна администрација.</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ОКР, СИ, СКСП, МНР</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widowControl/>
              <w:autoSpaceDE/>
              <w:autoSpaceDN/>
              <w:adjustRightInd/>
              <w:jc w:val="both"/>
              <w:rPr>
                <w:rFonts w:ascii="Arial Narrow" w:hAnsi="Arial Narrow"/>
                <w:sz w:val="16"/>
                <w:szCs w:val="16"/>
                <w:lang w:val="mk-MK"/>
              </w:rPr>
            </w:pPr>
            <w:r w:rsidRPr="00F80611">
              <w:rPr>
                <w:rFonts w:ascii="Arial Narrow" w:hAnsi="Arial Narrow" w:cs="Arial"/>
                <w:sz w:val="16"/>
                <w:szCs w:val="16"/>
                <w:lang w:val="mk-MK"/>
              </w:rPr>
              <w:t>Продлабочување на дијалогот со Генералните директорати на ЕК - организирање на редовни технички состаноци со ГД за проширување и сите други надлежни ГД-ти согласно потребите.</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ОКР, СИ, СКСП, МНР</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widowControl/>
              <w:autoSpaceDE/>
              <w:autoSpaceDN/>
              <w:adjustRightInd/>
              <w:jc w:val="both"/>
              <w:rPr>
                <w:rFonts w:ascii="Arial Narrow" w:hAnsi="Arial Narrow"/>
                <w:sz w:val="16"/>
                <w:szCs w:val="16"/>
                <w:lang w:val="mk-MK"/>
              </w:rPr>
            </w:pPr>
            <w:r w:rsidRPr="00F80611">
              <w:rPr>
                <w:rFonts w:ascii="Arial Narrow" w:hAnsi="Arial Narrow" w:cs="Arial"/>
                <w:sz w:val="16"/>
                <w:szCs w:val="16"/>
                <w:lang w:val="mk-MK"/>
              </w:rPr>
              <w:t>Поддршка на организација на состаноци на Заеднички консултативен комитет за граѓанско општество ЕКОСОК, ЗКК (РМ-ЕУ Комитет на Регионите) - комуникација на програми за состаноци, материјали, подготовка на излагања, презентации и логистичка поддршка на делегации</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ОКР, СИ, СКСП</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Поддршка на координацијата на процесот на отпочнување на преговори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 xml:space="preserve">Поддршка на координацијата и редовни состаноци со претставници од постојаните претставништва на земји членки; </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Состаноци со претставници на земји кандидати со цел размена на искуства и интензивирање на соработка со институциите во РМ;</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sz w:val="16"/>
                <w:szCs w:val="16"/>
                <w:lang w:val="mk-MK"/>
              </w:rPr>
            </w:pPr>
            <w:r w:rsidRPr="00F80611">
              <w:rPr>
                <w:rFonts w:ascii="Arial Narrow" w:hAnsi="Arial Narrow" w:cs="Arial"/>
                <w:sz w:val="16"/>
                <w:szCs w:val="16"/>
                <w:lang w:val="mk-MK"/>
              </w:rPr>
              <w:t>Состаноци со претставници на Секретаријатот на Советот на ЕУ и со ГД за проширување надлежни за преговорите.</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Поддршка на имплементација на претпристапна помош (ИПА)во РМ:</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sz w:val="16"/>
                <w:szCs w:val="16"/>
                <w:lang w:val="mk-MK"/>
              </w:rPr>
            </w:pPr>
            <w:r w:rsidRPr="00F80611">
              <w:rPr>
                <w:rFonts w:ascii="Arial Narrow" w:hAnsi="Arial Narrow" w:cs="Arial"/>
                <w:sz w:val="16"/>
                <w:szCs w:val="16"/>
                <w:lang w:val="mk-MK"/>
              </w:rPr>
              <w:t>Редовни месечни средби со ГД за проширување и останатите релевантни Директорати на ЕК поврзани со програмирање и имплементација на помошта, како и подготовка на секторските мониторинг комитети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 xml:space="preserve">Комуникација со релевантни директорати за инструментот TAIEX и Програми и Агенции на </w:t>
            </w:r>
            <w:r w:rsidR="00604596">
              <w:rPr>
                <w:rFonts w:ascii="Arial Narrow" w:hAnsi="Arial Narrow" w:cs="Arial"/>
                <w:sz w:val="16"/>
                <w:szCs w:val="16"/>
                <w:lang w:val="mk-MK"/>
              </w:rPr>
              <w:t>Унија</w:t>
            </w:r>
            <w:r w:rsidRPr="00F80611">
              <w:rPr>
                <w:rFonts w:ascii="Arial Narrow" w:hAnsi="Arial Narrow" w:cs="Arial"/>
                <w:sz w:val="16"/>
                <w:szCs w:val="16"/>
                <w:lang w:val="mk-MK"/>
              </w:rPr>
              <w:t>та;</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sz w:val="16"/>
                <w:szCs w:val="16"/>
                <w:lang w:val="mk-MK"/>
              </w:rPr>
            </w:pPr>
            <w:r w:rsidRPr="00F80611">
              <w:rPr>
                <w:rFonts w:ascii="Arial Narrow" w:hAnsi="Arial Narrow" w:cs="Arial"/>
                <w:sz w:val="16"/>
                <w:szCs w:val="16"/>
                <w:lang w:val="mk-MK"/>
              </w:rPr>
              <w:t>Редовна комуникација со ЕК за Регионалните програми на ИПА</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 СИ</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widowControl/>
              <w:autoSpaceDE/>
              <w:autoSpaceDN/>
              <w:adjustRightInd/>
              <w:jc w:val="both"/>
              <w:rPr>
                <w:rFonts w:ascii="Arial Narrow" w:hAnsi="Arial Narrow" w:cs="Arial"/>
                <w:sz w:val="16"/>
                <w:szCs w:val="16"/>
                <w:lang w:val="mk-MK"/>
              </w:rPr>
            </w:pPr>
            <w:r w:rsidRPr="00F80611">
              <w:rPr>
                <w:rFonts w:ascii="Arial Narrow" w:hAnsi="Arial Narrow" w:cs="Arial"/>
                <w:sz w:val="16"/>
                <w:szCs w:val="16"/>
                <w:lang w:val="mk-MK"/>
              </w:rPr>
              <w:t>Следење на работата на институциите на ЕУ (ЕК, Совет, Комитет на региони):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Следење на Заклучоци на Советот, Стратешки документи, нови регулативи и извештаи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Работа на Комитети и РГ во соодветни ГД</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Работа на Комитетите на ЕП;</w:t>
            </w:r>
          </w:p>
          <w:p w:rsidR="00F80611" w:rsidRPr="006E4754" w:rsidRDefault="00F80611" w:rsidP="00F80611">
            <w:pPr>
              <w:numPr>
                <w:ilvl w:val="0"/>
                <w:numId w:val="25"/>
              </w:numPr>
              <w:shd w:val="clear" w:color="auto" w:fill="FFFFFF"/>
              <w:tabs>
                <w:tab w:val="clear" w:pos="720"/>
                <w:tab w:val="num" w:pos="253"/>
              </w:tabs>
              <w:ind w:left="253" w:hanging="180"/>
              <w:jc w:val="both"/>
              <w:rPr>
                <w:rFonts w:ascii="Arial Narrow" w:hAnsi="Arial Narrow" w:cs="Arial"/>
                <w:b/>
                <w:sz w:val="16"/>
                <w:szCs w:val="16"/>
                <w:lang w:val="mk-MK"/>
              </w:rPr>
            </w:pPr>
            <w:r w:rsidRPr="00F80611">
              <w:rPr>
                <w:rFonts w:ascii="Arial Narrow" w:hAnsi="Arial Narrow" w:cs="Arial"/>
                <w:sz w:val="16"/>
                <w:szCs w:val="16"/>
                <w:lang w:val="mk-MK"/>
              </w:rPr>
              <w:t>Дистрибуција на релевантни информации за напредокот на РМ</w:t>
            </w:r>
          </w:p>
          <w:p w:rsidR="006E4754" w:rsidRPr="00F80611" w:rsidRDefault="006E4754" w:rsidP="006E4754">
            <w:pPr>
              <w:shd w:val="clear" w:color="auto" w:fill="FFFFFF"/>
              <w:ind w:left="253"/>
              <w:jc w:val="both"/>
              <w:rPr>
                <w:rFonts w:ascii="Arial Narrow" w:hAnsi="Arial Narrow" w:cs="Arial"/>
                <w:b/>
                <w:sz w:val="16"/>
                <w:szCs w:val="16"/>
                <w:lang w:val="mk-MK"/>
              </w:rPr>
            </w:pP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F80611" w:rsidRPr="00F80611" w:rsidRDefault="006E4754" w:rsidP="00F80611">
            <w:pPr>
              <w:jc w:val="center"/>
              <w:rPr>
                <w:rFonts w:ascii="Arial Narrow" w:hAnsi="Arial Narrow"/>
                <w:sz w:val="16"/>
                <w:szCs w:val="16"/>
                <w:lang w:val="mk-MK"/>
              </w:rPr>
            </w:pPr>
            <w:r>
              <w:rPr>
                <w:rFonts w:ascii="Arial Narrow" w:hAnsi="Arial Narrow"/>
                <w:sz w:val="16"/>
                <w:szCs w:val="16"/>
                <w:lang w:val="mk-MK"/>
              </w:rPr>
              <w:t>01/2018-12/2018</w:t>
            </w:r>
          </w:p>
          <w:p w:rsidR="00F80611" w:rsidRPr="00F80611" w:rsidRDefault="006E4754" w:rsidP="00F80611">
            <w:pPr>
              <w:jc w:val="center"/>
              <w:rPr>
                <w:rFonts w:ascii="Arial Narrow" w:hAnsi="Arial Narrow"/>
                <w:sz w:val="16"/>
                <w:szCs w:val="16"/>
                <w:lang w:val="mk-MK"/>
              </w:rPr>
            </w:pPr>
            <w:r>
              <w:rPr>
                <w:rFonts w:ascii="Arial Narrow" w:hAnsi="Arial Narrow"/>
                <w:sz w:val="16"/>
                <w:szCs w:val="16"/>
                <w:lang w:val="mk-MK"/>
              </w:rPr>
              <w:t>01/2019</w:t>
            </w:r>
            <w:r w:rsidR="00F80611" w:rsidRPr="00F80611">
              <w:rPr>
                <w:rFonts w:ascii="Arial Narrow" w:hAnsi="Arial Narrow"/>
                <w:sz w:val="16"/>
                <w:szCs w:val="16"/>
                <w:lang w:val="mk-MK"/>
              </w:rPr>
              <w:t>-</w:t>
            </w:r>
            <w:r>
              <w:rPr>
                <w:rFonts w:ascii="Arial Narrow" w:hAnsi="Arial Narrow"/>
                <w:sz w:val="16"/>
                <w:szCs w:val="16"/>
                <w:lang w:val="mk-MK"/>
              </w:rPr>
              <w:t>12/2019</w:t>
            </w:r>
          </w:p>
          <w:p w:rsidR="00F80611" w:rsidRPr="00F80611" w:rsidRDefault="006E4754" w:rsidP="00F80611">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Логистичка, организациска и техничка поддршка на делегации на РМ во Брисел:</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Подготовка на програми за посети на ЗПВРМ, ДС и други делегации;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Пренесување на ставови, пораки.</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Анализа на можноста и потребата за упатување на државни службеници во</w:t>
            </w:r>
            <w:r w:rsidR="0001585C">
              <w:rPr>
                <w:rFonts w:ascii="Arial Narrow" w:hAnsi="Arial Narrow" w:cs="Arial"/>
                <w:sz w:val="16"/>
                <w:szCs w:val="16"/>
                <w:lang w:val="mk-MK"/>
              </w:rPr>
              <w:t xml:space="preserve"> Постојаната  Мисијата на РМ при ЕУ во</w:t>
            </w:r>
            <w:r w:rsidRPr="00F80611">
              <w:rPr>
                <w:rFonts w:ascii="Arial Narrow" w:hAnsi="Arial Narrow" w:cs="Arial"/>
                <w:sz w:val="16"/>
                <w:szCs w:val="16"/>
                <w:lang w:val="mk-MK"/>
              </w:rPr>
              <w:t xml:space="preserve"> Брисел, нивна селекција и упатување на избраното место</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ВРМ, СЕП, ОУЧР, СФП</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676BFD" w:rsidP="00F80611">
            <w:pPr>
              <w:jc w:val="center"/>
              <w:rPr>
                <w:rFonts w:ascii="Arial Narrow" w:hAnsi="Arial Narrow"/>
                <w:sz w:val="16"/>
                <w:szCs w:val="16"/>
                <w:lang w:val="mk-MK"/>
              </w:rPr>
            </w:pPr>
            <w:r>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p>
        </w:tc>
      </w:tr>
      <w:tr w:rsidR="00F80611" w:rsidRPr="00F80611" w:rsidTr="006100B0">
        <w:tc>
          <w:tcPr>
            <w:tcW w:w="445" w:type="dxa"/>
          </w:tcPr>
          <w:p w:rsidR="00F80611" w:rsidRPr="00F80611" w:rsidRDefault="00F80611" w:rsidP="00F80611">
            <w:pPr>
              <w:ind w:left="270" w:right="-108"/>
              <w:rPr>
                <w:rFonts w:ascii="Arial Narrow" w:hAnsi="Arial Narrow"/>
                <w:sz w:val="16"/>
                <w:szCs w:val="16"/>
                <w:lang w:val="mk-MK"/>
              </w:rPr>
            </w:pPr>
          </w:p>
        </w:tc>
        <w:tc>
          <w:tcPr>
            <w:tcW w:w="7673" w:type="dxa"/>
            <w:gridSpan w:val="4"/>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9</w:t>
            </w:r>
          </w:p>
        </w:tc>
        <w:tc>
          <w:tcPr>
            <w:tcW w:w="1170" w:type="dxa"/>
            <w:vAlign w:val="center"/>
          </w:tcPr>
          <w:p w:rsidR="00F80611" w:rsidRPr="00F80611" w:rsidRDefault="00F80611" w:rsidP="00676BFD">
            <w:pPr>
              <w:jc w:val="center"/>
              <w:rPr>
                <w:rFonts w:ascii="Arial Narrow" w:hAnsi="Arial Narrow"/>
                <w:sz w:val="16"/>
                <w:szCs w:val="16"/>
                <w:lang w:val="mk-MK"/>
              </w:rPr>
            </w:pPr>
            <w:r w:rsidRPr="00F80611">
              <w:rPr>
                <w:rFonts w:ascii="Arial Narrow" w:hAnsi="Arial Narrow"/>
                <w:sz w:val="16"/>
                <w:szCs w:val="16"/>
                <w:lang w:val="mk-MK"/>
              </w:rPr>
              <w:t>3</w:t>
            </w:r>
            <w:r w:rsidR="00676BFD">
              <w:rPr>
                <w:rFonts w:ascii="Arial Narrow" w:hAnsi="Arial Narrow"/>
                <w:sz w:val="16"/>
                <w:szCs w:val="16"/>
                <w:lang w:val="mk-MK"/>
              </w:rPr>
              <w:t>6</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ind w:left="270" w:right="-108"/>
              <w:rPr>
                <w:rFonts w:ascii="Arial Narrow" w:hAnsi="Arial Narrow"/>
                <w:sz w:val="16"/>
                <w:szCs w:val="16"/>
                <w:lang w:val="mk-MK"/>
              </w:rPr>
            </w:pPr>
          </w:p>
        </w:tc>
        <w:tc>
          <w:tcPr>
            <w:tcW w:w="7673" w:type="dxa"/>
            <w:gridSpan w:val="4"/>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9</w:t>
            </w:r>
          </w:p>
        </w:tc>
        <w:tc>
          <w:tcPr>
            <w:tcW w:w="1170" w:type="dxa"/>
            <w:vAlign w:val="center"/>
          </w:tcPr>
          <w:p w:rsidR="00F80611" w:rsidRPr="00F80611" w:rsidRDefault="00F80611" w:rsidP="00676BFD">
            <w:pPr>
              <w:jc w:val="center"/>
              <w:rPr>
                <w:rFonts w:ascii="Arial Narrow" w:hAnsi="Arial Narrow"/>
                <w:sz w:val="16"/>
                <w:szCs w:val="16"/>
                <w:lang w:val="mk-MK"/>
              </w:rPr>
            </w:pPr>
            <w:r w:rsidRPr="00F80611">
              <w:rPr>
                <w:rFonts w:ascii="Arial Narrow" w:hAnsi="Arial Narrow"/>
                <w:sz w:val="16"/>
                <w:szCs w:val="16"/>
                <w:lang w:val="mk-MK"/>
              </w:rPr>
              <w:t>3</w:t>
            </w:r>
            <w:r w:rsidR="00676BFD">
              <w:rPr>
                <w:rFonts w:ascii="Arial Narrow" w:hAnsi="Arial Narrow"/>
                <w:sz w:val="16"/>
                <w:szCs w:val="16"/>
                <w:lang w:val="mk-MK"/>
              </w:rPr>
              <w:t>6</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ind w:left="270" w:right="-108"/>
              <w:rPr>
                <w:rFonts w:ascii="Arial Narrow" w:hAnsi="Arial Narrow"/>
                <w:sz w:val="16"/>
                <w:szCs w:val="16"/>
                <w:lang w:val="mk-MK"/>
              </w:rPr>
            </w:pPr>
          </w:p>
        </w:tc>
        <w:tc>
          <w:tcPr>
            <w:tcW w:w="7673" w:type="dxa"/>
            <w:gridSpan w:val="4"/>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 9</w:t>
            </w:r>
          </w:p>
        </w:tc>
        <w:tc>
          <w:tcPr>
            <w:tcW w:w="1170" w:type="dxa"/>
            <w:vAlign w:val="center"/>
          </w:tcPr>
          <w:p w:rsidR="00F80611" w:rsidRPr="00F80611" w:rsidRDefault="00F80611" w:rsidP="00676BFD">
            <w:pPr>
              <w:jc w:val="center"/>
              <w:rPr>
                <w:rFonts w:ascii="Arial Narrow" w:hAnsi="Arial Narrow"/>
                <w:sz w:val="16"/>
                <w:szCs w:val="16"/>
                <w:lang w:val="mk-MK"/>
              </w:rPr>
            </w:pPr>
            <w:r w:rsidRPr="00F80611">
              <w:rPr>
                <w:rFonts w:ascii="Arial Narrow" w:hAnsi="Arial Narrow"/>
                <w:sz w:val="16"/>
                <w:szCs w:val="16"/>
                <w:lang w:val="mk-MK"/>
              </w:rPr>
              <w:t>3</w:t>
            </w:r>
            <w:r w:rsidR="00676BFD">
              <w:rPr>
                <w:rFonts w:ascii="Arial Narrow" w:hAnsi="Arial Narrow"/>
                <w:sz w:val="16"/>
                <w:szCs w:val="16"/>
                <w:lang w:val="mk-MK"/>
              </w:rPr>
              <w:t>6</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ind w:left="270" w:right="-108"/>
              <w:jc w:val="center"/>
              <w:rPr>
                <w:rFonts w:ascii="Arial Narrow" w:hAnsi="Arial Narrow"/>
                <w:b/>
                <w:sz w:val="16"/>
                <w:szCs w:val="16"/>
                <w:lang w:val="mk-MK"/>
              </w:rPr>
            </w:pPr>
          </w:p>
        </w:tc>
        <w:tc>
          <w:tcPr>
            <w:tcW w:w="3443"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425" w:type="dxa"/>
          </w:tcPr>
          <w:p w:rsidR="00F80611" w:rsidRPr="00F80611" w:rsidRDefault="00F80611" w:rsidP="00F80611">
            <w:pPr>
              <w:jc w:val="center"/>
              <w:rPr>
                <w:rFonts w:ascii="Arial Narrow" w:hAnsi="Arial Narrow"/>
                <w:b/>
                <w:sz w:val="16"/>
                <w:szCs w:val="16"/>
                <w:lang w:val="mk-MK"/>
              </w:rPr>
            </w:pPr>
          </w:p>
        </w:tc>
        <w:tc>
          <w:tcPr>
            <w:tcW w:w="1365" w:type="dxa"/>
          </w:tcPr>
          <w:p w:rsidR="00F80611" w:rsidRPr="00F80611" w:rsidRDefault="00F80611" w:rsidP="00F80611">
            <w:pPr>
              <w:jc w:val="center"/>
              <w:rPr>
                <w:rFonts w:ascii="Arial Narrow" w:hAnsi="Arial Narrow"/>
                <w:b/>
                <w:sz w:val="16"/>
                <w:szCs w:val="16"/>
                <w:lang w:val="mk-MK"/>
              </w:rPr>
            </w:pPr>
          </w:p>
        </w:tc>
        <w:tc>
          <w:tcPr>
            <w:tcW w:w="1440" w:type="dxa"/>
          </w:tcPr>
          <w:p w:rsidR="00F80611" w:rsidRPr="00F80611" w:rsidRDefault="006E4754"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tcPr>
          <w:p w:rsidR="00F80611" w:rsidRPr="00F80611" w:rsidRDefault="00F80611" w:rsidP="00F80611">
            <w:pPr>
              <w:jc w:val="center"/>
              <w:rPr>
                <w:rFonts w:ascii="Arial Narrow" w:hAnsi="Arial Narrow"/>
                <w:b/>
                <w:sz w:val="16"/>
                <w:szCs w:val="16"/>
                <w:lang w:val="mk-MK"/>
              </w:rPr>
            </w:pPr>
          </w:p>
        </w:tc>
        <w:tc>
          <w:tcPr>
            <w:tcW w:w="104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w:t>
            </w:r>
          </w:p>
        </w:tc>
      </w:tr>
    </w:tbl>
    <w:p w:rsidR="00F80611" w:rsidRPr="00F80611" w:rsidRDefault="00F80611" w:rsidP="00F80611">
      <w:pPr>
        <w:rPr>
          <w:highlight w:val="cyan"/>
          <w:lang w:val="mk-MK"/>
        </w:rPr>
      </w:pPr>
    </w:p>
    <w:p w:rsidR="00F80611" w:rsidRDefault="00F80611" w:rsidP="00F80611">
      <w:pPr>
        <w:rPr>
          <w:highlight w:val="cyan"/>
          <w:lang w:val="mk-MK"/>
        </w:rPr>
      </w:pPr>
    </w:p>
    <w:p w:rsidR="001119F1" w:rsidRPr="00F80611" w:rsidRDefault="001119F1" w:rsidP="00F80611">
      <w:pPr>
        <w:rPr>
          <w:highlight w:val="cyan"/>
          <w:lang w:val="mk-MK"/>
        </w:rPr>
      </w:pPr>
    </w:p>
    <w:p w:rsidR="00F80611" w:rsidRPr="00F80611" w:rsidRDefault="00F80611" w:rsidP="00F80611">
      <w:pPr>
        <w:rPr>
          <w:highlight w:val="cyan"/>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485"/>
        <w:gridCol w:w="426"/>
        <w:gridCol w:w="1328"/>
        <w:gridCol w:w="1393"/>
        <w:gridCol w:w="1599"/>
        <w:gridCol w:w="1170"/>
        <w:gridCol w:w="1440"/>
      </w:tblGrid>
      <w:tr w:rsidR="00F80611" w:rsidRPr="00D914B1" w:rsidTr="006100B0">
        <w:tc>
          <w:tcPr>
            <w:tcW w:w="10278" w:type="dxa"/>
            <w:gridSpan w:val="8"/>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b/>
                <w:sz w:val="22"/>
                <w:szCs w:val="22"/>
                <w:lang w:val="mk-MK"/>
              </w:rPr>
            </w:pPr>
            <w:r w:rsidRPr="00F80611">
              <w:rPr>
                <w:rFonts w:ascii="Arial Narrow" w:hAnsi="Arial Narrow"/>
                <w:b/>
                <w:bCs/>
                <w:color w:val="000000"/>
                <w:sz w:val="22"/>
                <w:szCs w:val="22"/>
                <w:lang w:val="mk-MK"/>
              </w:rPr>
              <w:t>Резултат 2:</w:t>
            </w:r>
            <w:r w:rsidRPr="00F80611">
              <w:rPr>
                <w:rFonts w:ascii="Arial Narrow" w:hAnsi="Arial Narrow"/>
                <w:b/>
                <w:sz w:val="22"/>
                <w:szCs w:val="22"/>
                <w:lang w:val="mk-MK"/>
              </w:rPr>
              <w:t xml:space="preserve"> Формирање и операционализација на преговарачките структури</w:t>
            </w:r>
          </w:p>
        </w:tc>
      </w:tr>
      <w:tr w:rsidR="00F80611" w:rsidRPr="00D914B1" w:rsidTr="006100B0">
        <w:tc>
          <w:tcPr>
            <w:tcW w:w="10278" w:type="dxa"/>
            <w:gridSpan w:val="8"/>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(1.9.9);</w:t>
            </w:r>
          </w:p>
          <w:p w:rsidR="00F80611" w:rsidRPr="00F80611" w:rsidRDefault="00F80611" w:rsidP="00F80611">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СЕП во континуитет се подготвува и спроведува активности релевантни за формирање и операционализација на преговарачките структури, јакнење на капацитетите и подготовка на администрацијата за преговори, и постојано е во комуникација со МНР и СЕП-Постојана Мисија на Република Македонија при Европската </w:t>
            </w:r>
            <w:r w:rsidR="00604596">
              <w:rPr>
                <w:rFonts w:ascii="Arial Narrow" w:hAnsi="Arial Narrow" w:cs="StobiSerif Regular"/>
                <w:sz w:val="18"/>
                <w:szCs w:val="18"/>
                <w:lang w:val="mk-MK"/>
              </w:rPr>
              <w:t>Унија</w:t>
            </w:r>
            <w:r w:rsidRPr="00F80611">
              <w:rPr>
                <w:rFonts w:ascii="Arial Narrow" w:hAnsi="Arial Narrow" w:cs="StobiSerif Regular"/>
                <w:sz w:val="18"/>
                <w:szCs w:val="18"/>
                <w:lang w:val="mk-MK"/>
              </w:rPr>
              <w:t xml:space="preserve"> за усогласување на активностите. Паралелно, се планира јакнење на внатрешните капацитети на СЕП за поддршка на преговорите, како и јакнење на аналитичките капацитети.</w:t>
            </w:r>
          </w:p>
          <w:p w:rsidR="00F80611" w:rsidRPr="00F80611" w:rsidRDefault="00F80611" w:rsidP="00432C30">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Се планира целно јакнење на капацитетите за преговори, со специјализирани обуки за симулации на преговори, скрининг, подготовка на преговарачки позиции и нивно усвојување низ процесот на одлучување; Исто така, се планира усмерување на досегашните програми за соработка со земји членки, кон поддршка на преговарачките структури (презентација на сопствените искуства, како и поддршка во одредени области).</w:t>
            </w:r>
          </w:p>
          <w:p w:rsidR="00F80611" w:rsidRPr="00F80611" w:rsidRDefault="00F80611" w:rsidP="00F80611">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Подготвен е концептот за дизајн на информатичката платформа за следење на преговорите и потребните функционални модули. Се планира, понатамошна подготовка на функционален модул за следење на сите настани на координативните структури во процесот на преговори, како и модул за следење на статусот на преговорите и дизајн на интегрирана платформа ЕУ-портал, за следење на преговори, како и интерактивна платформа за комуникација со јавноста, е-демократија.</w:t>
            </w:r>
          </w:p>
          <w:p w:rsidR="00F80611" w:rsidRPr="00F80611" w:rsidRDefault="00F80611" w:rsidP="00F80611">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b/>
                <w:bCs/>
                <w:sz w:val="18"/>
                <w:szCs w:val="18"/>
                <w:lang w:val="mk-MK"/>
              </w:rPr>
              <w:tab/>
            </w:r>
          </w:p>
        </w:tc>
      </w:tr>
      <w:tr w:rsidR="00F80611" w:rsidRPr="00F80611" w:rsidTr="006100B0">
        <w:tc>
          <w:tcPr>
            <w:tcW w:w="10278" w:type="dxa"/>
            <w:gridSpan w:val="8"/>
            <w:tcBorders>
              <w:bottom w:val="single" w:sz="4" w:space="0" w:color="auto"/>
            </w:tcBorders>
            <w:shd w:val="clear" w:color="auto" w:fill="B8CCE4"/>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D914B1" w:rsidTr="006100B0">
        <w:tc>
          <w:tcPr>
            <w:tcW w:w="10278" w:type="dxa"/>
            <w:gridSpan w:val="8"/>
            <w:tcBorders>
              <w:bottom w:val="single" w:sz="4" w:space="0" w:color="auto"/>
            </w:tcBorders>
            <w:shd w:val="clear" w:color="auto" w:fill="auto"/>
          </w:tcPr>
          <w:p w:rsidR="00F80611" w:rsidRPr="00F80611" w:rsidRDefault="00F80611" w:rsidP="00F80611">
            <w:pPr>
              <w:shd w:val="clear" w:color="auto" w:fill="FFFFFF"/>
              <w:jc w:val="both"/>
              <w:rPr>
                <w:rFonts w:ascii="Arial Narrow" w:hAnsi="Arial Narrow" w:cs="Arial"/>
                <w:sz w:val="18"/>
                <w:szCs w:val="18"/>
                <w:lang w:val="mk-MK"/>
              </w:rPr>
            </w:pPr>
            <w:r w:rsidRPr="00F80611">
              <w:rPr>
                <w:rFonts w:ascii="Arial Narrow" w:hAnsi="Arial Narrow" w:cs="Arial"/>
                <w:sz w:val="18"/>
                <w:szCs w:val="18"/>
                <w:lang w:val="mk-MK"/>
              </w:rPr>
              <w:t>Спроведени анализи и подготвени документи за дефинирање на преговарачките структури, усвоени од Влада;</w:t>
            </w:r>
          </w:p>
          <w:p w:rsidR="00F80611" w:rsidRPr="00F80611" w:rsidRDefault="00F80611" w:rsidP="00F80611">
            <w:pPr>
              <w:shd w:val="clear" w:color="auto" w:fill="FFFFFF"/>
              <w:jc w:val="both"/>
              <w:rPr>
                <w:rFonts w:ascii="Arial Narrow" w:hAnsi="Arial Narrow" w:cs="Arial"/>
                <w:sz w:val="18"/>
                <w:szCs w:val="18"/>
                <w:lang w:val="mk-MK"/>
              </w:rPr>
            </w:pPr>
            <w:r w:rsidRPr="00F80611">
              <w:rPr>
                <w:rFonts w:ascii="Arial Narrow" w:hAnsi="Arial Narrow" w:cs="Arial"/>
                <w:sz w:val="18"/>
                <w:szCs w:val="18"/>
                <w:lang w:val="mk-MK"/>
              </w:rPr>
              <w:t>Формирање и операционализација на преговарачките структури;</w:t>
            </w:r>
          </w:p>
          <w:p w:rsidR="00F80611" w:rsidRPr="00F80611" w:rsidRDefault="00F80611" w:rsidP="00F80611">
            <w:pPr>
              <w:shd w:val="clear" w:color="auto" w:fill="FFFFFF"/>
              <w:jc w:val="both"/>
              <w:rPr>
                <w:rFonts w:ascii="Arial Narrow" w:hAnsi="Arial Narrow" w:cs="Arial"/>
                <w:sz w:val="18"/>
                <w:szCs w:val="18"/>
                <w:lang w:val="mk-MK"/>
              </w:rPr>
            </w:pPr>
            <w:r w:rsidRPr="00F80611">
              <w:rPr>
                <w:rFonts w:ascii="Arial Narrow" w:hAnsi="Arial Narrow" w:cs="Arial"/>
                <w:sz w:val="18"/>
                <w:szCs w:val="18"/>
                <w:lang w:val="mk-MK"/>
              </w:rPr>
              <w:t xml:space="preserve">Јакнење на капацитетите на преговарачките структури (број на спроведени обуки/лица, број на симулации на преговори, број на идентифицирани и анализирани подрачја за скрининг и подготовка на преговарачки позиции); </w:t>
            </w:r>
          </w:p>
          <w:p w:rsidR="00F80611" w:rsidRPr="00F80611" w:rsidRDefault="00F80611" w:rsidP="00F80611">
            <w:pPr>
              <w:shd w:val="clear" w:color="auto" w:fill="FFFFFF"/>
              <w:jc w:val="both"/>
              <w:rPr>
                <w:rFonts w:ascii="Arial Narrow" w:hAnsi="Arial Narrow" w:cs="Arial"/>
                <w:b/>
                <w:sz w:val="18"/>
                <w:szCs w:val="18"/>
                <w:lang w:val="mk-MK"/>
              </w:rPr>
            </w:pPr>
            <w:r w:rsidRPr="00F80611">
              <w:rPr>
                <w:rFonts w:ascii="Arial Narrow" w:hAnsi="Arial Narrow" w:cs="Arial"/>
                <w:sz w:val="18"/>
                <w:szCs w:val="18"/>
                <w:lang w:val="mk-MK"/>
              </w:rPr>
              <w:t>Јакнење на внатрешните капацитети на СЕП за поддршка на преговорите; јакнење на аналитичкиот капацитет на СЕП за поддршка на преговорите;</w:t>
            </w:r>
          </w:p>
        </w:tc>
      </w:tr>
      <w:tr w:rsidR="00F80611" w:rsidRPr="00F80611" w:rsidTr="006100B0">
        <w:tc>
          <w:tcPr>
            <w:tcW w:w="43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911"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2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393"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9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1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3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911"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2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93"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9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4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Подготовка на внатрешните координативни функции за скрининг и изработка на преговарачки стојалишта.</w:t>
            </w:r>
          </w:p>
        </w:tc>
        <w:tc>
          <w:tcPr>
            <w:tcW w:w="132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СИ/РГ НПАА</w:t>
            </w:r>
            <w:r w:rsidR="0015088F">
              <w:rPr>
                <w:rFonts w:ascii="Arial Narrow" w:hAnsi="Arial Narrow" w:cs="Arial"/>
                <w:color w:val="000000"/>
                <w:sz w:val="16"/>
                <w:szCs w:val="16"/>
                <w:lang w:val="mk-MK"/>
              </w:rPr>
              <w:t>/ССПППП</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Ресорните министерства и СЗ</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44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shd w:val="clear" w:color="auto" w:fill="FFFFFF"/>
              <w:rPr>
                <w:rFonts w:ascii="Arial Narrow" w:hAnsi="Arial Narrow" w:cs="Arial"/>
                <w:color w:val="000000"/>
                <w:sz w:val="16"/>
                <w:szCs w:val="16"/>
                <w:lang w:val="mk-MK"/>
              </w:rPr>
            </w:pPr>
            <w:r w:rsidRPr="00F80611">
              <w:rPr>
                <w:rFonts w:ascii="Arial Narrow" w:hAnsi="Arial Narrow" w:cs="Arial"/>
                <w:color w:val="000000"/>
                <w:sz w:val="16"/>
                <w:szCs w:val="16"/>
                <w:lang w:val="mk-MK"/>
              </w:rPr>
              <w:t xml:space="preserve">Подготовка за преговори: </w:t>
            </w:r>
          </w:p>
          <w:p w:rsidR="00F80611" w:rsidRPr="00F80611" w:rsidRDefault="00F80611" w:rsidP="00F80611">
            <w:pPr>
              <w:shd w:val="clear" w:color="auto" w:fill="FFFFFF"/>
              <w:rPr>
                <w:rFonts w:ascii="Arial Narrow" w:hAnsi="Arial Narrow" w:cs="Arial"/>
                <w:color w:val="000000"/>
                <w:sz w:val="16"/>
                <w:szCs w:val="16"/>
                <w:lang w:val="mk-MK"/>
              </w:rPr>
            </w:pPr>
            <w:r w:rsidRPr="00F80611">
              <w:rPr>
                <w:rFonts w:ascii="Arial Narrow" w:hAnsi="Arial Narrow" w:cs="Arial"/>
                <w:color w:val="000000"/>
                <w:sz w:val="16"/>
                <w:szCs w:val="16"/>
                <w:lang w:val="mk-MK"/>
              </w:rPr>
              <w:t>Организациски, процедурални подготовки; и дефинирање соодветни класификациски рамки (тип на настани, документи, одговорности, протоколи); документација за билатерални конференции.</w:t>
            </w:r>
          </w:p>
        </w:tc>
        <w:tc>
          <w:tcPr>
            <w:tcW w:w="132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СИ/РГ НПАА</w:t>
            </w:r>
            <w:r w:rsidR="0015088F">
              <w:rPr>
                <w:rFonts w:ascii="Arial Narrow" w:hAnsi="Arial Narrow" w:cs="Arial"/>
                <w:color w:val="000000"/>
                <w:sz w:val="16"/>
                <w:szCs w:val="16"/>
                <w:lang w:val="mk-MK"/>
              </w:rPr>
              <w:t>/ССПППП</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Ресорните министерства и СЗ</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44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Оформување на структурата за преговори и утврдување на функциите, протокот на информации, одговорностите.</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СИ/ССПППП</w:t>
            </w:r>
            <w:r w:rsidR="00F80611" w:rsidRPr="00F80611">
              <w:rPr>
                <w:rFonts w:ascii="Arial Narrow" w:hAnsi="Arial Narrow" w:cs="Arial"/>
                <w:color w:val="000000"/>
                <w:sz w:val="16"/>
                <w:szCs w:val="16"/>
                <w:lang w:val="mk-MK"/>
              </w:rPr>
              <w:t>/РГ НПАА</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6E4754" w:rsidRDefault="006E4754" w:rsidP="006E4754">
            <w:pPr>
              <w:jc w:val="center"/>
              <w:rPr>
                <w:rFonts w:ascii="Arial Narrow" w:hAnsi="Arial Narrow"/>
                <w:sz w:val="16"/>
                <w:szCs w:val="16"/>
                <w:lang w:val="mk-MK"/>
              </w:rPr>
            </w:pPr>
            <w:r w:rsidRPr="006E4754">
              <w:rPr>
                <w:rFonts w:ascii="Arial Narrow" w:hAnsi="Arial Narrow"/>
                <w:sz w:val="16"/>
                <w:szCs w:val="16"/>
                <w:lang w:val="mk-MK"/>
              </w:rPr>
              <w:t>01/2018-12/2018</w:t>
            </w:r>
          </w:p>
          <w:p w:rsidR="006E4754" w:rsidRPr="006E4754" w:rsidRDefault="006E4754" w:rsidP="006E4754">
            <w:pPr>
              <w:jc w:val="center"/>
              <w:rPr>
                <w:rFonts w:ascii="Arial Narrow" w:hAnsi="Arial Narrow"/>
                <w:sz w:val="16"/>
                <w:szCs w:val="16"/>
                <w:lang w:val="mk-MK"/>
              </w:rPr>
            </w:pPr>
            <w:r w:rsidRPr="006E4754">
              <w:rPr>
                <w:rFonts w:ascii="Arial Narrow" w:hAnsi="Arial Narrow"/>
                <w:sz w:val="16"/>
                <w:szCs w:val="16"/>
                <w:lang w:val="mk-MK"/>
              </w:rPr>
              <w:t>01/2019-12/2019</w:t>
            </w:r>
          </w:p>
          <w:p w:rsidR="006E4754" w:rsidRPr="006E4754" w:rsidRDefault="006E4754" w:rsidP="006E4754">
            <w:pPr>
              <w:jc w:val="center"/>
              <w:rPr>
                <w:rFonts w:ascii="Arial Narrow" w:hAnsi="Arial Narrow"/>
                <w:sz w:val="16"/>
                <w:szCs w:val="16"/>
                <w:lang w:val="mk-MK"/>
              </w:rPr>
            </w:pPr>
            <w:r w:rsidRPr="006E4754">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44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Активно  искористување на искуствата на земји-членки на ЕУ за процесот на подготовка на национални преговарачки стојалишта (семинари со главни преговарачи, посета на земји членки, итн).</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СИ/ССПППП</w:t>
            </w:r>
            <w:r w:rsidR="00F80611" w:rsidRPr="00F80611">
              <w:rPr>
                <w:rFonts w:ascii="Arial Narrow" w:hAnsi="Arial Narrow" w:cs="Arial"/>
                <w:color w:val="000000"/>
                <w:sz w:val="16"/>
                <w:szCs w:val="16"/>
                <w:lang w:val="mk-MK"/>
              </w:rPr>
              <w:t>/РГ НПАА</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450.000</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 xml:space="preserve">Користење на досегашните програми за соработка со земји-членки на ЕУ во врска со понудената техничка помош кон анализа на постоечкото </w:t>
            </w:r>
            <w:r w:rsidRPr="00F80611">
              <w:rPr>
                <w:rFonts w:ascii="Arial Narrow" w:hAnsi="Arial Narrow" w:cs="Arial"/>
                <w:i/>
                <w:color w:val="000000"/>
                <w:sz w:val="16"/>
                <w:szCs w:val="16"/>
                <w:lang w:val="mk-MK"/>
              </w:rPr>
              <w:t>acquis</w:t>
            </w:r>
            <w:r w:rsidRPr="00F80611">
              <w:rPr>
                <w:rFonts w:ascii="Arial Narrow" w:hAnsi="Arial Narrow" w:cs="Arial"/>
                <w:color w:val="000000"/>
                <w:sz w:val="16"/>
                <w:szCs w:val="16"/>
                <w:lang w:val="mk-MK"/>
              </w:rPr>
              <w:t xml:space="preserve"> во одреден области како и проширување на соработката со други земји членки на ЕУ.</w:t>
            </w:r>
          </w:p>
        </w:tc>
        <w:tc>
          <w:tcPr>
            <w:tcW w:w="1328" w:type="dxa"/>
            <w:vAlign w:val="center"/>
          </w:tcPr>
          <w:p w:rsidR="00F80611" w:rsidRPr="00F80611" w:rsidRDefault="0001585C" w:rsidP="00F80611">
            <w:pPr>
              <w:jc w:val="center"/>
              <w:rPr>
                <w:rFonts w:ascii="Arial Narrow" w:hAnsi="Arial Narrow"/>
                <w:sz w:val="16"/>
                <w:szCs w:val="16"/>
                <w:lang w:val="mk-MK"/>
              </w:rPr>
            </w:pPr>
            <w:r>
              <w:rPr>
                <w:rFonts w:ascii="Arial Narrow" w:hAnsi="Arial Narrow" w:cs="Arial"/>
                <w:color w:val="000000"/>
                <w:sz w:val="16"/>
                <w:szCs w:val="16"/>
                <w:lang w:val="mk-MK"/>
              </w:rPr>
              <w:t>СИ</w:t>
            </w:r>
            <w:r w:rsidR="00F80611" w:rsidRPr="00F80611">
              <w:rPr>
                <w:rFonts w:ascii="Arial Narrow" w:hAnsi="Arial Narrow" w:cs="Arial"/>
                <w:color w:val="000000"/>
                <w:sz w:val="16"/>
                <w:szCs w:val="16"/>
                <w:lang w:val="mk-MK"/>
              </w:rPr>
              <w:t>/РГ НПАА/СКСП</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Лоцирање на тест подрачја (критични) за скрининг и симулација на подготовка на преговарачка позиција;</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СИ/ССПППП</w:t>
            </w:r>
            <w:r w:rsidR="00F80611" w:rsidRPr="00F80611">
              <w:rPr>
                <w:rFonts w:ascii="Arial Narrow" w:hAnsi="Arial Narrow" w:cs="Arial"/>
                <w:color w:val="000000"/>
                <w:sz w:val="16"/>
                <w:szCs w:val="16"/>
                <w:lang w:val="mk-MK"/>
              </w:rPr>
              <w:t>/РГ НПАА</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Симулација на утврдување на преговарачка позиција во рамки на РКЕИ, доставување, разгледување и усвојување во Собрание (комисија за европски прашања, Национален совет за евроинтеграции); Доставување на Предлог преговарачки позиции до седница на Влада, и нивно финално усвојување;</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sz w:val="16"/>
                <w:szCs w:val="16"/>
                <w:lang w:val="mk-MK"/>
              </w:rPr>
              <w:t>СИ/ССПППП</w:t>
            </w:r>
            <w:r w:rsidR="00F80611" w:rsidRPr="00F80611">
              <w:rPr>
                <w:rFonts w:ascii="Arial Narrow" w:hAnsi="Arial Narrow" w:cs="Arial"/>
                <w:sz w:val="16"/>
                <w:szCs w:val="16"/>
                <w:lang w:val="mk-MK"/>
              </w:rPr>
              <w:t>/РГ НПАА/РКЕИ</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Разработка на систем/дата база за сторнирање на преговарачките позиции (како и интра и интер систем за комуникација), соодветно интегрирање со дата базите НПАА и ССА.</w:t>
            </w:r>
          </w:p>
        </w:tc>
        <w:tc>
          <w:tcPr>
            <w:tcW w:w="1328" w:type="dxa"/>
            <w:vAlign w:val="center"/>
          </w:tcPr>
          <w:p w:rsidR="00F80611" w:rsidRPr="00F80611" w:rsidRDefault="0015088F" w:rsidP="00F80611">
            <w:pPr>
              <w:shd w:val="clear" w:color="auto" w:fill="FFFFFF"/>
              <w:spacing w:line="240" w:lineRule="exact"/>
              <w:jc w:val="center"/>
              <w:rPr>
                <w:rFonts w:ascii="Arial Narrow" w:hAnsi="Arial Narrow"/>
                <w:sz w:val="16"/>
                <w:szCs w:val="16"/>
                <w:lang w:val="mk-MK"/>
              </w:rPr>
            </w:pPr>
            <w:r>
              <w:rPr>
                <w:rFonts w:ascii="Arial Narrow" w:hAnsi="Arial Narrow" w:cs="Arial"/>
                <w:sz w:val="16"/>
                <w:szCs w:val="16"/>
                <w:lang w:val="mk-MK"/>
              </w:rPr>
              <w:t>СИ/ССПППП</w:t>
            </w:r>
            <w:r w:rsidR="00F80611" w:rsidRPr="00F80611">
              <w:rPr>
                <w:rFonts w:ascii="Arial Narrow" w:hAnsi="Arial Narrow" w:cs="Arial"/>
                <w:sz w:val="16"/>
                <w:szCs w:val="16"/>
                <w:lang w:val="mk-MK"/>
              </w:rPr>
              <w:t>/РГНПАА/СИТ</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Изработка на систем за информирање на текот на преговорите на Владата на РМ (главен преговарач, преговарачки тим, работни групи, СЕП).</w:t>
            </w:r>
          </w:p>
        </w:tc>
        <w:tc>
          <w:tcPr>
            <w:tcW w:w="1328" w:type="dxa"/>
            <w:vAlign w:val="center"/>
          </w:tcPr>
          <w:p w:rsidR="00F80611" w:rsidRPr="00F80611" w:rsidRDefault="00F80611" w:rsidP="0015088F">
            <w:pPr>
              <w:jc w:val="center"/>
              <w:rPr>
                <w:rFonts w:ascii="Arial Narrow" w:hAnsi="Arial Narrow"/>
                <w:sz w:val="16"/>
                <w:szCs w:val="16"/>
                <w:lang w:val="mk-MK"/>
              </w:rPr>
            </w:pPr>
            <w:r w:rsidRPr="00F80611">
              <w:rPr>
                <w:rFonts w:ascii="Arial Narrow" w:hAnsi="Arial Narrow" w:cs="Arial"/>
                <w:color w:val="000000"/>
                <w:sz w:val="16"/>
                <w:szCs w:val="16"/>
                <w:lang w:val="mk-MK"/>
              </w:rPr>
              <w:t>СИ</w:t>
            </w:r>
            <w:r w:rsidR="0015088F">
              <w:rPr>
                <w:rFonts w:ascii="Arial Narrow" w:hAnsi="Arial Narrow" w:cs="Arial"/>
                <w:color w:val="000000"/>
                <w:sz w:val="16"/>
                <w:szCs w:val="16"/>
                <w:lang w:val="mk-MK"/>
              </w:rPr>
              <w:t>/ССПППП/</w:t>
            </w:r>
            <w:r w:rsidRPr="00F80611">
              <w:rPr>
                <w:rFonts w:ascii="Arial Narrow" w:hAnsi="Arial Narrow" w:cs="Arial"/>
                <w:color w:val="000000"/>
                <w:sz w:val="16"/>
                <w:szCs w:val="16"/>
                <w:lang w:val="mk-MK"/>
              </w:rPr>
              <w:t>РГНПАА/</w:t>
            </w:r>
            <w:r w:rsidRPr="00F80611">
              <w:rPr>
                <w:rFonts w:ascii="Arial Narrow" w:hAnsi="Arial Narrow" w:cs="Arial"/>
                <w:sz w:val="16"/>
                <w:szCs w:val="16"/>
                <w:lang w:val="mk-MK"/>
              </w:rPr>
              <w:t xml:space="preserve"> СИТ</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Default="00F80611" w:rsidP="009C66F3">
            <w:pPr>
              <w:ind w:right="-108"/>
              <w:rPr>
                <w:rFonts w:ascii="Arial Narrow" w:hAnsi="Arial Narrow"/>
                <w:sz w:val="16"/>
                <w:szCs w:val="16"/>
                <w:lang w:val="en-US"/>
              </w:rPr>
            </w:pPr>
          </w:p>
          <w:p w:rsidR="009C66F3" w:rsidRPr="00480F01" w:rsidRDefault="00480F01" w:rsidP="009C66F3">
            <w:pPr>
              <w:ind w:right="-108"/>
              <w:rPr>
                <w:rFonts w:ascii="Arial Narrow" w:hAnsi="Arial Narrow"/>
                <w:sz w:val="16"/>
                <w:szCs w:val="16"/>
                <w:lang w:val="mk-MK"/>
              </w:rPr>
            </w:pPr>
            <w:r>
              <w:rPr>
                <w:rFonts w:ascii="Arial Narrow" w:hAnsi="Arial Narrow"/>
                <w:sz w:val="16"/>
                <w:szCs w:val="16"/>
                <w:lang w:val="mk-MK"/>
              </w:rPr>
              <w:t>10.</w:t>
            </w:r>
          </w:p>
          <w:p w:rsidR="009C66F3" w:rsidRDefault="009C66F3" w:rsidP="009C66F3">
            <w:pPr>
              <w:ind w:right="-108"/>
              <w:rPr>
                <w:rFonts w:ascii="Arial Narrow" w:hAnsi="Arial Narrow"/>
                <w:sz w:val="16"/>
                <w:szCs w:val="16"/>
                <w:lang w:val="en-US"/>
              </w:rPr>
            </w:pPr>
          </w:p>
          <w:p w:rsidR="009C66F3" w:rsidRDefault="009C66F3" w:rsidP="009C66F3">
            <w:pPr>
              <w:ind w:right="-108"/>
              <w:rPr>
                <w:rFonts w:ascii="Arial Narrow" w:hAnsi="Arial Narrow"/>
                <w:sz w:val="16"/>
                <w:szCs w:val="16"/>
                <w:lang w:val="en-US"/>
              </w:rPr>
            </w:pPr>
          </w:p>
          <w:p w:rsidR="009C66F3" w:rsidRPr="00F80611" w:rsidRDefault="009C66F3" w:rsidP="009C66F3">
            <w:pPr>
              <w:ind w:right="-108"/>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Проектна поддршка за идентификација на области каде е потребна поддршка на проектот, анализа на областите, извештај и препораки.</w:t>
            </w:r>
          </w:p>
        </w:tc>
        <w:tc>
          <w:tcPr>
            <w:tcW w:w="1328"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СЕП/МНР/ГС</w:t>
            </w:r>
          </w:p>
        </w:tc>
        <w:tc>
          <w:tcPr>
            <w:tcW w:w="1393" w:type="dxa"/>
            <w:vAlign w:val="center"/>
          </w:tcPr>
          <w:p w:rsidR="00F80611" w:rsidRPr="00F80611" w:rsidRDefault="00480F01" w:rsidP="00F80611">
            <w:pPr>
              <w:jc w:val="center"/>
              <w:rPr>
                <w:rFonts w:ascii="Arial Narrow" w:hAnsi="Arial Narrow" w:cs="Arial"/>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3.075.000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3.075.000</w:t>
            </w:r>
          </w:p>
        </w:tc>
      </w:tr>
      <w:tr w:rsidR="00F80611" w:rsidRPr="00F80611" w:rsidTr="006100B0">
        <w:tc>
          <w:tcPr>
            <w:tcW w:w="437" w:type="dxa"/>
          </w:tcPr>
          <w:p w:rsidR="00480F01" w:rsidRDefault="00480F01" w:rsidP="00480F01">
            <w:pPr>
              <w:ind w:left="360" w:right="-108"/>
              <w:rPr>
                <w:rFonts w:ascii="Arial Narrow" w:hAnsi="Arial Narrow"/>
                <w:sz w:val="16"/>
                <w:szCs w:val="16"/>
                <w:lang w:val="mk-MK"/>
              </w:rPr>
            </w:pPr>
            <w:r w:rsidRPr="00480F01">
              <w:rPr>
                <w:rFonts w:ascii="Arial Narrow" w:hAnsi="Arial Narrow"/>
                <w:sz w:val="16"/>
                <w:szCs w:val="16"/>
                <w:lang w:val="mk-MK"/>
              </w:rPr>
              <w:t>11</w:t>
            </w:r>
          </w:p>
          <w:p w:rsidR="00F80611" w:rsidRPr="00480F01" w:rsidRDefault="00480F01" w:rsidP="00480F01">
            <w:pPr>
              <w:rPr>
                <w:rFonts w:ascii="Arial Narrow" w:hAnsi="Arial Narrow"/>
                <w:sz w:val="16"/>
                <w:szCs w:val="16"/>
                <w:lang w:val="mk-MK"/>
              </w:rPr>
            </w:pPr>
            <w:r>
              <w:rPr>
                <w:rFonts w:ascii="Arial Narrow" w:hAnsi="Arial Narrow"/>
                <w:sz w:val="16"/>
                <w:szCs w:val="16"/>
                <w:lang w:val="mk-MK"/>
              </w:rPr>
              <w:t>11.</w:t>
            </w: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Следење на имплементација на тековни проекти во СЕП</w:t>
            </w:r>
          </w:p>
        </w:tc>
        <w:tc>
          <w:tcPr>
            <w:tcW w:w="1328"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w:t>
            </w:r>
            <w:r w:rsidR="0015088F">
              <w:rPr>
                <w:rFonts w:ascii="Arial Narrow" w:hAnsi="Arial Narrow" w:cs="Arial"/>
                <w:sz w:val="16"/>
                <w:szCs w:val="16"/>
                <w:lang w:val="mk-MK"/>
              </w:rPr>
              <w:t>С</w:t>
            </w:r>
            <w:r w:rsidRPr="00F80611">
              <w:rPr>
                <w:rFonts w:ascii="Arial Narrow" w:hAnsi="Arial Narrow" w:cs="Arial"/>
                <w:sz w:val="16"/>
                <w:szCs w:val="16"/>
                <w:lang w:val="mk-MK"/>
              </w:rPr>
              <w:t>П</w:t>
            </w:r>
            <w:r w:rsidR="0015088F">
              <w:rPr>
                <w:rFonts w:ascii="Arial Narrow" w:hAnsi="Arial Narrow" w:cs="Arial"/>
                <w:sz w:val="16"/>
                <w:szCs w:val="16"/>
                <w:lang w:val="mk-MK"/>
              </w:rPr>
              <w:t>ППП</w:t>
            </w:r>
          </w:p>
        </w:tc>
        <w:tc>
          <w:tcPr>
            <w:tcW w:w="1393"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480F01" w:rsidRDefault="00480F01" w:rsidP="00480F01">
            <w:pPr>
              <w:ind w:left="360" w:right="-108"/>
              <w:rPr>
                <w:rFonts w:ascii="Arial Narrow" w:hAnsi="Arial Narrow"/>
                <w:sz w:val="16"/>
                <w:szCs w:val="16"/>
                <w:lang w:val="mk-MK"/>
              </w:rPr>
            </w:pPr>
            <w:r>
              <w:rPr>
                <w:rFonts w:ascii="Arial Narrow" w:hAnsi="Arial Narrow"/>
                <w:sz w:val="16"/>
                <w:szCs w:val="16"/>
                <w:lang w:val="mk-MK"/>
              </w:rPr>
              <w:t>1</w:t>
            </w:r>
          </w:p>
          <w:p w:rsidR="00F80611" w:rsidRPr="00480F01" w:rsidRDefault="00480F01" w:rsidP="00480F01">
            <w:pPr>
              <w:rPr>
                <w:rFonts w:ascii="Arial Narrow" w:hAnsi="Arial Narrow"/>
                <w:sz w:val="16"/>
                <w:szCs w:val="16"/>
                <w:lang w:val="mk-MK"/>
              </w:rPr>
            </w:pPr>
            <w:r>
              <w:rPr>
                <w:rFonts w:ascii="Arial Narrow" w:hAnsi="Arial Narrow"/>
                <w:sz w:val="16"/>
                <w:szCs w:val="16"/>
                <w:lang w:val="mk-MK"/>
              </w:rPr>
              <w:t>12.</w:t>
            </w: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Имплементација на проектот од ИПА 2012 - Јакнење на капацитетите за ефективно управување и ревизија на ЕУ фондовите</w:t>
            </w:r>
          </w:p>
        </w:tc>
        <w:tc>
          <w:tcPr>
            <w:tcW w:w="1328" w:type="dxa"/>
            <w:vAlign w:val="center"/>
          </w:tcPr>
          <w:p w:rsidR="00F80611" w:rsidRPr="00F80611" w:rsidRDefault="00480F01" w:rsidP="00F80611">
            <w:pPr>
              <w:jc w:val="center"/>
              <w:rPr>
                <w:rFonts w:ascii="Arial Narrow" w:hAnsi="Arial Narrow" w:cs="Arial"/>
                <w:sz w:val="16"/>
                <w:szCs w:val="16"/>
                <w:lang w:val="mk-MK"/>
              </w:rPr>
            </w:pPr>
            <w:r>
              <w:rPr>
                <w:rFonts w:ascii="Arial Narrow" w:hAnsi="Arial Narrow" w:cs="Arial"/>
                <w:sz w:val="16"/>
                <w:szCs w:val="16"/>
                <w:lang w:val="mk-MK"/>
              </w:rPr>
              <w:t>СКСП</w:t>
            </w:r>
          </w:p>
        </w:tc>
        <w:tc>
          <w:tcPr>
            <w:tcW w:w="1393"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МФ/ЦФЦД/Ревизорско тело за ИПА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6315BE" w:rsidRDefault="006315BE" w:rsidP="00F80611">
            <w:pPr>
              <w:jc w:val="center"/>
              <w:rPr>
                <w:rFonts w:ascii="Arial Narrow" w:hAnsi="Arial Narrow"/>
                <w:sz w:val="16"/>
                <w:szCs w:val="16"/>
                <w:lang w:val="en-US"/>
              </w:rPr>
            </w:pPr>
            <w:r>
              <w:rPr>
                <w:rFonts w:ascii="Arial Narrow" w:hAnsi="Arial Narrow"/>
                <w:sz w:val="16"/>
                <w:szCs w:val="16"/>
                <w:lang w:val="en-US"/>
              </w:rPr>
              <w:t>2</w:t>
            </w:r>
          </w:p>
        </w:tc>
        <w:tc>
          <w:tcPr>
            <w:tcW w:w="1440" w:type="dxa"/>
            <w:vAlign w:val="center"/>
          </w:tcPr>
          <w:p w:rsidR="00F80611" w:rsidRPr="006D6081" w:rsidRDefault="006D6081" w:rsidP="00F80611">
            <w:pPr>
              <w:jc w:val="center"/>
              <w:rPr>
                <w:rFonts w:ascii="Arial Narrow" w:hAnsi="Arial Narrow"/>
                <w:sz w:val="16"/>
                <w:szCs w:val="16"/>
                <w:lang w:val="mk-MK"/>
              </w:rPr>
            </w:pPr>
            <w:r>
              <w:rPr>
                <w:rFonts w:ascii="Arial Narrow" w:hAnsi="Arial Narrow"/>
                <w:sz w:val="16"/>
                <w:szCs w:val="16"/>
                <w:lang w:val="mk-MK"/>
              </w:rPr>
              <w:t>2.020.058</w:t>
            </w:r>
          </w:p>
        </w:tc>
      </w:tr>
      <w:tr w:rsidR="00F80611" w:rsidRPr="00480F01" w:rsidTr="006100B0">
        <w:tc>
          <w:tcPr>
            <w:tcW w:w="437" w:type="dxa"/>
          </w:tcPr>
          <w:p w:rsidR="00F80611" w:rsidRPr="00F80611" w:rsidRDefault="00F80611" w:rsidP="00F80611">
            <w:pPr>
              <w:ind w:left="270" w:right="-108"/>
              <w:rPr>
                <w:rFonts w:ascii="Arial Narrow" w:hAnsi="Arial Narrow"/>
                <w:sz w:val="16"/>
                <w:szCs w:val="16"/>
                <w:lang w:val="mk-MK"/>
              </w:rPr>
            </w:pPr>
          </w:p>
        </w:tc>
        <w:tc>
          <w:tcPr>
            <w:tcW w:w="7231" w:type="dxa"/>
            <w:gridSpan w:val="5"/>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480F01">
              <w:rPr>
                <w:rFonts w:ascii="Arial Narrow" w:hAnsi="Arial Narrow"/>
                <w:sz w:val="16"/>
                <w:szCs w:val="16"/>
                <w:lang w:val="mk-MK"/>
              </w:rPr>
              <w:t xml:space="preserve"> година: 12</w:t>
            </w:r>
          </w:p>
        </w:tc>
        <w:tc>
          <w:tcPr>
            <w:tcW w:w="1170" w:type="dxa"/>
            <w:vAlign w:val="center"/>
          </w:tcPr>
          <w:p w:rsidR="00F80611" w:rsidRPr="006315BE" w:rsidRDefault="006315BE" w:rsidP="00F80611">
            <w:pPr>
              <w:jc w:val="center"/>
              <w:rPr>
                <w:rFonts w:ascii="Arial Narrow" w:hAnsi="Arial Narrow"/>
                <w:sz w:val="16"/>
                <w:szCs w:val="16"/>
                <w:lang w:val="en-US"/>
              </w:rPr>
            </w:pPr>
            <w:r>
              <w:rPr>
                <w:rFonts w:ascii="Arial Narrow" w:hAnsi="Arial Narrow"/>
                <w:sz w:val="16"/>
                <w:szCs w:val="16"/>
                <w:lang w:val="mk-MK"/>
              </w:rPr>
              <w:t>23</w:t>
            </w:r>
            <w:r>
              <w:rPr>
                <w:rFonts w:ascii="Arial Narrow" w:hAnsi="Arial Narrow"/>
                <w:sz w:val="16"/>
                <w:szCs w:val="16"/>
                <w:lang w:val="en-US"/>
              </w:rPr>
              <w:t>4</w:t>
            </w:r>
          </w:p>
        </w:tc>
        <w:tc>
          <w:tcPr>
            <w:tcW w:w="1440" w:type="dxa"/>
            <w:vAlign w:val="center"/>
          </w:tcPr>
          <w:p w:rsidR="00F80611" w:rsidRPr="006D6081" w:rsidRDefault="006D6081" w:rsidP="006D6081">
            <w:pPr>
              <w:jc w:val="center"/>
              <w:rPr>
                <w:rFonts w:ascii="Arial Narrow" w:hAnsi="Arial Narrow"/>
                <w:sz w:val="16"/>
                <w:szCs w:val="16"/>
                <w:lang w:val="en-US"/>
              </w:rPr>
            </w:pPr>
            <w:r>
              <w:rPr>
                <w:rFonts w:ascii="Arial Narrow" w:hAnsi="Arial Narrow"/>
                <w:sz w:val="16"/>
                <w:szCs w:val="16"/>
                <w:lang w:val="mk-MK"/>
              </w:rPr>
              <w:t>5.445.058</w:t>
            </w:r>
          </w:p>
        </w:tc>
      </w:tr>
      <w:tr w:rsidR="00F80611" w:rsidRPr="00480F01" w:rsidTr="006100B0">
        <w:tc>
          <w:tcPr>
            <w:tcW w:w="437" w:type="dxa"/>
          </w:tcPr>
          <w:p w:rsidR="00F80611" w:rsidRPr="00F80611" w:rsidRDefault="00F80611" w:rsidP="00F80611">
            <w:pPr>
              <w:ind w:left="270" w:right="-108"/>
              <w:rPr>
                <w:rFonts w:ascii="Arial Narrow" w:hAnsi="Arial Narrow"/>
                <w:sz w:val="16"/>
                <w:szCs w:val="16"/>
                <w:lang w:val="mk-MK"/>
              </w:rPr>
            </w:pPr>
          </w:p>
        </w:tc>
        <w:tc>
          <w:tcPr>
            <w:tcW w:w="7231" w:type="dxa"/>
            <w:gridSpan w:val="5"/>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 xml:space="preserve">Вкупно активности </w:t>
            </w:r>
            <w:r w:rsidR="006E4754">
              <w:rPr>
                <w:rFonts w:ascii="Arial Narrow" w:hAnsi="Arial Narrow"/>
                <w:sz w:val="16"/>
                <w:szCs w:val="16"/>
                <w:lang w:val="mk-MK"/>
              </w:rPr>
              <w:t>во 2019</w:t>
            </w:r>
            <w:r w:rsidR="00480F01">
              <w:rPr>
                <w:rFonts w:ascii="Arial Narrow" w:hAnsi="Arial Narrow"/>
                <w:sz w:val="16"/>
                <w:szCs w:val="16"/>
                <w:lang w:val="mk-MK"/>
              </w:rPr>
              <w:t xml:space="preserve">  година: 12</w:t>
            </w:r>
          </w:p>
        </w:tc>
        <w:tc>
          <w:tcPr>
            <w:tcW w:w="1170" w:type="dxa"/>
            <w:vAlign w:val="center"/>
          </w:tcPr>
          <w:p w:rsidR="00F80611" w:rsidRPr="006315BE" w:rsidRDefault="00F80611" w:rsidP="00F80611">
            <w:pPr>
              <w:jc w:val="center"/>
              <w:rPr>
                <w:rFonts w:ascii="Arial Narrow" w:hAnsi="Arial Narrow"/>
                <w:sz w:val="16"/>
                <w:szCs w:val="16"/>
                <w:lang w:val="ru-RU"/>
              </w:rPr>
            </w:pPr>
            <w:r w:rsidRPr="00536803">
              <w:rPr>
                <w:rFonts w:ascii="Arial Narrow" w:hAnsi="Arial Narrow"/>
                <w:sz w:val="16"/>
                <w:szCs w:val="16"/>
                <w:lang w:val="mk-MK"/>
              </w:rPr>
              <w:t>2</w:t>
            </w:r>
            <w:r w:rsidR="006315BE" w:rsidRPr="006315BE">
              <w:rPr>
                <w:rFonts w:ascii="Arial Narrow" w:hAnsi="Arial Narrow"/>
                <w:sz w:val="16"/>
                <w:szCs w:val="16"/>
                <w:lang w:val="ru-RU"/>
              </w:rPr>
              <w:t>34</w:t>
            </w:r>
          </w:p>
        </w:tc>
        <w:tc>
          <w:tcPr>
            <w:tcW w:w="1440" w:type="dxa"/>
            <w:vAlign w:val="center"/>
          </w:tcPr>
          <w:p w:rsidR="00F80611" w:rsidRPr="006D6081" w:rsidRDefault="006315BE" w:rsidP="00F80611">
            <w:pPr>
              <w:jc w:val="center"/>
              <w:rPr>
                <w:rFonts w:ascii="Arial Narrow" w:hAnsi="Arial Narrow"/>
                <w:sz w:val="16"/>
                <w:szCs w:val="16"/>
                <w:lang w:val="en-US"/>
              </w:rPr>
            </w:pPr>
            <w:r w:rsidRPr="00480F01">
              <w:rPr>
                <w:rFonts w:ascii="Arial Narrow" w:hAnsi="Arial Narrow"/>
                <w:sz w:val="16"/>
                <w:szCs w:val="16"/>
                <w:lang w:val="ru-RU"/>
              </w:rPr>
              <w:t>3.475.000</w:t>
            </w:r>
          </w:p>
        </w:tc>
      </w:tr>
      <w:tr w:rsidR="00F80611" w:rsidRPr="00480F01" w:rsidTr="006100B0">
        <w:tc>
          <w:tcPr>
            <w:tcW w:w="437" w:type="dxa"/>
          </w:tcPr>
          <w:p w:rsidR="00F80611" w:rsidRPr="00F80611" w:rsidRDefault="00F80611" w:rsidP="00F80611">
            <w:pPr>
              <w:ind w:left="270" w:right="-108"/>
              <w:rPr>
                <w:rFonts w:ascii="Arial Narrow" w:hAnsi="Arial Narrow"/>
                <w:sz w:val="16"/>
                <w:szCs w:val="16"/>
                <w:lang w:val="mk-MK"/>
              </w:rPr>
            </w:pPr>
          </w:p>
        </w:tc>
        <w:tc>
          <w:tcPr>
            <w:tcW w:w="7231" w:type="dxa"/>
            <w:gridSpan w:val="5"/>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480F01">
              <w:rPr>
                <w:rFonts w:ascii="Arial Narrow" w:hAnsi="Arial Narrow"/>
                <w:sz w:val="16"/>
                <w:szCs w:val="16"/>
                <w:lang w:val="mk-MK"/>
              </w:rPr>
              <w:t xml:space="preserve"> година : 12</w:t>
            </w:r>
          </w:p>
        </w:tc>
        <w:tc>
          <w:tcPr>
            <w:tcW w:w="1170" w:type="dxa"/>
            <w:vAlign w:val="center"/>
          </w:tcPr>
          <w:p w:rsidR="00F80611" w:rsidRPr="006315BE" w:rsidRDefault="00F80611" w:rsidP="00F80611">
            <w:pPr>
              <w:jc w:val="center"/>
              <w:rPr>
                <w:rFonts w:ascii="Arial Narrow" w:hAnsi="Arial Narrow"/>
                <w:sz w:val="16"/>
                <w:szCs w:val="16"/>
                <w:lang w:val="ru-RU"/>
              </w:rPr>
            </w:pPr>
            <w:r w:rsidRPr="00536803">
              <w:rPr>
                <w:rFonts w:ascii="Arial Narrow" w:hAnsi="Arial Narrow"/>
                <w:sz w:val="16"/>
                <w:szCs w:val="16"/>
                <w:lang w:val="mk-MK"/>
              </w:rPr>
              <w:t>2</w:t>
            </w:r>
            <w:r w:rsidR="006315BE" w:rsidRPr="006315BE">
              <w:rPr>
                <w:rFonts w:ascii="Arial Narrow" w:hAnsi="Arial Narrow"/>
                <w:sz w:val="16"/>
                <w:szCs w:val="16"/>
                <w:lang w:val="ru-RU"/>
              </w:rPr>
              <w:t>34</w:t>
            </w:r>
          </w:p>
        </w:tc>
        <w:tc>
          <w:tcPr>
            <w:tcW w:w="1440" w:type="dxa"/>
            <w:vAlign w:val="center"/>
          </w:tcPr>
          <w:p w:rsidR="00F80611" w:rsidRPr="006D6081" w:rsidRDefault="006315BE" w:rsidP="00F80611">
            <w:pPr>
              <w:jc w:val="center"/>
              <w:rPr>
                <w:rFonts w:ascii="Arial Narrow" w:hAnsi="Arial Narrow"/>
                <w:sz w:val="16"/>
                <w:szCs w:val="16"/>
                <w:lang w:val="en-US"/>
              </w:rPr>
            </w:pPr>
            <w:r w:rsidRPr="00480F01">
              <w:rPr>
                <w:rFonts w:ascii="Arial Narrow" w:hAnsi="Arial Narrow"/>
                <w:sz w:val="16"/>
                <w:szCs w:val="16"/>
                <w:lang w:val="ru-RU"/>
              </w:rPr>
              <w:t>450.000</w:t>
            </w:r>
          </w:p>
        </w:tc>
      </w:tr>
      <w:tr w:rsidR="00F80611" w:rsidRPr="00F80611" w:rsidTr="006100B0">
        <w:tc>
          <w:tcPr>
            <w:tcW w:w="437" w:type="dxa"/>
          </w:tcPr>
          <w:p w:rsidR="00F80611" w:rsidRPr="00F80611" w:rsidRDefault="00F80611" w:rsidP="00F80611">
            <w:pPr>
              <w:ind w:left="270" w:right="-108"/>
              <w:jc w:val="center"/>
              <w:rPr>
                <w:rFonts w:ascii="Arial Narrow" w:hAnsi="Arial Narrow"/>
                <w:b/>
                <w:sz w:val="16"/>
                <w:szCs w:val="16"/>
                <w:lang w:val="mk-MK"/>
              </w:rPr>
            </w:pPr>
          </w:p>
        </w:tc>
        <w:tc>
          <w:tcPr>
            <w:tcW w:w="248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754" w:type="dxa"/>
            <w:gridSpan w:val="2"/>
          </w:tcPr>
          <w:p w:rsidR="00F80611" w:rsidRPr="00F80611" w:rsidRDefault="00F80611" w:rsidP="00F80611">
            <w:pPr>
              <w:jc w:val="center"/>
              <w:rPr>
                <w:rFonts w:ascii="Arial Narrow" w:hAnsi="Arial Narrow"/>
                <w:b/>
                <w:sz w:val="16"/>
                <w:szCs w:val="16"/>
                <w:lang w:val="mk-MK"/>
              </w:rPr>
            </w:pPr>
          </w:p>
        </w:tc>
        <w:tc>
          <w:tcPr>
            <w:tcW w:w="1393" w:type="dxa"/>
          </w:tcPr>
          <w:p w:rsidR="00F80611" w:rsidRPr="00F80611" w:rsidRDefault="00F80611" w:rsidP="00F80611">
            <w:pPr>
              <w:jc w:val="center"/>
              <w:rPr>
                <w:rFonts w:ascii="Arial Narrow" w:hAnsi="Arial Narrow"/>
                <w:b/>
                <w:sz w:val="16"/>
                <w:szCs w:val="16"/>
                <w:lang w:val="mk-MK"/>
              </w:rPr>
            </w:pPr>
          </w:p>
        </w:tc>
        <w:tc>
          <w:tcPr>
            <w:tcW w:w="1599" w:type="dxa"/>
          </w:tcPr>
          <w:p w:rsidR="00F80611" w:rsidRPr="00F80611" w:rsidRDefault="006E4754"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tcPr>
          <w:p w:rsidR="00F80611" w:rsidRPr="00536803" w:rsidRDefault="00F80611" w:rsidP="00F80611">
            <w:pPr>
              <w:jc w:val="center"/>
              <w:rPr>
                <w:rFonts w:ascii="Arial Narrow" w:hAnsi="Arial Narrow"/>
                <w:b/>
                <w:sz w:val="16"/>
                <w:szCs w:val="16"/>
                <w:lang w:val="mk-MK"/>
              </w:rPr>
            </w:pPr>
          </w:p>
        </w:tc>
        <w:tc>
          <w:tcPr>
            <w:tcW w:w="1440" w:type="dxa"/>
          </w:tcPr>
          <w:p w:rsidR="00F80611" w:rsidRPr="006D6081" w:rsidRDefault="006D6081" w:rsidP="00F80611">
            <w:pPr>
              <w:jc w:val="center"/>
              <w:rPr>
                <w:rFonts w:ascii="Arial Narrow" w:hAnsi="Arial Narrow"/>
                <w:b/>
                <w:sz w:val="16"/>
                <w:szCs w:val="16"/>
                <w:lang w:val="en-US"/>
              </w:rPr>
            </w:pPr>
            <w:r>
              <w:rPr>
                <w:rFonts w:ascii="Arial Narrow" w:hAnsi="Arial Narrow"/>
                <w:b/>
                <w:sz w:val="16"/>
                <w:szCs w:val="16"/>
                <w:lang w:val="mk-MK"/>
              </w:rPr>
              <w:t>9.370.058</w:t>
            </w:r>
          </w:p>
        </w:tc>
      </w:tr>
    </w:tbl>
    <w:p w:rsidR="00F80611" w:rsidRPr="00F80611" w:rsidRDefault="00F80611" w:rsidP="00F80611">
      <w:pPr>
        <w:rPr>
          <w:lang w:val="mk-MK"/>
        </w:rPr>
      </w:pPr>
    </w:p>
    <w:p w:rsidR="00F80611" w:rsidRPr="00F80611" w:rsidRDefault="00F80611" w:rsidP="00F80611">
      <w:pPr>
        <w:rPr>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748"/>
        <w:gridCol w:w="1332"/>
        <w:gridCol w:w="1717"/>
        <w:gridCol w:w="1489"/>
        <w:gridCol w:w="1136"/>
        <w:gridCol w:w="1401"/>
      </w:tblGrid>
      <w:tr w:rsidR="00F80611" w:rsidRPr="00D914B1" w:rsidTr="006100B0">
        <w:tc>
          <w:tcPr>
            <w:tcW w:w="10278" w:type="dxa"/>
            <w:gridSpan w:val="7"/>
            <w:tcBorders>
              <w:bottom w:val="single" w:sz="4" w:space="0" w:color="auto"/>
            </w:tcBorders>
            <w:shd w:val="clear" w:color="auto" w:fill="95B3D7"/>
          </w:tcPr>
          <w:p w:rsidR="00F80611" w:rsidRPr="00F80611" w:rsidRDefault="00914867" w:rsidP="00914867">
            <w:pPr>
              <w:tabs>
                <w:tab w:val="left" w:pos="7786"/>
              </w:tabs>
              <w:jc w:val="both"/>
              <w:rPr>
                <w:rFonts w:ascii="Arial Narrow" w:hAnsi="Arial Narrow" w:cs="StobiSerif Regular"/>
                <w:b/>
                <w:bCs/>
                <w:sz w:val="22"/>
                <w:szCs w:val="22"/>
                <w:lang w:val="mk-MK"/>
              </w:rPr>
            </w:pPr>
            <w:r>
              <w:rPr>
                <w:rFonts w:ascii="Arial Narrow" w:hAnsi="Arial Narrow" w:cs="StobiSerif Regular"/>
                <w:b/>
                <w:bCs/>
                <w:sz w:val="22"/>
                <w:szCs w:val="22"/>
                <w:lang w:val="mk-MK"/>
              </w:rPr>
              <w:t>Резултат 3</w:t>
            </w:r>
            <w:r w:rsidR="00F80611" w:rsidRPr="00F80611">
              <w:rPr>
                <w:rFonts w:ascii="Arial Narrow" w:hAnsi="Arial Narrow" w:cs="StobiSerif Regular"/>
                <w:b/>
                <w:bCs/>
                <w:sz w:val="22"/>
                <w:szCs w:val="22"/>
                <w:lang w:val="mk-MK"/>
              </w:rPr>
              <w:t>: Квалитетна подготовка на аналитички преглед и оценка на степенот на хармонизација на македонското законодавство со законодавството на ЕУ</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 xml:space="preserve"> (Врска 1.9.10; 1.9.2; 1.9.3)</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Во рамките на циклусот на годишна ревизија на НПАА, работните групи спроведуваат парцијални аналитички прегледи за степенот на хармонизација. Со цел, длабинска анализа на целокупното acquis и утврдување на пресек на досегашното усогласување, квалитетот, како и планирање на хармонизацијата до целосно усогласување правото на ЕУ, се планира спроведување на конзистентен аналитички преглед на целокупното acquis (скрининг), како прва фаза од преговорите. За таа цел, потребна е методолошка, процедурална и техничка подготовка, како и јакнење на капацитетите на администрацијата за спроведување на аналитичкиот преглед, примена на аналитички и правни алатки (Коресподентни табели, Изјава за усогласеност, техники на транспонирање, РИА), и јакнење на капацитетите за подготовка на квалитетни национални правни прописи. </w:t>
            </w:r>
          </w:p>
          <w:p w:rsidR="00F80611" w:rsidRPr="00F80611" w:rsidRDefault="00F80611" w:rsidP="00F80611">
            <w:pPr>
              <w:tabs>
                <w:tab w:val="left" w:pos="7786"/>
              </w:tabs>
              <w:rPr>
                <w:rFonts w:ascii="Arial Narrow" w:hAnsi="Arial Narrow" w:cs="StobiSerif Regular"/>
                <w:bCs/>
                <w:sz w:val="18"/>
                <w:szCs w:val="18"/>
                <w:lang w:val="mk-MK"/>
              </w:rPr>
            </w:pP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Во насока на подготовките, се планира дистрибуција/анализа на Прашалник за сопствена оценка за напредокот во НПАА областите, методолошки подготовки, прилагодување НПАА законодавната база, како и јакнење на капацитетите на НПАА групите за спроведување на сопствениот аналитички преглед.</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Спроведен и анализиран Прашалник; Идентифицирани НПАА области каде ќе има потешкотии во усогласувањето;</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Идентифицирани надлежности за секој правен акт на Европската </w:t>
            </w:r>
            <w:r w:rsidR="00604596">
              <w:rPr>
                <w:rFonts w:ascii="Arial Narrow" w:hAnsi="Arial Narrow" w:cs="StobiSerif Regular"/>
                <w:bCs/>
                <w:sz w:val="18"/>
                <w:szCs w:val="18"/>
                <w:lang w:val="mk-MK"/>
              </w:rPr>
              <w:t>Унија</w:t>
            </w:r>
            <w:r w:rsidRPr="00F80611">
              <w:rPr>
                <w:rFonts w:ascii="Arial Narrow" w:hAnsi="Arial Narrow" w:cs="StobiSerif Regular"/>
                <w:bCs/>
                <w:sz w:val="18"/>
                <w:szCs w:val="18"/>
                <w:lang w:val="mk-MK"/>
              </w:rPr>
              <w:t xml:space="preserve"> (околу 50,000 правни прописи);</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Спроведен аналитички преглед од страна на НПАА работните групи</w:t>
            </w:r>
          </w:p>
          <w:p w:rsidR="00F80611" w:rsidRPr="00F80611" w:rsidRDefault="00F80611" w:rsidP="00F80611">
            <w:pPr>
              <w:tabs>
                <w:tab w:val="left" w:pos="7786"/>
              </w:tabs>
              <w:rPr>
                <w:rFonts w:ascii="Arial Narrow" w:hAnsi="Arial Narrow" w:cs="StobiSerif Regular"/>
                <w:b/>
                <w:bCs/>
                <w:sz w:val="18"/>
                <w:szCs w:val="18"/>
                <w:lang w:val="mk-MK"/>
              </w:rPr>
            </w:pPr>
            <w:r w:rsidRPr="00F80611">
              <w:rPr>
                <w:rFonts w:ascii="Arial Narrow" w:hAnsi="Arial Narrow" w:cs="StobiSerif Regular"/>
                <w:bCs/>
                <w:sz w:val="18"/>
                <w:szCs w:val="18"/>
                <w:lang w:val="mk-MK"/>
              </w:rPr>
              <w:t>Утврден степенот на усогласеност, во секое НПАА подрачје</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7"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68"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Подготовка, дистрибуција и анализа на Прашалник за сопствена оценка на напредокот во НПАА областите; </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Методолошки и процедурални подготовки за спроведување на сопствен аналитички преглед на степенот на усогласеност на националното законодавство со законодавството на ЕУ; </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Подготовка на ажурирани листи на правни акти на ЕУ до НПАА работните групи и сите релевантни институции; и одредување надлежност за секоја ЕУ мерка; </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Подготовка на извештаи и анализа на степенот на усогласеност на националното законодавство со законодавството на ЕУ, и утврдување на области за кои очекуваат потешкотии, од страна на НПАА работните групи.</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227245"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Прилагодување на НПАА – законодавен дел за спроведување на аналитички преглед (скрининг) и поврзување со EUR-Lex; и креирање единствен систем за следење на степенот на усогласеност;</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6D6081" w:rsidRDefault="00F80611" w:rsidP="00F80611">
            <w:pPr>
              <w:jc w:val="center"/>
              <w:rPr>
                <w:rFonts w:ascii="Arial Narrow" w:hAnsi="Arial Narrow"/>
                <w:sz w:val="16"/>
                <w:szCs w:val="16"/>
                <w:lang w:val="en-US"/>
              </w:rPr>
            </w:pPr>
            <w:r w:rsidRPr="00F80611">
              <w:rPr>
                <w:rFonts w:ascii="Arial Narrow" w:hAnsi="Arial Narrow"/>
                <w:sz w:val="16"/>
                <w:szCs w:val="16"/>
                <w:lang w:val="mk-MK"/>
              </w:rPr>
              <w:t>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tc>
      </w:tr>
      <w:tr w:rsidR="00F80611" w:rsidRPr="00227245" w:rsidTr="00227245">
        <w:trPr>
          <w:trHeight w:val="1396"/>
        </w:trPr>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Зајакнување на соработката на СЕП и на Секретаријатот за законодавство – формирање на постојана работна група помеѓу СЕП и СЗ за следење на процесот на усогласување на македонското законодавство со законодавството на ЕУ</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СИ/РГ НПАА</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227245"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Продолжување со обуки за вработените во СЗ, СЕП и други институции (методи на транспонирање, аналитички преглед, НПАА портал итн)</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СИ/РГ НПАА/СЗ</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 ресорни</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1.700.000</w:t>
            </w:r>
          </w:p>
        </w:tc>
      </w:tr>
      <w:tr w:rsidR="00F80611" w:rsidRPr="00227245"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227245"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7</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95</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1.030.000</w:t>
            </w:r>
          </w:p>
        </w:tc>
      </w:tr>
      <w:tr w:rsidR="00F80611" w:rsidRPr="00227245"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Вкупно акт</w:t>
            </w:r>
            <w:r w:rsidR="00227245">
              <w:rPr>
                <w:rFonts w:ascii="Arial Narrow" w:hAnsi="Arial Narrow"/>
                <w:sz w:val="16"/>
                <w:szCs w:val="16"/>
                <w:lang w:val="mk-MK"/>
              </w:rPr>
              <w:t>ивности во 2019</w:t>
            </w:r>
            <w:r w:rsidRPr="00F80611">
              <w:rPr>
                <w:rFonts w:ascii="Arial Narrow" w:hAnsi="Arial Narrow"/>
                <w:sz w:val="16"/>
                <w:szCs w:val="16"/>
                <w:lang w:val="mk-MK"/>
              </w:rPr>
              <w:t xml:space="preserve"> година: 7</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95</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1.540.000</w:t>
            </w:r>
          </w:p>
        </w:tc>
      </w:tr>
      <w:tr w:rsidR="00F80611" w:rsidRPr="00227245"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227245" w:rsidP="00F80611">
            <w:pPr>
              <w:jc w:val="right"/>
              <w:rPr>
                <w:rFonts w:ascii="Arial Narrow" w:hAnsi="Arial Narrow"/>
                <w:sz w:val="16"/>
                <w:szCs w:val="16"/>
                <w:lang w:val="mk-MK"/>
              </w:rPr>
            </w:pPr>
            <w:r>
              <w:rPr>
                <w:rFonts w:ascii="Arial Narrow" w:hAnsi="Arial Narrow"/>
                <w:sz w:val="16"/>
                <w:szCs w:val="16"/>
                <w:lang w:val="mk-MK"/>
              </w:rPr>
              <w:t xml:space="preserve">  Вкупно активности во 2020</w:t>
            </w:r>
            <w:r w:rsidR="00F80611" w:rsidRPr="00F80611">
              <w:rPr>
                <w:rFonts w:ascii="Arial Narrow" w:hAnsi="Arial Narrow"/>
                <w:sz w:val="16"/>
                <w:szCs w:val="16"/>
                <w:lang w:val="mk-MK"/>
              </w:rPr>
              <w:t xml:space="preserve">  година : 7</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95</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1.750.000</w:t>
            </w:r>
          </w:p>
        </w:tc>
      </w:tr>
      <w:tr w:rsidR="00F80611" w:rsidRPr="00227245" w:rsidTr="006100B0">
        <w:tc>
          <w:tcPr>
            <w:tcW w:w="467" w:type="dxa"/>
          </w:tcPr>
          <w:p w:rsidR="00F80611" w:rsidRPr="00F80611" w:rsidRDefault="00F80611" w:rsidP="00F80611">
            <w:pPr>
              <w:ind w:left="270" w:right="-108"/>
              <w:jc w:val="center"/>
              <w:rPr>
                <w:rFonts w:ascii="Arial Narrow" w:hAnsi="Arial Narrow"/>
                <w:b/>
                <w:sz w:val="16"/>
                <w:szCs w:val="16"/>
                <w:lang w:val="mk-MK"/>
              </w:rPr>
            </w:pPr>
          </w:p>
        </w:tc>
        <w:tc>
          <w:tcPr>
            <w:tcW w:w="286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3:</w:t>
            </w:r>
          </w:p>
        </w:tc>
        <w:tc>
          <w:tcPr>
            <w:tcW w:w="13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F80611" w:rsidRDefault="00F80611" w:rsidP="00F80611">
            <w:pPr>
              <w:jc w:val="center"/>
              <w:rPr>
                <w:rFonts w:ascii="Arial Narrow" w:hAnsi="Arial Narrow"/>
                <w:b/>
                <w:sz w:val="16"/>
                <w:szCs w:val="16"/>
                <w:lang w:val="mk-MK"/>
              </w:rPr>
            </w:pPr>
          </w:p>
        </w:tc>
        <w:tc>
          <w:tcPr>
            <w:tcW w:w="1536" w:type="dxa"/>
          </w:tcPr>
          <w:p w:rsidR="00F80611" w:rsidRPr="00F80611" w:rsidRDefault="00227245"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4.320.000</w:t>
            </w:r>
          </w:p>
        </w:tc>
      </w:tr>
    </w:tbl>
    <w:p w:rsidR="00F80611" w:rsidRPr="00F80611" w:rsidRDefault="00F80611" w:rsidP="00F80611">
      <w:pPr>
        <w:rPr>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840"/>
        <w:gridCol w:w="1425"/>
        <w:gridCol w:w="1433"/>
        <w:gridCol w:w="1524"/>
        <w:gridCol w:w="1160"/>
        <w:gridCol w:w="1431"/>
      </w:tblGrid>
      <w:tr w:rsidR="00560A28" w:rsidRPr="00D914B1" w:rsidTr="00560A28">
        <w:trPr>
          <w:trHeight w:val="487"/>
        </w:trPr>
        <w:tc>
          <w:tcPr>
            <w:tcW w:w="10278" w:type="dxa"/>
            <w:gridSpan w:val="7"/>
            <w:tcBorders>
              <w:bottom w:val="single" w:sz="4" w:space="0" w:color="auto"/>
            </w:tcBorders>
            <w:shd w:val="clear" w:color="auto" w:fill="95B3D7"/>
          </w:tcPr>
          <w:p w:rsidR="00560A28" w:rsidRPr="00227245" w:rsidRDefault="00560A28" w:rsidP="00914867">
            <w:pPr>
              <w:widowControl/>
              <w:autoSpaceDE/>
              <w:autoSpaceDN/>
              <w:adjustRightInd/>
              <w:ind w:left="1080" w:hanging="1080"/>
              <w:contextualSpacing/>
              <w:jc w:val="both"/>
              <w:rPr>
                <w:rFonts w:ascii="Arial Narrow" w:hAnsi="Arial Narrow"/>
                <w:b/>
                <w:bCs/>
                <w:sz w:val="22"/>
                <w:szCs w:val="22"/>
                <w:lang w:val="mk-MK"/>
              </w:rPr>
            </w:pPr>
            <w:r w:rsidRPr="00227245">
              <w:rPr>
                <w:rFonts w:ascii="Arial Narrow" w:hAnsi="Arial Narrow"/>
                <w:b/>
                <w:bCs/>
                <w:sz w:val="22"/>
                <w:szCs w:val="22"/>
                <w:lang w:val="mk-MK"/>
              </w:rPr>
              <w:t xml:space="preserve">Резултат </w:t>
            </w:r>
            <w:r w:rsidR="00914867">
              <w:rPr>
                <w:rFonts w:ascii="Arial Narrow" w:hAnsi="Arial Narrow"/>
                <w:b/>
                <w:bCs/>
                <w:sz w:val="22"/>
                <w:szCs w:val="22"/>
                <w:lang w:val="mk-MK"/>
              </w:rPr>
              <w:t>4</w:t>
            </w:r>
            <w:r w:rsidRPr="00227245">
              <w:rPr>
                <w:rFonts w:ascii="Arial Narrow" w:hAnsi="Arial Narrow"/>
                <w:b/>
                <w:bCs/>
                <w:sz w:val="22"/>
                <w:szCs w:val="22"/>
                <w:lang w:val="mk-MK"/>
              </w:rPr>
              <w:t>: Зајакнување на човечкиот капацитет кој работи на ЕУ интеграција</w:t>
            </w:r>
          </w:p>
        </w:tc>
      </w:tr>
      <w:tr w:rsidR="00560A28" w:rsidRPr="00D914B1" w:rsidTr="00560A28">
        <w:trPr>
          <w:trHeight w:val="278"/>
        </w:trPr>
        <w:tc>
          <w:tcPr>
            <w:tcW w:w="10278" w:type="dxa"/>
            <w:gridSpan w:val="7"/>
            <w:tcBorders>
              <w:bottom w:val="single" w:sz="4" w:space="0" w:color="auto"/>
            </w:tcBorders>
            <w:shd w:val="clear" w:color="auto" w:fill="auto"/>
          </w:tcPr>
          <w:p w:rsidR="00560A28" w:rsidRPr="0012184F" w:rsidRDefault="00560A28" w:rsidP="00560A28">
            <w:pPr>
              <w:widowControl/>
              <w:autoSpaceDE/>
              <w:autoSpaceDN/>
              <w:adjustRightInd/>
              <w:contextualSpacing/>
              <w:rPr>
                <w:rFonts w:ascii="Arial Narrow" w:hAnsi="Arial Narrow"/>
                <w:bCs/>
                <w:i/>
                <w:sz w:val="18"/>
                <w:szCs w:val="18"/>
                <w:lang w:val="mk-MK"/>
              </w:rPr>
            </w:pPr>
            <w:r w:rsidRPr="0012184F">
              <w:rPr>
                <w:rFonts w:ascii="Arial Narrow" w:hAnsi="Arial Narrow"/>
                <w:bCs/>
                <w:i/>
                <w:sz w:val="18"/>
                <w:szCs w:val="18"/>
                <w:lang w:val="mk-MK"/>
              </w:rPr>
              <w:t>Врска (1.9.11)</w:t>
            </w:r>
          </w:p>
          <w:p w:rsidR="00560A28" w:rsidRPr="0012184F" w:rsidRDefault="00560A28" w:rsidP="00560A28">
            <w:pPr>
              <w:jc w:val="both"/>
              <w:rPr>
                <w:rFonts w:ascii="Arial Narrow" w:eastAsia="MS Mincho" w:hAnsi="Arial Narrow" w:cs="Calibri"/>
                <w:sz w:val="18"/>
                <w:szCs w:val="18"/>
                <w:lang w:val="mk-MK" w:eastAsia="bg-BG"/>
              </w:rPr>
            </w:pPr>
            <w:r w:rsidRPr="0012184F">
              <w:rPr>
                <w:rFonts w:ascii="Arial Narrow" w:hAnsi="Arial Narrow"/>
                <w:bCs/>
                <w:sz w:val="18"/>
                <w:szCs w:val="18"/>
                <w:lang w:val="mk-MK"/>
              </w:rPr>
              <w:t>СЕП се грижи за развојот на човечки ресурси и јакнење на капацитетите на вработените, како и на целокупната мрежа која работи на ЕУ интеграција.</w:t>
            </w:r>
            <w:r w:rsidRPr="0012184F">
              <w:rPr>
                <w:rFonts w:ascii="Arial Narrow" w:eastAsia="MS Mincho" w:hAnsi="Arial Narrow" w:cs="Calibri"/>
                <w:sz w:val="18"/>
                <w:szCs w:val="18"/>
                <w:lang w:val="mk-MK" w:eastAsia="bg-BG"/>
              </w:rPr>
              <w:t xml:space="preserve">Зајакнувањето на капацитетите на СЕП со унапредувања на дел од кадарот кој повеќе од 10 години е на исто ниво (помлад соработник), но и со нови вработувања, е од клучно значење, во сите понатамошни фази од процесот кон зачленување на земјата во Европската </w:t>
            </w:r>
            <w:r w:rsidR="00604596">
              <w:rPr>
                <w:rFonts w:ascii="Arial Narrow" w:eastAsia="MS Mincho" w:hAnsi="Arial Narrow" w:cs="Calibri"/>
                <w:sz w:val="18"/>
                <w:szCs w:val="18"/>
                <w:lang w:val="mk-MK" w:eastAsia="bg-BG"/>
              </w:rPr>
              <w:t>Унија</w:t>
            </w:r>
            <w:r w:rsidRPr="0012184F">
              <w:rPr>
                <w:rFonts w:ascii="Arial Narrow" w:eastAsia="MS Mincho" w:hAnsi="Arial Narrow" w:cs="Calibri"/>
                <w:sz w:val="18"/>
                <w:szCs w:val="18"/>
                <w:lang w:val="mk-MK" w:eastAsia="bg-BG"/>
              </w:rPr>
              <w:t>.</w:t>
            </w:r>
          </w:p>
          <w:p w:rsidR="00560A28" w:rsidRPr="0012184F" w:rsidRDefault="00560A28" w:rsidP="00560A28">
            <w:pPr>
              <w:widowControl/>
              <w:autoSpaceDE/>
              <w:autoSpaceDN/>
              <w:adjustRightInd/>
              <w:contextualSpacing/>
              <w:jc w:val="both"/>
              <w:rPr>
                <w:rFonts w:ascii="Arial Narrow" w:hAnsi="Arial Narrow"/>
                <w:bCs/>
                <w:sz w:val="18"/>
                <w:szCs w:val="18"/>
                <w:lang w:val="mk-MK"/>
              </w:rPr>
            </w:pPr>
            <w:r w:rsidRPr="0012184F">
              <w:rPr>
                <w:rFonts w:ascii="Arial Narrow" w:hAnsi="Arial Narrow"/>
                <w:bCs/>
                <w:sz w:val="18"/>
                <w:szCs w:val="18"/>
                <w:lang w:val="mk-MK"/>
              </w:rPr>
              <w:t xml:space="preserve"> Исто така, активно учествува во мрежата на човечки ресурси. Во наредниот период, ќе се продолжи со развојот и примена на стандардите за човечки ресурси. Активностите ќе бидат во согласност со Стратегијата за реформа на јавната администрација и стандардите на квалитет, кои се применуваат во европскиот административен простор: транспарентна, професионална, одговорна, и ефикасна администрација, услужно ориентирана кон граѓаните.</w:t>
            </w:r>
          </w:p>
          <w:p w:rsidR="00560A28" w:rsidRPr="00227245" w:rsidRDefault="00BD16CB" w:rsidP="00BD16CB">
            <w:pPr>
              <w:widowControl/>
              <w:autoSpaceDE/>
              <w:autoSpaceDN/>
              <w:adjustRightInd/>
              <w:contextualSpacing/>
              <w:jc w:val="both"/>
              <w:rPr>
                <w:rFonts w:ascii="Arial Narrow" w:hAnsi="Arial Narrow"/>
                <w:bCs/>
                <w:sz w:val="18"/>
                <w:szCs w:val="18"/>
                <w:lang w:val="mk-MK"/>
              </w:rPr>
            </w:pPr>
            <w:r w:rsidRPr="00BD16CB">
              <w:rPr>
                <w:rFonts w:ascii="Arial Narrow" w:hAnsi="Arial Narrow"/>
                <w:bCs/>
                <w:sz w:val="18"/>
                <w:szCs w:val="18"/>
                <w:lang w:val="mk-MK"/>
              </w:rPr>
              <w:t>Исто така, во 2010 година се воведени стандарди на квалитет: ИСО9001:2008 квалитет на одредени процедури, како и ИСО14001:2004, за заштита на животната средина. Се предвидува ресертификација на институцијата за овие стандарди за квалитет</w:t>
            </w:r>
            <w:r>
              <w:rPr>
                <w:rFonts w:ascii="Arial Narrow" w:hAnsi="Arial Narrow"/>
                <w:bCs/>
                <w:sz w:val="18"/>
                <w:szCs w:val="18"/>
                <w:lang w:val="mk-MK"/>
              </w:rPr>
              <w:t xml:space="preserve"> во 2017 година</w:t>
            </w:r>
            <w:r w:rsidRPr="00BD16CB">
              <w:rPr>
                <w:rFonts w:ascii="Arial Narrow" w:hAnsi="Arial Narrow"/>
                <w:bCs/>
                <w:sz w:val="18"/>
                <w:szCs w:val="18"/>
                <w:lang w:val="mk-MK"/>
              </w:rPr>
              <w:t>.</w:t>
            </w:r>
          </w:p>
        </w:tc>
      </w:tr>
      <w:tr w:rsidR="00560A28" w:rsidRPr="00227245" w:rsidTr="00560A28">
        <w:tc>
          <w:tcPr>
            <w:tcW w:w="10278" w:type="dxa"/>
            <w:gridSpan w:val="7"/>
            <w:tcBorders>
              <w:bottom w:val="single" w:sz="4" w:space="0" w:color="auto"/>
            </w:tcBorders>
            <w:shd w:val="clear" w:color="auto" w:fill="95B3D7"/>
          </w:tcPr>
          <w:p w:rsidR="00560A28" w:rsidRPr="00227245" w:rsidRDefault="00560A28" w:rsidP="00560A28">
            <w:pPr>
              <w:rPr>
                <w:rFonts w:ascii="Arial Narrow" w:hAnsi="Arial Narrow"/>
                <w:b/>
                <w:bCs/>
                <w:lang w:val="mk-MK"/>
              </w:rPr>
            </w:pPr>
            <w:r w:rsidRPr="00227245">
              <w:rPr>
                <w:rFonts w:ascii="Arial Narrow" w:hAnsi="Arial Narrow" w:cs="StobiSerif Regular"/>
                <w:b/>
                <w:bCs/>
                <w:lang w:val="mk-MK"/>
              </w:rPr>
              <w:t xml:space="preserve">Показател за успешност: </w:t>
            </w:r>
          </w:p>
        </w:tc>
      </w:tr>
      <w:tr w:rsidR="00560A28" w:rsidRPr="00D914B1" w:rsidTr="00560A28">
        <w:tc>
          <w:tcPr>
            <w:tcW w:w="10278" w:type="dxa"/>
            <w:gridSpan w:val="7"/>
            <w:tcBorders>
              <w:bottom w:val="single" w:sz="4" w:space="0" w:color="auto"/>
            </w:tcBorders>
            <w:shd w:val="clear" w:color="auto" w:fill="auto"/>
          </w:tcPr>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Број на настани поврзани со јакнење на тимската работа во СЕП</w:t>
            </w:r>
          </w:p>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Број на семинари/ обуки на вработените во СЕП, со цел развој на стандардите за човечки ресурси и квалитетот на работа;</w:t>
            </w:r>
          </w:p>
          <w:p w:rsidR="00560A28" w:rsidRPr="0012184F" w:rsidRDefault="00560A28" w:rsidP="00560A28">
            <w:pPr>
              <w:rPr>
                <w:rFonts w:ascii="Arial Narrow" w:hAnsi="Arial Narrow" w:cs="StobiSerif Regular"/>
                <w:bCs/>
                <w:sz w:val="18"/>
                <w:szCs w:val="18"/>
                <w:lang w:val="ru-RU"/>
              </w:rPr>
            </w:pPr>
            <w:r w:rsidRPr="0012184F">
              <w:rPr>
                <w:rFonts w:ascii="Arial Narrow" w:hAnsi="Arial Narrow" w:cs="StobiSerif Regular"/>
                <w:bCs/>
                <w:sz w:val="18"/>
                <w:szCs w:val="18"/>
                <w:lang w:val="mk-MK"/>
              </w:rPr>
              <w:t>Број на семинари/обуки на вработените во СЕП и мрежата на секторите за ЕУ (хоризонтални ЕУ обуки)</w:t>
            </w:r>
            <w:r w:rsidRPr="0012184F">
              <w:rPr>
                <w:rFonts w:ascii="Arial Narrow" w:hAnsi="Arial Narrow" w:cs="StobiSerif Regular"/>
                <w:bCs/>
                <w:sz w:val="18"/>
                <w:szCs w:val="18"/>
                <w:lang w:val="ru-RU"/>
              </w:rPr>
              <w:t>;</w:t>
            </w:r>
          </w:p>
          <w:p w:rsidR="00560A28" w:rsidRPr="0012184F" w:rsidRDefault="00560A28" w:rsidP="00560A28">
            <w:pPr>
              <w:rPr>
                <w:rFonts w:ascii="Arial Narrow" w:hAnsi="Arial Narrow" w:cs="StobiSerif Regular"/>
                <w:bCs/>
                <w:sz w:val="18"/>
                <w:szCs w:val="18"/>
                <w:lang w:val="ru-RU"/>
              </w:rPr>
            </w:pPr>
            <w:r w:rsidRPr="0012184F">
              <w:rPr>
                <w:rFonts w:ascii="Arial Narrow" w:hAnsi="Arial Narrow" w:cs="StobiSerif Regular"/>
                <w:bCs/>
                <w:sz w:val="18"/>
                <w:szCs w:val="18"/>
                <w:lang w:val="mk-MK"/>
              </w:rPr>
              <w:t>Број на вработувња/унапредувања во СЕП</w:t>
            </w:r>
            <w:r w:rsidRPr="0012184F">
              <w:rPr>
                <w:rFonts w:ascii="Arial Narrow" w:hAnsi="Arial Narrow" w:cs="StobiSerif Regular"/>
                <w:bCs/>
                <w:sz w:val="18"/>
                <w:szCs w:val="18"/>
                <w:lang w:val="ru-RU"/>
              </w:rPr>
              <w:t>;</w:t>
            </w:r>
          </w:p>
          <w:p w:rsidR="00560A28" w:rsidRPr="0012184F" w:rsidRDefault="00560A28" w:rsidP="00560A28">
            <w:pPr>
              <w:rPr>
                <w:rFonts w:ascii="Arial Narrow" w:hAnsi="Arial Narrow" w:cs="StobiSerif Regular"/>
                <w:bCs/>
                <w:sz w:val="18"/>
                <w:szCs w:val="18"/>
                <w:lang w:val="ru-RU"/>
              </w:rPr>
            </w:pPr>
            <w:r w:rsidRPr="0012184F">
              <w:rPr>
                <w:rFonts w:ascii="Arial Narrow" w:hAnsi="Arial Narrow" w:cs="StobiSerif Regular"/>
                <w:bCs/>
                <w:sz w:val="18"/>
                <w:szCs w:val="18"/>
                <w:lang w:val="mk-MK"/>
              </w:rPr>
              <w:t>Број на стажирања/ волонтерства, и резултати од работата</w:t>
            </w:r>
            <w:r w:rsidRPr="0012184F">
              <w:rPr>
                <w:rFonts w:ascii="Arial Narrow" w:hAnsi="Arial Narrow" w:cs="StobiSerif Regular"/>
                <w:bCs/>
                <w:sz w:val="18"/>
                <w:szCs w:val="18"/>
                <w:lang w:val="ru-RU"/>
              </w:rPr>
              <w:t>;</w:t>
            </w:r>
          </w:p>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Број на доделени стипендии за последипломски студии, во земјата и странство;</w:t>
            </w:r>
          </w:p>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Следење на примена на стандарди за развој на човечки ресурси</w:t>
            </w:r>
          </w:p>
        </w:tc>
      </w:tr>
      <w:tr w:rsidR="00560A28" w:rsidRPr="0012184F" w:rsidTr="00560A28">
        <w:tc>
          <w:tcPr>
            <w:tcW w:w="465" w:type="dxa"/>
            <w:vMerge w:val="restart"/>
            <w:shd w:val="clear" w:color="auto" w:fill="D9D9D9"/>
            <w:vAlign w:val="center"/>
          </w:tcPr>
          <w:p w:rsidR="00560A28" w:rsidRPr="0012184F" w:rsidRDefault="00560A28" w:rsidP="00560A28">
            <w:pPr>
              <w:ind w:right="-108"/>
              <w:rPr>
                <w:rFonts w:ascii="Arial Narrow" w:hAnsi="Arial Narrow"/>
                <w:sz w:val="16"/>
                <w:szCs w:val="16"/>
                <w:lang w:val="mk-MK"/>
              </w:rPr>
            </w:pPr>
            <w:r w:rsidRPr="0012184F">
              <w:rPr>
                <w:rFonts w:ascii="Arial Narrow" w:hAnsi="Arial Narrow"/>
                <w:sz w:val="16"/>
                <w:szCs w:val="16"/>
                <w:lang w:val="mk-MK"/>
              </w:rPr>
              <w:t>Бр.</w:t>
            </w:r>
          </w:p>
        </w:tc>
        <w:tc>
          <w:tcPr>
            <w:tcW w:w="2840"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Активност</w:t>
            </w:r>
          </w:p>
        </w:tc>
        <w:tc>
          <w:tcPr>
            <w:tcW w:w="1425"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Одговорни</w:t>
            </w:r>
          </w:p>
        </w:tc>
        <w:tc>
          <w:tcPr>
            <w:tcW w:w="1433"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Консултирани</w:t>
            </w:r>
          </w:p>
        </w:tc>
        <w:tc>
          <w:tcPr>
            <w:tcW w:w="1524"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Временска Рамка</w:t>
            </w:r>
          </w:p>
        </w:tc>
        <w:tc>
          <w:tcPr>
            <w:tcW w:w="2591" w:type="dxa"/>
            <w:gridSpan w:val="2"/>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Потреби</w:t>
            </w:r>
          </w:p>
        </w:tc>
      </w:tr>
      <w:tr w:rsidR="00560A28" w:rsidRPr="0012184F" w:rsidTr="00560A28">
        <w:tc>
          <w:tcPr>
            <w:tcW w:w="465" w:type="dxa"/>
            <w:vMerge/>
            <w:shd w:val="clear" w:color="auto" w:fill="D9D9D9"/>
            <w:vAlign w:val="center"/>
          </w:tcPr>
          <w:p w:rsidR="00560A28" w:rsidRPr="0012184F" w:rsidRDefault="00560A28" w:rsidP="00560A28">
            <w:pPr>
              <w:ind w:right="-108"/>
              <w:jc w:val="center"/>
              <w:rPr>
                <w:rFonts w:ascii="Arial Narrow" w:hAnsi="Arial Narrow"/>
                <w:sz w:val="16"/>
                <w:szCs w:val="16"/>
                <w:lang w:val="mk-MK"/>
              </w:rPr>
            </w:pPr>
          </w:p>
        </w:tc>
        <w:tc>
          <w:tcPr>
            <w:tcW w:w="2840"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425"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433"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524"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160" w:type="dxa"/>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Човечки</w:t>
            </w:r>
          </w:p>
        </w:tc>
        <w:tc>
          <w:tcPr>
            <w:tcW w:w="1431" w:type="dxa"/>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Финансиски</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cs="Arial"/>
                <w:sz w:val="16"/>
                <w:szCs w:val="16"/>
                <w:lang w:val="mk-MK"/>
              </w:rPr>
              <w:t>Тим - билдинг/зајакнување на тимската работа на вработените во СЕП</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Сите раководители</w:t>
            </w:r>
          </w:p>
          <w:p w:rsidR="00560A28" w:rsidRPr="0012184F" w:rsidRDefault="00560A28" w:rsidP="00560A28">
            <w:pPr>
              <w:shd w:val="clear" w:color="auto" w:fill="FFFFFF"/>
              <w:jc w:val="center"/>
              <w:rPr>
                <w:rFonts w:ascii="Arial Narrow" w:hAnsi="Arial Narrow"/>
                <w:sz w:val="16"/>
                <w:szCs w:val="16"/>
                <w:lang w:val="mk-MK"/>
              </w:rPr>
            </w:pPr>
            <w:r w:rsidRPr="0012184F">
              <w:rPr>
                <w:rFonts w:ascii="Arial Narrow" w:hAnsi="Arial Narrow" w:cs="Arial"/>
                <w:sz w:val="16"/>
                <w:szCs w:val="16"/>
                <w:lang w:val="mk-MK"/>
              </w:rPr>
              <w:t>на Одделенија и Сектори; ДС; ДСек; ЗПВРМ</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3</w:t>
            </w:r>
          </w:p>
        </w:tc>
        <w:tc>
          <w:tcPr>
            <w:tcW w:w="1431"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1.</w:t>
            </w:r>
            <w:r w:rsidRPr="0012184F">
              <w:rPr>
                <w:rFonts w:ascii="Arial Narrow" w:hAnsi="Arial Narrow"/>
                <w:sz w:val="16"/>
                <w:szCs w:val="16"/>
                <w:lang w:val="en-US"/>
              </w:rPr>
              <w:t>150</w:t>
            </w:r>
            <w:r w:rsidRPr="0012184F">
              <w:rPr>
                <w:rFonts w:ascii="Arial Narrow" w:hAnsi="Arial Narrow"/>
                <w:sz w:val="16"/>
                <w:szCs w:val="16"/>
                <w:lang w:val="mk-MK"/>
              </w:rPr>
              <w:t>.</w:t>
            </w:r>
            <w:r w:rsidRPr="0012184F">
              <w:rPr>
                <w:rFonts w:ascii="Arial Narrow" w:hAnsi="Arial Narrow"/>
                <w:sz w:val="16"/>
                <w:szCs w:val="16"/>
                <w:lang w:val="en-US"/>
              </w:rPr>
              <w:t>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w:t>
            </w:r>
            <w:r w:rsidRPr="0012184F">
              <w:rPr>
                <w:rFonts w:ascii="Arial Narrow" w:hAnsi="Arial Narrow"/>
                <w:sz w:val="16"/>
                <w:szCs w:val="16"/>
                <w:lang w:val="en-US"/>
              </w:rPr>
              <w:t>150</w:t>
            </w:r>
            <w:r w:rsidRPr="0012184F">
              <w:rPr>
                <w:rFonts w:ascii="Arial Narrow" w:hAnsi="Arial Narrow"/>
                <w:sz w:val="16"/>
                <w:szCs w:val="16"/>
                <w:lang w:val="mk-MK"/>
              </w:rPr>
              <w:t>.</w:t>
            </w:r>
            <w:r w:rsidRPr="0012184F">
              <w:rPr>
                <w:rFonts w:ascii="Arial Narrow" w:hAnsi="Arial Narrow"/>
                <w:sz w:val="16"/>
                <w:szCs w:val="16"/>
                <w:lang w:val="en-US"/>
              </w:rPr>
              <w:t>00</w:t>
            </w:r>
            <w:r w:rsidRPr="0012184F">
              <w:rPr>
                <w:rFonts w:ascii="Arial Narrow" w:hAnsi="Arial Narrow"/>
                <w:sz w:val="16"/>
                <w:szCs w:val="16"/>
                <w:lang w:val="mk-MK"/>
              </w:rPr>
              <w:t>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w:t>
            </w:r>
            <w:r w:rsidRPr="0012184F">
              <w:rPr>
                <w:rFonts w:ascii="Arial Narrow" w:hAnsi="Arial Narrow"/>
                <w:sz w:val="16"/>
                <w:szCs w:val="16"/>
                <w:lang w:val="en-US"/>
              </w:rPr>
              <w:t>150</w:t>
            </w:r>
            <w:r w:rsidRPr="0012184F">
              <w:rPr>
                <w:rFonts w:ascii="Arial Narrow" w:hAnsi="Arial Narrow"/>
                <w:sz w:val="16"/>
                <w:szCs w:val="16"/>
                <w:lang w:val="mk-MK"/>
              </w:rPr>
              <w:t>.</w:t>
            </w:r>
            <w:r w:rsidRPr="0012184F">
              <w:rPr>
                <w:rFonts w:ascii="Arial Narrow" w:hAnsi="Arial Narrow"/>
                <w:sz w:val="16"/>
                <w:szCs w:val="16"/>
                <w:lang w:val="en-US"/>
              </w:rPr>
              <w:t>00</w:t>
            </w:r>
            <w:r w:rsidRPr="0012184F">
              <w:rPr>
                <w:rFonts w:ascii="Arial Narrow" w:hAnsi="Arial Narrow"/>
                <w:sz w:val="16"/>
                <w:szCs w:val="16"/>
                <w:lang w:val="mk-MK"/>
              </w:rPr>
              <w:t>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rPr>
                <w:rFonts w:ascii="Arial Narrow" w:hAnsi="Arial Narrow"/>
                <w:sz w:val="16"/>
                <w:szCs w:val="16"/>
                <w:lang w:val="mk-MK"/>
              </w:rPr>
            </w:pPr>
            <w:r w:rsidRPr="0012184F">
              <w:rPr>
                <w:rFonts w:ascii="Arial Narrow" w:hAnsi="Arial Narrow" w:cs="Arial"/>
                <w:sz w:val="16"/>
                <w:szCs w:val="16"/>
                <w:lang w:val="mk-MK"/>
              </w:rPr>
              <w:t>Организирани обуки за државни службеници во странство</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jc w:val="center"/>
              <w:rPr>
                <w:rFonts w:ascii="Arial Narrow" w:hAnsi="Arial Narrow"/>
                <w:sz w:val="16"/>
                <w:szCs w:val="16"/>
                <w:lang w:val="mk-MK"/>
              </w:rPr>
            </w:pPr>
            <w:bookmarkStart w:id="120" w:name="OLE_LINK3"/>
            <w:bookmarkStart w:id="121" w:name="OLE_LINK4"/>
            <w:r w:rsidRPr="0012184F">
              <w:rPr>
                <w:rFonts w:ascii="Arial Narrow" w:hAnsi="Arial Narrow"/>
                <w:sz w:val="16"/>
                <w:szCs w:val="16"/>
                <w:lang w:val="mk-MK"/>
              </w:rPr>
              <w:t>ЗПВРМ</w:t>
            </w:r>
            <w:r w:rsidRPr="0012184F">
              <w:rPr>
                <w:rFonts w:ascii="Arial Narrow" w:hAnsi="Arial Narrow" w:cs="Arial"/>
                <w:sz w:val="16"/>
                <w:szCs w:val="16"/>
                <w:lang w:val="mk-MK"/>
              </w:rPr>
              <w:t>/ДСек/ДС</w:t>
            </w:r>
            <w:bookmarkEnd w:id="120"/>
            <w:bookmarkEnd w:id="121"/>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8</w:t>
            </w:r>
          </w:p>
        </w:tc>
        <w:tc>
          <w:tcPr>
            <w:tcW w:w="1431"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710</w:t>
            </w:r>
            <w:r w:rsidRPr="0012184F">
              <w:rPr>
                <w:rFonts w:ascii="Arial Narrow" w:hAnsi="Arial Narrow"/>
                <w:sz w:val="16"/>
                <w:szCs w:val="16"/>
                <w:lang w:val="mk-MK"/>
              </w:rPr>
              <w:t>.000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710</w:t>
            </w:r>
            <w:r w:rsidRPr="0012184F">
              <w:rPr>
                <w:rFonts w:ascii="Arial Narrow" w:hAnsi="Arial Narrow"/>
                <w:sz w:val="16"/>
                <w:szCs w:val="16"/>
                <w:lang w:val="mk-MK"/>
              </w:rPr>
              <w:t>.000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710</w:t>
            </w:r>
            <w:r w:rsidRPr="0012184F">
              <w:rPr>
                <w:rFonts w:ascii="Arial Narrow" w:hAnsi="Arial Narrow"/>
                <w:sz w:val="16"/>
                <w:szCs w:val="16"/>
                <w:lang w:val="mk-MK"/>
              </w:rPr>
              <w:t>.000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rPr>
                <w:rFonts w:ascii="Arial Narrow" w:hAnsi="Arial Narrow"/>
                <w:sz w:val="16"/>
                <w:szCs w:val="16"/>
                <w:lang w:val="mk-MK"/>
              </w:rPr>
            </w:pPr>
            <w:r w:rsidRPr="0012184F">
              <w:rPr>
                <w:rFonts w:ascii="Arial Narrow" w:hAnsi="Arial Narrow"/>
                <w:sz w:val="16"/>
                <w:szCs w:val="16"/>
                <w:lang w:val="mk-MK"/>
              </w:rPr>
              <w:t xml:space="preserve">Стручно усовршување – курс по Француски јазик </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/ДСек/ДС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w:t>
            </w:r>
          </w:p>
        </w:tc>
        <w:tc>
          <w:tcPr>
            <w:tcW w:w="1431"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rPr>
                <w:rFonts w:ascii="Arial Narrow" w:hAnsi="Arial Narrow"/>
                <w:sz w:val="16"/>
                <w:szCs w:val="16"/>
                <w:lang w:val="mk-MK"/>
              </w:rPr>
            </w:pPr>
            <w:r w:rsidRPr="0012184F">
              <w:rPr>
                <w:rFonts w:ascii="Arial Narrow" w:hAnsi="Arial Narrow"/>
                <w:sz w:val="16"/>
                <w:szCs w:val="16"/>
                <w:lang w:val="mk-MK"/>
              </w:rPr>
              <w:t>Вработувања.и унапредувања на кадарот во СЕП</w:t>
            </w:r>
          </w:p>
        </w:tc>
        <w:tc>
          <w:tcPr>
            <w:tcW w:w="1425" w:type="dxa"/>
            <w:vAlign w:val="center"/>
          </w:tcPr>
          <w:p w:rsidR="00560A28" w:rsidRPr="0012184F" w:rsidRDefault="00560A28" w:rsidP="00560A28">
            <w:pPr>
              <w:jc w:val="center"/>
              <w:rPr>
                <w:rFonts w:ascii="Arial Narrow" w:hAnsi="Arial Narrow" w:cs="Arial"/>
                <w:sz w:val="16"/>
                <w:szCs w:val="16"/>
                <w:lang w:val="mk-MK"/>
              </w:rPr>
            </w:pPr>
            <w:r w:rsidRPr="0012184F">
              <w:rPr>
                <w:rFonts w:ascii="Arial Narrow" w:hAnsi="Arial Narrow" w:cs="Arial"/>
                <w:sz w:val="16"/>
                <w:szCs w:val="16"/>
                <w:lang w:val="mk-MK"/>
              </w:rPr>
              <w:t>ОУЧР/СФП</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/ДСек/ДС</w:t>
            </w:r>
          </w:p>
        </w:tc>
        <w:tc>
          <w:tcPr>
            <w:tcW w:w="1524" w:type="dxa"/>
            <w:vAlign w:val="center"/>
          </w:tcPr>
          <w:p w:rsidR="00560A28" w:rsidRPr="00560A28" w:rsidRDefault="00560A28" w:rsidP="00560A28">
            <w:pPr>
              <w:jc w:val="center"/>
              <w:rPr>
                <w:rFonts w:ascii="Arial Narrow" w:hAnsi="Arial Narrow"/>
                <w:sz w:val="16"/>
                <w:szCs w:val="16"/>
                <w:lang w:val="en-US"/>
              </w:rPr>
            </w:pP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Pr>
                <w:rFonts w:ascii="Arial Narrow" w:hAnsi="Arial Narrow"/>
                <w:sz w:val="16"/>
                <w:szCs w:val="16"/>
                <w:lang w:val="en-US"/>
              </w:rPr>
              <w:t>8</w:t>
            </w:r>
            <w:r w:rsidRPr="0012184F">
              <w:rPr>
                <w:rFonts w:ascii="Arial Narrow" w:hAnsi="Arial Narrow"/>
                <w:sz w:val="16"/>
                <w:szCs w:val="16"/>
                <w:lang w:val="mk-MK"/>
              </w:rPr>
              <w:t>-12/201</w:t>
            </w:r>
            <w:r>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mk-MK"/>
              </w:rPr>
            </w:pPr>
          </w:p>
        </w:tc>
        <w:tc>
          <w:tcPr>
            <w:tcW w:w="1160"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w:t>
            </w:r>
          </w:p>
        </w:tc>
        <w:tc>
          <w:tcPr>
            <w:tcW w:w="1431"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3.760.000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cs="Arial"/>
                <w:sz w:val="16"/>
                <w:szCs w:val="16"/>
                <w:lang w:val="mk-MK"/>
              </w:rPr>
              <w:t>Договори за дело</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ОУЧР/СФП</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/ДСек/ДС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9</w:t>
            </w:r>
          </w:p>
        </w:tc>
        <w:tc>
          <w:tcPr>
            <w:tcW w:w="1431"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3.000.000</w:t>
            </w:r>
          </w:p>
          <w:p w:rsidR="00560A28" w:rsidRPr="0012184F" w:rsidRDefault="00560A28" w:rsidP="00560A28">
            <w:pPr>
              <w:jc w:val="center"/>
              <w:rPr>
                <w:rFonts w:ascii="Arial" w:hAnsi="Arial" w:cs="Arial"/>
                <w:b/>
                <w:bCs/>
                <w:sz w:val="16"/>
                <w:szCs w:val="16"/>
                <w:lang w:val="en-US"/>
              </w:rPr>
            </w:pPr>
            <w:r w:rsidRPr="0012184F">
              <w:rPr>
                <w:rFonts w:ascii="Arial Narrow" w:hAnsi="Arial Narrow"/>
                <w:sz w:val="16"/>
                <w:szCs w:val="16"/>
                <w:lang w:val="en-US"/>
              </w:rPr>
              <w:t>3.000.000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3.000.000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cs="Arial"/>
                <w:sz w:val="16"/>
                <w:szCs w:val="16"/>
                <w:lang w:val="mk-MK"/>
              </w:rPr>
              <w:t>Овозможување на волонтерства и стажирање во СЕП, на домашни и странски студенти</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Сите раководители</w:t>
            </w:r>
          </w:p>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на Одделенија и Сектори; ДС; ДСек; ЗПВРМ</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15</w:t>
            </w:r>
          </w:p>
        </w:tc>
        <w:tc>
          <w:tcPr>
            <w:tcW w:w="1431"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810.000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810.000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810.000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cs="Arial"/>
                <w:sz w:val="16"/>
                <w:szCs w:val="16"/>
                <w:lang w:val="mk-MK"/>
              </w:rPr>
            </w:pPr>
            <w:r w:rsidRPr="0012184F">
              <w:rPr>
                <w:rFonts w:ascii="Arial Narrow" w:hAnsi="Arial Narrow" w:cs="Arial"/>
                <w:sz w:val="16"/>
                <w:szCs w:val="16"/>
                <w:lang w:val="mk-MK"/>
              </w:rPr>
              <w:t>Систематски преглед на вработените во СЕП</w:t>
            </w:r>
          </w:p>
        </w:tc>
        <w:tc>
          <w:tcPr>
            <w:tcW w:w="1425" w:type="dxa"/>
            <w:vAlign w:val="center"/>
          </w:tcPr>
          <w:p w:rsidR="00560A28" w:rsidRPr="0012184F" w:rsidRDefault="00560A28" w:rsidP="00560A28">
            <w:pPr>
              <w:jc w:val="center"/>
              <w:rPr>
                <w:rFonts w:ascii="Arial Narrow" w:hAnsi="Arial Narrow" w:cs="Arial"/>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Сите раководители</w:t>
            </w:r>
          </w:p>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на Одделенија и Сектори; ДС; ДСек; ЗПВРМ</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01/2018-12/2018</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01/2020-12/2020</w:t>
            </w:r>
          </w:p>
        </w:tc>
        <w:tc>
          <w:tcPr>
            <w:tcW w:w="1160" w:type="dxa"/>
            <w:vAlign w:val="center"/>
          </w:tcPr>
          <w:p w:rsidR="00560A28" w:rsidRPr="0012184F" w:rsidRDefault="00560A28" w:rsidP="00560A28">
            <w:pPr>
              <w:jc w:val="center"/>
              <w:rPr>
                <w:rFonts w:ascii="Arial Narrow" w:hAnsi="Arial Narrow"/>
                <w:sz w:val="16"/>
                <w:szCs w:val="16"/>
              </w:rPr>
            </w:pPr>
            <w:r>
              <w:rPr>
                <w:rFonts w:ascii="Arial Narrow" w:hAnsi="Arial Narrow"/>
                <w:sz w:val="16"/>
                <w:szCs w:val="16"/>
              </w:rPr>
              <w:t>2</w:t>
            </w:r>
          </w:p>
        </w:tc>
        <w:tc>
          <w:tcPr>
            <w:tcW w:w="1431" w:type="dxa"/>
            <w:vAlign w:val="center"/>
          </w:tcPr>
          <w:p w:rsidR="00560A28" w:rsidRDefault="00560A28" w:rsidP="00560A28">
            <w:pPr>
              <w:jc w:val="center"/>
              <w:rPr>
                <w:rFonts w:ascii="Arial Narrow" w:hAnsi="Arial Narrow"/>
                <w:sz w:val="16"/>
                <w:szCs w:val="16"/>
              </w:rPr>
            </w:pPr>
            <w:r w:rsidRPr="0012184F">
              <w:rPr>
                <w:rFonts w:ascii="Arial Narrow" w:hAnsi="Arial Narrow"/>
                <w:sz w:val="16"/>
                <w:szCs w:val="16"/>
              </w:rPr>
              <w:t>215.000</w:t>
            </w:r>
          </w:p>
          <w:p w:rsidR="00560A28" w:rsidRPr="0012184F" w:rsidRDefault="00560A28" w:rsidP="00560A28">
            <w:pPr>
              <w:jc w:val="center"/>
              <w:rPr>
                <w:rFonts w:ascii="Arial Narrow" w:hAnsi="Arial Narrow"/>
                <w:sz w:val="16"/>
                <w:szCs w:val="16"/>
                <w:lang w:val="mk-MK"/>
              </w:rPr>
            </w:pPr>
            <w:r>
              <w:rPr>
                <w:rFonts w:ascii="Arial Narrow" w:hAnsi="Arial Narrow"/>
                <w:sz w:val="16"/>
                <w:szCs w:val="16"/>
              </w:rPr>
              <w:t>215.000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sz w:val="16"/>
                <w:szCs w:val="16"/>
                <w:lang w:val="mk-MK"/>
              </w:rPr>
              <w:t>Воведување на заедничка рамка на процена преку вклучување на вработените и самооцена (CAF)</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Сите сектори/одделенија</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/ДСек/ДС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rPr>
                <w:rFonts w:ascii="Arial Narrow" w:hAnsi="Arial Narrow"/>
                <w:sz w:val="16"/>
                <w:szCs w:val="16"/>
                <w:lang w:val="en-US"/>
              </w:rPr>
            </w:pPr>
            <w:r w:rsidRPr="0012184F">
              <w:rPr>
                <w:rFonts w:ascii="Arial Narrow" w:hAnsi="Arial Narrow"/>
                <w:sz w:val="16"/>
                <w:szCs w:val="16"/>
                <w:lang w:val="en-US"/>
              </w:rPr>
              <w:t xml:space="preserve">           3</w:t>
            </w:r>
          </w:p>
        </w:tc>
        <w:tc>
          <w:tcPr>
            <w:tcW w:w="1431" w:type="dxa"/>
            <w:vAlign w:val="center"/>
          </w:tcPr>
          <w:p w:rsidR="00560A28" w:rsidRDefault="00560A28" w:rsidP="00560A28">
            <w:pPr>
              <w:jc w:val="center"/>
              <w:rPr>
                <w:rFonts w:ascii="Arial Narrow" w:hAnsi="Arial Narrow"/>
                <w:sz w:val="16"/>
                <w:szCs w:val="16"/>
                <w:lang w:val="en-US"/>
              </w:rPr>
            </w:pPr>
            <w:r w:rsidRPr="0012184F">
              <w:rPr>
                <w:rFonts w:ascii="Arial Narrow" w:hAnsi="Arial Narrow"/>
                <w:sz w:val="16"/>
                <w:szCs w:val="16"/>
                <w:lang w:val="mk-MK"/>
              </w:rPr>
              <w:t>620.000</w:t>
            </w:r>
          </w:p>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620.000</w:t>
            </w:r>
          </w:p>
        </w:tc>
      </w:tr>
      <w:tr w:rsidR="00560A28" w:rsidRPr="0012184F" w:rsidTr="00560A28">
        <w:trPr>
          <w:trHeight w:val="809"/>
        </w:trPr>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spacing w:after="200" w:line="276" w:lineRule="auto"/>
              <w:jc w:val="both"/>
              <w:rPr>
                <w:rFonts w:ascii="Arial Narrow" w:hAnsi="Arial Narrow"/>
                <w:sz w:val="16"/>
                <w:szCs w:val="16"/>
                <w:lang w:val="mk-MK"/>
              </w:rPr>
            </w:pPr>
            <w:r w:rsidRPr="0012184F">
              <w:rPr>
                <w:rFonts w:ascii="Arial Narrow" w:hAnsi="Arial Narrow"/>
                <w:sz w:val="16"/>
                <w:szCs w:val="16"/>
                <w:lang w:val="mk-MK"/>
              </w:rPr>
              <w:t>Следење на имплементацијата на ИСО стандарди: ИСО9001:2008; Интерен аудит во 2018 и 2019.Ресертификација на ИСО9001:2008 и ИСО14001:2004 во  2020 година.</w:t>
            </w:r>
          </w:p>
        </w:tc>
        <w:tc>
          <w:tcPr>
            <w:tcW w:w="1425" w:type="dxa"/>
            <w:vAlign w:val="center"/>
          </w:tcPr>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СОПР</w:t>
            </w:r>
          </w:p>
        </w:tc>
        <w:tc>
          <w:tcPr>
            <w:tcW w:w="1433" w:type="dxa"/>
            <w:vAlign w:val="center"/>
          </w:tcPr>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ЗПВРМ/ДСек/ДС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spacing w:line="276" w:lineRule="auto"/>
              <w:jc w:val="center"/>
              <w:rPr>
                <w:rFonts w:ascii="Arial Narrow" w:hAnsi="Arial Narrow"/>
                <w:sz w:val="16"/>
                <w:szCs w:val="16"/>
                <w:lang w:val="mk-MK"/>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10</w:t>
            </w:r>
          </w:p>
        </w:tc>
        <w:tc>
          <w:tcPr>
            <w:tcW w:w="1431"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300.000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120.000</w:t>
            </w:r>
          </w:p>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120.000</w:t>
            </w:r>
          </w:p>
        </w:tc>
      </w:tr>
      <w:tr w:rsidR="00560A28" w:rsidRPr="0012184F" w:rsidTr="00560A28">
        <w:tc>
          <w:tcPr>
            <w:tcW w:w="465" w:type="dxa"/>
          </w:tcPr>
          <w:p w:rsidR="00560A28" w:rsidRPr="0012184F" w:rsidRDefault="00560A28" w:rsidP="00560A28">
            <w:pPr>
              <w:ind w:left="270" w:right="-108"/>
              <w:rPr>
                <w:rFonts w:ascii="Arial Narrow" w:hAnsi="Arial Narrow"/>
                <w:sz w:val="16"/>
                <w:szCs w:val="16"/>
                <w:lang w:val="mk-MK"/>
              </w:rPr>
            </w:pPr>
          </w:p>
        </w:tc>
        <w:tc>
          <w:tcPr>
            <w:tcW w:w="7222" w:type="dxa"/>
            <w:gridSpan w:val="4"/>
          </w:tcPr>
          <w:p w:rsidR="00560A28" w:rsidRPr="00560A28" w:rsidRDefault="00560A28" w:rsidP="00560A28">
            <w:pPr>
              <w:jc w:val="right"/>
              <w:rPr>
                <w:rFonts w:ascii="Arial Narrow" w:hAnsi="Arial Narrow"/>
                <w:sz w:val="16"/>
                <w:szCs w:val="16"/>
                <w:lang w:val="en-US"/>
              </w:rPr>
            </w:pPr>
            <w:r w:rsidRPr="0012184F">
              <w:rPr>
                <w:rFonts w:ascii="Arial Narrow" w:hAnsi="Arial Narrow"/>
                <w:sz w:val="16"/>
                <w:szCs w:val="16"/>
                <w:lang w:val="mk-MK"/>
              </w:rPr>
              <w:t>Вкупно активности во 201</w:t>
            </w:r>
            <w:r w:rsidRPr="0012184F">
              <w:rPr>
                <w:rFonts w:ascii="Arial Narrow" w:hAnsi="Arial Narrow"/>
                <w:sz w:val="16"/>
                <w:szCs w:val="16"/>
                <w:lang w:val="en-US"/>
              </w:rPr>
              <w:t>8</w:t>
            </w:r>
            <w:r>
              <w:rPr>
                <w:rFonts w:ascii="Arial Narrow" w:hAnsi="Arial Narrow"/>
                <w:sz w:val="16"/>
                <w:szCs w:val="16"/>
                <w:lang w:val="mk-MK"/>
              </w:rPr>
              <w:t xml:space="preserve">  година: </w:t>
            </w:r>
            <w:r>
              <w:rPr>
                <w:rFonts w:ascii="Arial Narrow" w:hAnsi="Arial Narrow"/>
                <w:sz w:val="16"/>
                <w:szCs w:val="16"/>
                <w:lang w:val="en-US"/>
              </w:rPr>
              <w:t>9</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56</w:t>
            </w:r>
          </w:p>
        </w:tc>
        <w:tc>
          <w:tcPr>
            <w:tcW w:w="1431"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10.565.000</w:t>
            </w:r>
          </w:p>
        </w:tc>
      </w:tr>
      <w:tr w:rsidR="00560A28" w:rsidRPr="0012184F" w:rsidTr="00560A28">
        <w:tc>
          <w:tcPr>
            <w:tcW w:w="465" w:type="dxa"/>
          </w:tcPr>
          <w:p w:rsidR="00560A28" w:rsidRPr="0012184F" w:rsidRDefault="00560A28" w:rsidP="00560A28">
            <w:pPr>
              <w:ind w:left="270" w:right="-108"/>
              <w:rPr>
                <w:rFonts w:ascii="Arial Narrow" w:hAnsi="Arial Narrow"/>
                <w:sz w:val="16"/>
                <w:szCs w:val="16"/>
                <w:lang w:val="mk-MK"/>
              </w:rPr>
            </w:pPr>
          </w:p>
        </w:tc>
        <w:tc>
          <w:tcPr>
            <w:tcW w:w="7222" w:type="dxa"/>
            <w:gridSpan w:val="4"/>
          </w:tcPr>
          <w:p w:rsidR="00560A28" w:rsidRPr="00560A28" w:rsidRDefault="00560A28" w:rsidP="00560A28">
            <w:pPr>
              <w:jc w:val="right"/>
              <w:rPr>
                <w:rFonts w:ascii="Arial Narrow" w:hAnsi="Arial Narrow"/>
                <w:sz w:val="16"/>
                <w:szCs w:val="16"/>
                <w:lang w:val="en-US"/>
              </w:rPr>
            </w:pPr>
            <w:r w:rsidRPr="0012184F">
              <w:rPr>
                <w:rFonts w:ascii="Arial Narrow" w:hAnsi="Arial Narrow"/>
                <w:sz w:val="16"/>
                <w:szCs w:val="16"/>
                <w:lang w:val="mk-MK"/>
              </w:rPr>
              <w:t>Вкупно активности во 201</w:t>
            </w:r>
            <w:r w:rsidRPr="0012184F">
              <w:rPr>
                <w:rFonts w:ascii="Arial Narrow" w:hAnsi="Arial Narrow"/>
                <w:sz w:val="16"/>
                <w:szCs w:val="16"/>
                <w:lang w:val="en-US"/>
              </w:rPr>
              <w:t xml:space="preserve">9 </w:t>
            </w:r>
            <w:r>
              <w:rPr>
                <w:rFonts w:ascii="Arial Narrow" w:hAnsi="Arial Narrow"/>
                <w:sz w:val="16"/>
                <w:szCs w:val="16"/>
                <w:lang w:val="mk-MK"/>
              </w:rPr>
              <w:t xml:space="preserve">година: </w:t>
            </w:r>
            <w:r>
              <w:rPr>
                <w:rFonts w:ascii="Arial Narrow" w:hAnsi="Arial Narrow"/>
                <w:sz w:val="16"/>
                <w:szCs w:val="16"/>
                <w:lang w:val="en-US"/>
              </w:rPr>
              <w:t>7</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48</w:t>
            </w:r>
          </w:p>
        </w:tc>
        <w:tc>
          <w:tcPr>
            <w:tcW w:w="1431"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6.590.000</w:t>
            </w:r>
          </w:p>
        </w:tc>
      </w:tr>
      <w:tr w:rsidR="00560A28" w:rsidRPr="0012184F" w:rsidTr="00560A28">
        <w:tc>
          <w:tcPr>
            <w:tcW w:w="465" w:type="dxa"/>
          </w:tcPr>
          <w:p w:rsidR="00560A28" w:rsidRPr="0012184F" w:rsidRDefault="00560A28" w:rsidP="00560A28">
            <w:pPr>
              <w:ind w:left="270" w:right="-108"/>
              <w:rPr>
                <w:rFonts w:ascii="Arial Narrow" w:hAnsi="Arial Narrow"/>
                <w:sz w:val="16"/>
                <w:szCs w:val="16"/>
                <w:lang w:val="mk-MK"/>
              </w:rPr>
            </w:pPr>
          </w:p>
        </w:tc>
        <w:tc>
          <w:tcPr>
            <w:tcW w:w="7222" w:type="dxa"/>
            <w:gridSpan w:val="4"/>
          </w:tcPr>
          <w:p w:rsidR="00560A28" w:rsidRPr="00560A28" w:rsidRDefault="00560A28" w:rsidP="00560A28">
            <w:pPr>
              <w:jc w:val="right"/>
              <w:rPr>
                <w:rFonts w:ascii="Arial Narrow" w:hAnsi="Arial Narrow"/>
                <w:sz w:val="16"/>
                <w:szCs w:val="16"/>
                <w:lang w:val="en-US"/>
              </w:rPr>
            </w:pPr>
            <w:r w:rsidRPr="0012184F">
              <w:rPr>
                <w:rFonts w:ascii="Arial Narrow" w:hAnsi="Arial Narrow"/>
                <w:sz w:val="16"/>
                <w:szCs w:val="16"/>
                <w:lang w:val="mk-MK"/>
              </w:rPr>
              <w:t>Вкупно активности во 20</w:t>
            </w:r>
            <w:r w:rsidRPr="0012184F">
              <w:rPr>
                <w:rFonts w:ascii="Arial Narrow" w:hAnsi="Arial Narrow"/>
                <w:sz w:val="16"/>
                <w:szCs w:val="16"/>
                <w:lang w:val="en-US"/>
              </w:rPr>
              <w:t>20</w:t>
            </w:r>
            <w:r>
              <w:rPr>
                <w:rFonts w:ascii="Arial Narrow" w:hAnsi="Arial Narrow"/>
                <w:sz w:val="16"/>
                <w:szCs w:val="16"/>
                <w:lang w:val="mk-MK"/>
              </w:rPr>
              <w:t xml:space="preserve">  година :</w:t>
            </w:r>
            <w:r>
              <w:rPr>
                <w:rFonts w:ascii="Arial Narrow" w:hAnsi="Arial Narrow"/>
                <w:sz w:val="16"/>
                <w:szCs w:val="16"/>
                <w:lang w:val="en-US"/>
              </w:rPr>
              <w:t>8</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50</w:t>
            </w:r>
          </w:p>
        </w:tc>
        <w:tc>
          <w:tcPr>
            <w:tcW w:w="1431"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6.805.000</w:t>
            </w:r>
          </w:p>
        </w:tc>
      </w:tr>
      <w:tr w:rsidR="00560A28" w:rsidRPr="00227245" w:rsidTr="00560A28">
        <w:tc>
          <w:tcPr>
            <w:tcW w:w="465" w:type="dxa"/>
          </w:tcPr>
          <w:p w:rsidR="00560A28" w:rsidRPr="0012184F" w:rsidRDefault="00560A28" w:rsidP="00560A28">
            <w:pPr>
              <w:ind w:left="270" w:right="-108"/>
              <w:jc w:val="center"/>
              <w:rPr>
                <w:rFonts w:ascii="Arial Narrow" w:hAnsi="Arial Narrow"/>
                <w:b/>
                <w:sz w:val="16"/>
                <w:szCs w:val="16"/>
                <w:lang w:val="mk-MK"/>
              </w:rPr>
            </w:pPr>
          </w:p>
        </w:tc>
        <w:tc>
          <w:tcPr>
            <w:tcW w:w="2840" w:type="dxa"/>
          </w:tcPr>
          <w:p w:rsidR="00560A28" w:rsidRPr="0012184F" w:rsidRDefault="00560A28" w:rsidP="00560A28">
            <w:pPr>
              <w:jc w:val="center"/>
              <w:rPr>
                <w:rFonts w:ascii="Arial Narrow" w:hAnsi="Arial Narrow"/>
                <w:b/>
                <w:sz w:val="16"/>
                <w:szCs w:val="16"/>
                <w:lang w:val="mk-MK"/>
              </w:rPr>
            </w:pPr>
            <w:r w:rsidRPr="0012184F">
              <w:rPr>
                <w:rFonts w:ascii="Arial Narrow" w:hAnsi="Arial Narrow"/>
                <w:b/>
                <w:sz w:val="16"/>
                <w:szCs w:val="16"/>
                <w:lang w:val="mk-MK"/>
              </w:rPr>
              <w:t>Вкупно за резултат 4:</w:t>
            </w:r>
          </w:p>
        </w:tc>
        <w:tc>
          <w:tcPr>
            <w:tcW w:w="1425" w:type="dxa"/>
          </w:tcPr>
          <w:p w:rsidR="00560A28" w:rsidRPr="0012184F" w:rsidRDefault="00560A28" w:rsidP="00560A28">
            <w:pPr>
              <w:jc w:val="center"/>
              <w:rPr>
                <w:rFonts w:ascii="Arial Narrow" w:hAnsi="Arial Narrow"/>
                <w:b/>
                <w:sz w:val="16"/>
                <w:szCs w:val="16"/>
                <w:lang w:val="mk-MK"/>
              </w:rPr>
            </w:pPr>
          </w:p>
        </w:tc>
        <w:tc>
          <w:tcPr>
            <w:tcW w:w="1433" w:type="dxa"/>
          </w:tcPr>
          <w:p w:rsidR="00560A28" w:rsidRPr="0012184F" w:rsidRDefault="00560A28" w:rsidP="00560A28">
            <w:pPr>
              <w:jc w:val="center"/>
              <w:rPr>
                <w:rFonts w:ascii="Arial Narrow" w:hAnsi="Arial Narrow"/>
                <w:b/>
                <w:sz w:val="16"/>
                <w:szCs w:val="16"/>
                <w:lang w:val="mk-MK"/>
              </w:rPr>
            </w:pPr>
          </w:p>
        </w:tc>
        <w:tc>
          <w:tcPr>
            <w:tcW w:w="1524" w:type="dxa"/>
          </w:tcPr>
          <w:p w:rsidR="00560A28" w:rsidRPr="0012184F" w:rsidRDefault="00560A28" w:rsidP="00560A28">
            <w:pPr>
              <w:jc w:val="center"/>
              <w:rPr>
                <w:rFonts w:ascii="Arial Narrow" w:hAnsi="Arial Narrow"/>
                <w:b/>
                <w:sz w:val="16"/>
                <w:szCs w:val="16"/>
                <w:lang w:val="en-US"/>
              </w:rPr>
            </w:pPr>
            <w:r w:rsidRPr="0012184F">
              <w:rPr>
                <w:rFonts w:ascii="Arial Narrow" w:hAnsi="Arial Narrow"/>
                <w:b/>
                <w:sz w:val="16"/>
                <w:szCs w:val="16"/>
                <w:lang w:val="mk-MK"/>
              </w:rPr>
              <w:t>201</w:t>
            </w:r>
            <w:r w:rsidRPr="0012184F">
              <w:rPr>
                <w:rFonts w:ascii="Arial Narrow" w:hAnsi="Arial Narrow"/>
                <w:b/>
                <w:sz w:val="16"/>
                <w:szCs w:val="16"/>
                <w:lang w:val="en-US"/>
              </w:rPr>
              <w:t>8</w:t>
            </w:r>
            <w:r w:rsidRPr="0012184F">
              <w:rPr>
                <w:rFonts w:ascii="Arial Narrow" w:hAnsi="Arial Narrow"/>
                <w:b/>
                <w:sz w:val="16"/>
                <w:szCs w:val="16"/>
                <w:lang w:val="mk-MK"/>
              </w:rPr>
              <w:t>-20</w:t>
            </w:r>
            <w:r w:rsidRPr="0012184F">
              <w:rPr>
                <w:rFonts w:ascii="Arial Narrow" w:hAnsi="Arial Narrow"/>
                <w:b/>
                <w:sz w:val="16"/>
                <w:szCs w:val="16"/>
                <w:lang w:val="en-US"/>
              </w:rPr>
              <w:t>20</w:t>
            </w:r>
          </w:p>
        </w:tc>
        <w:tc>
          <w:tcPr>
            <w:tcW w:w="1160" w:type="dxa"/>
          </w:tcPr>
          <w:p w:rsidR="00560A28" w:rsidRPr="0012184F" w:rsidRDefault="00560A28" w:rsidP="00560A28">
            <w:pPr>
              <w:jc w:val="center"/>
              <w:rPr>
                <w:rFonts w:ascii="Arial Narrow" w:hAnsi="Arial Narrow"/>
                <w:b/>
                <w:sz w:val="16"/>
                <w:szCs w:val="16"/>
                <w:lang w:val="mk-MK"/>
              </w:rPr>
            </w:pPr>
          </w:p>
        </w:tc>
        <w:tc>
          <w:tcPr>
            <w:tcW w:w="1431" w:type="dxa"/>
          </w:tcPr>
          <w:p w:rsidR="00560A28" w:rsidRPr="00560A28" w:rsidRDefault="00560A28" w:rsidP="00560A28">
            <w:pPr>
              <w:jc w:val="center"/>
              <w:rPr>
                <w:rFonts w:ascii="Arial Narrow" w:hAnsi="Arial Narrow"/>
                <w:b/>
                <w:sz w:val="16"/>
                <w:szCs w:val="16"/>
                <w:lang w:val="en-US"/>
              </w:rPr>
            </w:pPr>
            <w:r>
              <w:rPr>
                <w:rFonts w:ascii="Arial Narrow" w:hAnsi="Arial Narrow"/>
                <w:b/>
                <w:sz w:val="16"/>
                <w:szCs w:val="16"/>
                <w:lang w:val="en-US"/>
              </w:rPr>
              <w:t>23.960.000</w:t>
            </w:r>
          </w:p>
        </w:tc>
      </w:tr>
    </w:tbl>
    <w:p w:rsidR="00E53B2A" w:rsidRPr="002511DB" w:rsidRDefault="00E53B2A" w:rsidP="00F80611">
      <w:pPr>
        <w:rPr>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330"/>
        <w:gridCol w:w="450"/>
        <w:gridCol w:w="782"/>
        <w:gridCol w:w="658"/>
        <w:gridCol w:w="678"/>
        <w:gridCol w:w="492"/>
        <w:gridCol w:w="1530"/>
        <w:gridCol w:w="1080"/>
        <w:gridCol w:w="990"/>
      </w:tblGrid>
      <w:tr w:rsidR="00F80611" w:rsidRPr="00D914B1" w:rsidTr="006100B0">
        <w:tc>
          <w:tcPr>
            <w:tcW w:w="10368" w:type="dxa"/>
            <w:gridSpan w:val="10"/>
            <w:tcBorders>
              <w:bottom w:val="single" w:sz="4" w:space="0" w:color="auto"/>
            </w:tcBorders>
            <w:shd w:val="clear" w:color="auto" w:fill="95B3D7"/>
          </w:tcPr>
          <w:p w:rsidR="00F80611" w:rsidRPr="00F80611" w:rsidRDefault="00F80611" w:rsidP="00F80611">
            <w:pPr>
              <w:jc w:val="both"/>
              <w:rPr>
                <w:rFonts w:ascii="Arial Narrow" w:hAnsi="Arial Narrow"/>
                <w:b/>
                <w:bCs/>
                <w:color w:val="000000"/>
                <w:sz w:val="22"/>
                <w:szCs w:val="22"/>
                <w:lang w:val="mk-MK"/>
              </w:rPr>
            </w:pPr>
            <w:r w:rsidRPr="00F80611">
              <w:rPr>
                <w:rFonts w:ascii="Arial Narrow" w:hAnsi="Arial Narrow"/>
                <w:b/>
                <w:bCs/>
                <w:color w:val="000000"/>
                <w:sz w:val="22"/>
                <w:szCs w:val="22"/>
                <w:lang w:val="mk-MK"/>
              </w:rPr>
              <w:t>Резултат 5: Зајакнување на Центарот за обуки и систематско јакнење на капацитетите за процесот на преговори</w:t>
            </w:r>
          </w:p>
        </w:tc>
      </w:tr>
      <w:tr w:rsidR="00F80611" w:rsidRPr="00D914B1" w:rsidTr="006100B0">
        <w:tc>
          <w:tcPr>
            <w:tcW w:w="10368" w:type="dxa"/>
            <w:gridSpan w:val="10"/>
            <w:tcBorders>
              <w:bottom w:val="single" w:sz="4" w:space="0" w:color="auto"/>
            </w:tcBorders>
            <w:shd w:val="clear" w:color="auto" w:fill="auto"/>
          </w:tcPr>
          <w:p w:rsidR="00F80611" w:rsidRPr="00F80611" w:rsidRDefault="00F80611" w:rsidP="00F80611">
            <w:pPr>
              <w:widowControl/>
              <w:autoSpaceDE/>
              <w:autoSpaceDN/>
              <w:adjustRightInd/>
              <w:jc w:val="both"/>
              <w:rPr>
                <w:rFonts w:ascii="Arial Narrow" w:hAnsi="Arial Narrow"/>
                <w:i/>
                <w:sz w:val="18"/>
                <w:szCs w:val="18"/>
                <w:lang w:val="mk-MK"/>
              </w:rPr>
            </w:pPr>
            <w:r w:rsidRPr="00F80611">
              <w:rPr>
                <w:rFonts w:ascii="Arial Narrow" w:hAnsi="Arial Narrow"/>
                <w:i/>
                <w:sz w:val="18"/>
                <w:szCs w:val="18"/>
                <w:lang w:val="mk-MK"/>
              </w:rPr>
              <w:t>Врска (1.9.12; 1.9.11; 1.9.8; 1.9.9; 1.9.10)</w:t>
            </w:r>
          </w:p>
          <w:p w:rsidR="00BA420B" w:rsidRPr="00F80611" w:rsidRDefault="00BA420B" w:rsidP="00BA420B">
            <w:pPr>
              <w:widowControl/>
              <w:autoSpaceDE/>
              <w:autoSpaceDN/>
              <w:adjustRightInd/>
              <w:jc w:val="both"/>
              <w:rPr>
                <w:rFonts w:ascii="Arial Narrow" w:hAnsi="Arial Narrow" w:cs="Arial"/>
                <w:sz w:val="18"/>
                <w:szCs w:val="18"/>
                <w:lang w:val="mk-MK"/>
              </w:rPr>
            </w:pPr>
            <w:r w:rsidRPr="00F80611">
              <w:rPr>
                <w:rFonts w:ascii="Arial Narrow" w:hAnsi="Arial Narrow"/>
                <w:sz w:val="18"/>
                <w:szCs w:val="18"/>
                <w:lang w:val="mk-MK"/>
              </w:rPr>
              <w:t xml:space="preserve">Клучната функција на Секретаријатот за европски прашања, </w:t>
            </w:r>
            <w:r w:rsidRPr="00F80611">
              <w:rPr>
                <w:rFonts w:ascii="Arial Narrow" w:hAnsi="Arial Narrow"/>
                <w:i/>
                <w:sz w:val="18"/>
                <w:szCs w:val="18"/>
                <w:lang w:val="mk-MK"/>
              </w:rPr>
              <w:t>јакнење на институционалните капацитети за ЕУ,</w:t>
            </w:r>
            <w:r w:rsidRPr="00F80611">
              <w:rPr>
                <w:rFonts w:ascii="Arial Narrow" w:hAnsi="Arial Narrow"/>
                <w:sz w:val="18"/>
                <w:szCs w:val="18"/>
                <w:lang w:val="mk-MK"/>
              </w:rPr>
              <w:t xml:space="preserve"> е во директна корелација со </w:t>
            </w:r>
            <w:r w:rsidRPr="00F80611">
              <w:rPr>
                <w:rFonts w:ascii="Arial Narrow" w:hAnsi="Arial Narrow"/>
                <w:i/>
                <w:sz w:val="18"/>
                <w:szCs w:val="18"/>
                <w:lang w:val="mk-MK"/>
              </w:rPr>
              <w:t>Копенхагенските критериуми за членство</w:t>
            </w:r>
            <w:r w:rsidRPr="00F80611">
              <w:rPr>
                <w:rFonts w:ascii="Arial Narrow" w:hAnsi="Arial Narrow"/>
                <w:sz w:val="18"/>
                <w:szCs w:val="18"/>
                <w:lang w:val="mk-MK"/>
              </w:rPr>
              <w:t xml:space="preserve">: </w:t>
            </w:r>
            <w:r w:rsidRPr="00F80611">
              <w:rPr>
                <w:rFonts w:ascii="Arial Narrow" w:hAnsi="Arial Narrow"/>
                <w:i/>
                <w:sz w:val="18"/>
                <w:szCs w:val="18"/>
                <w:lang w:val="mk-MK"/>
              </w:rPr>
              <w:t xml:space="preserve">способност за преземање на правото на Европската </w:t>
            </w:r>
            <w:r w:rsidR="00604596">
              <w:rPr>
                <w:rFonts w:ascii="Arial Narrow" w:hAnsi="Arial Narrow"/>
                <w:i/>
                <w:sz w:val="18"/>
                <w:szCs w:val="18"/>
                <w:lang w:val="mk-MK"/>
              </w:rPr>
              <w:t>Унија</w:t>
            </w:r>
            <w:r w:rsidRPr="00F80611">
              <w:rPr>
                <w:rFonts w:ascii="Arial Narrow" w:hAnsi="Arial Narrow"/>
                <w:i/>
                <w:sz w:val="18"/>
                <w:szCs w:val="18"/>
                <w:lang w:val="mk-MK"/>
              </w:rPr>
              <w:t xml:space="preserve"> (35 поглавја)</w:t>
            </w:r>
            <w:r w:rsidRPr="00F80611">
              <w:rPr>
                <w:rFonts w:ascii="Arial Narrow" w:hAnsi="Arial Narrow"/>
                <w:sz w:val="18"/>
                <w:szCs w:val="18"/>
                <w:lang w:val="mk-MK"/>
              </w:rPr>
              <w:t xml:space="preserve">, и </w:t>
            </w:r>
            <w:r w:rsidRPr="00F80611">
              <w:rPr>
                <w:rFonts w:ascii="Arial Narrow" w:hAnsi="Arial Narrow"/>
                <w:i/>
                <w:sz w:val="18"/>
                <w:szCs w:val="18"/>
                <w:lang w:val="mk-MK"/>
              </w:rPr>
              <w:t>Мадридскиот критериум за административен капацитетза ефикасна и ефективна имплементација и спроведување на acquis</w:t>
            </w:r>
            <w:r w:rsidRPr="00F80611">
              <w:rPr>
                <w:rFonts w:ascii="Arial Narrow" w:hAnsi="Arial Narrow"/>
                <w:sz w:val="18"/>
                <w:szCs w:val="18"/>
                <w:lang w:val="mk-MK"/>
              </w:rPr>
              <w:t xml:space="preserve"> в</w:t>
            </w:r>
            <w:r w:rsidRPr="00F80611">
              <w:rPr>
                <w:rFonts w:ascii="Arial Narrow" w:hAnsi="Arial Narrow" w:cs="Arial"/>
                <w:sz w:val="18"/>
                <w:szCs w:val="18"/>
                <w:lang w:val="mk-MK"/>
              </w:rPr>
              <w:t>о сите фази: хармонизација, имплементација, спроведување,</w:t>
            </w:r>
            <w:r>
              <w:rPr>
                <w:rFonts w:ascii="Arial Narrow" w:hAnsi="Arial Narrow" w:cs="Arial"/>
                <w:sz w:val="18"/>
                <w:szCs w:val="18"/>
                <w:lang w:val="mk-MK"/>
              </w:rPr>
              <w:t xml:space="preserve"> мониторинг на имплементацијата</w:t>
            </w:r>
            <w:r w:rsidRPr="00F80611">
              <w:rPr>
                <w:rFonts w:ascii="Arial Narrow" w:hAnsi="Arial Narrow" w:cs="Arial"/>
                <w:sz w:val="18"/>
                <w:szCs w:val="18"/>
                <w:lang w:val="mk-MK"/>
              </w:rPr>
              <w:t xml:space="preserve"> и корективни акции. Јакнењето на институционалните и административни капацитети, се предмет на многу зајакнат фокус во Партнерството за пристапување, Дијалогот за пристапување на високо ниво и Извештаите на ЕК,</w:t>
            </w:r>
            <w:r>
              <w:rPr>
                <w:rFonts w:ascii="Arial Narrow" w:hAnsi="Arial Narrow" w:cs="Arial"/>
                <w:sz w:val="18"/>
                <w:szCs w:val="18"/>
                <w:lang w:val="mk-MK"/>
              </w:rPr>
              <w:t xml:space="preserve"> Планот 3-6-9,  мастер планот за ИПА </w:t>
            </w:r>
            <w:r w:rsidRPr="00F80611">
              <w:rPr>
                <w:rFonts w:ascii="Arial Narrow" w:hAnsi="Arial Narrow" w:cs="Arial"/>
                <w:sz w:val="18"/>
                <w:szCs w:val="18"/>
                <w:lang w:val="mk-MK"/>
              </w:rPr>
              <w:t xml:space="preserve"> и како приоритети/стандарди/предуслови/benchmarks, ќе бидат во фокусот на внимание и во преговорите (отворање и затворање поглавја).</w:t>
            </w:r>
          </w:p>
          <w:p w:rsidR="00BA420B" w:rsidRPr="00F80611" w:rsidRDefault="00BA420B" w:rsidP="00BA420B">
            <w:pPr>
              <w:widowControl/>
              <w:autoSpaceDE/>
              <w:autoSpaceDN/>
              <w:adjustRightInd/>
              <w:jc w:val="both"/>
              <w:rPr>
                <w:rFonts w:ascii="Arial Narrow" w:hAnsi="Arial Narrow"/>
                <w:sz w:val="18"/>
                <w:szCs w:val="18"/>
                <w:lang w:val="mk-MK"/>
              </w:rPr>
            </w:pPr>
            <w:r w:rsidRPr="00F80611">
              <w:rPr>
                <w:rFonts w:ascii="Arial Narrow" w:hAnsi="Arial Narrow"/>
                <w:sz w:val="18"/>
                <w:szCs w:val="18"/>
                <w:lang w:val="mk-MK"/>
              </w:rPr>
              <w:t>Центарот за обуки е извонредно важна компонента на вкупните подготовки на администрацијата и јакнењето на капацитетите за подготовка, отпочнување, водење и завршување на преговорите. Подготовките на администрацијата, од аспект на организација, координација, стручна анализа, примена на методологии, стандардни аналитички и правни алатки, и подготовка на преговарачки стојалишта, подразбира развивање капацитети и созадавање посебно дизајнирани програми за посебни целни групи, како и воведување на методолошки пристап и стандарди на квалитет во обуките. Целните групи, на прво место се членовите на сите координативни структури во процесот на пристапување, НПАА работни групи (1000 лица), ИПА оперативните структури (</w:t>
            </w:r>
            <w:r w:rsidR="006315BE">
              <w:rPr>
                <w:rFonts w:ascii="Arial Narrow" w:hAnsi="Arial Narrow"/>
                <w:sz w:val="18"/>
                <w:szCs w:val="18"/>
                <w:lang w:val="mk-MK"/>
              </w:rPr>
              <w:t>4</w:t>
            </w:r>
            <w:r w:rsidR="006315BE" w:rsidRPr="006315BE">
              <w:rPr>
                <w:rFonts w:ascii="Arial Narrow" w:hAnsi="Arial Narrow"/>
                <w:sz w:val="18"/>
                <w:szCs w:val="18"/>
                <w:lang w:val="ru-RU"/>
              </w:rPr>
              <w:t>0</w:t>
            </w:r>
            <w:r>
              <w:rPr>
                <w:rFonts w:ascii="Arial Narrow" w:hAnsi="Arial Narrow"/>
                <w:sz w:val="18"/>
                <w:szCs w:val="18"/>
                <w:lang w:val="mk-MK"/>
              </w:rPr>
              <w:t>0</w:t>
            </w:r>
            <w:r w:rsidRPr="00F80611">
              <w:rPr>
                <w:rFonts w:ascii="Arial Narrow" w:hAnsi="Arial Narrow"/>
                <w:sz w:val="18"/>
                <w:szCs w:val="18"/>
                <w:lang w:val="mk-MK"/>
              </w:rPr>
              <w:t xml:space="preserve"> лица), и целокупната администрација која учествува во хармонизацијата, имплементацијата и спроведувањето на acquis, односно, опфаќа околу 90 институции кои се надлежни за спроведувањето на НПАА и реформите во процесот на пристапување. Проектираниот број на лица кои систематски, во текот на неколку години треба да се обучат приближно 3000</w:t>
            </w:r>
            <w:r w:rsidR="00BD16CB">
              <w:rPr>
                <w:rFonts w:ascii="Arial Narrow" w:hAnsi="Arial Narrow"/>
                <w:sz w:val="18"/>
                <w:szCs w:val="18"/>
                <w:lang w:val="mk-MK"/>
              </w:rPr>
              <w:t xml:space="preserve"> лица</w:t>
            </w:r>
            <w:r w:rsidRPr="00F80611">
              <w:rPr>
                <w:rFonts w:ascii="Arial Narrow" w:hAnsi="Arial Narrow"/>
                <w:sz w:val="18"/>
                <w:szCs w:val="18"/>
                <w:lang w:val="mk-MK"/>
              </w:rPr>
              <w:t xml:space="preserve">, директно вклучени во процесот на  европската интеграција. </w:t>
            </w:r>
          </w:p>
          <w:p w:rsidR="00BA420B" w:rsidRPr="00F80611" w:rsidRDefault="00BA420B" w:rsidP="00BA420B">
            <w:pPr>
              <w:widowControl/>
              <w:autoSpaceDE/>
              <w:autoSpaceDN/>
              <w:adjustRightInd/>
              <w:jc w:val="both"/>
              <w:rPr>
                <w:rFonts w:ascii="Arial Narrow" w:hAnsi="Arial Narrow"/>
                <w:sz w:val="18"/>
                <w:szCs w:val="18"/>
                <w:lang w:val="mk-MK"/>
              </w:rPr>
            </w:pPr>
            <w:r w:rsidRPr="00F80611">
              <w:rPr>
                <w:rFonts w:ascii="Arial Narrow" w:hAnsi="Arial Narrow"/>
                <w:sz w:val="18"/>
                <w:szCs w:val="18"/>
                <w:lang w:val="mk-MK"/>
              </w:rPr>
              <w:t xml:space="preserve">Секретаријатот, со пристапот </w:t>
            </w:r>
            <w:r w:rsidRPr="00F80611">
              <w:rPr>
                <w:rFonts w:ascii="Arial Narrow" w:hAnsi="Arial Narrow"/>
                <w:i/>
                <w:sz w:val="18"/>
                <w:szCs w:val="18"/>
                <w:lang w:val="mk-MK"/>
              </w:rPr>
              <w:t>„обука на обучувачи</w:t>
            </w:r>
            <w:r w:rsidRPr="00F80611">
              <w:rPr>
                <w:rFonts w:ascii="Arial Narrow" w:hAnsi="Arial Narrow"/>
                <w:sz w:val="18"/>
                <w:szCs w:val="18"/>
                <w:lang w:val="mk-MK"/>
              </w:rPr>
              <w:t xml:space="preserve">“ создава сопствен капацитет и квалитет, со цел, систематско, </w:t>
            </w:r>
            <w:r w:rsidRPr="00F80611">
              <w:rPr>
                <w:rFonts w:ascii="Arial Narrow" w:hAnsi="Arial Narrow"/>
                <w:i/>
                <w:sz w:val="18"/>
                <w:szCs w:val="18"/>
                <w:lang w:val="mk-MK"/>
              </w:rPr>
              <w:t>долгорочно и одржливо јакнење</w:t>
            </w:r>
            <w:r w:rsidRPr="00F80611">
              <w:rPr>
                <w:rFonts w:ascii="Arial Narrow" w:hAnsi="Arial Narrow"/>
                <w:sz w:val="18"/>
                <w:szCs w:val="18"/>
                <w:lang w:val="mk-MK"/>
              </w:rPr>
              <w:t xml:space="preserve"> на капацитетите во процесот на пристапување и преговори. Се планира, воспоставување систем на мрежа на обучувачи за обука, на централно, регионално и локално ниво. Исто така, Секретаријатот планира усмерување на ИПА проекти и друга странска помош, за поддршка на работата и развој на системот за обуки, како и воспоставување на соработка со Европски институти и центри на знаење.</w:t>
            </w:r>
          </w:p>
          <w:p w:rsidR="00BA420B" w:rsidRPr="00F80611" w:rsidRDefault="00BA420B" w:rsidP="00BA420B">
            <w:pPr>
              <w:widowControl/>
              <w:autoSpaceDE/>
              <w:autoSpaceDN/>
              <w:adjustRightInd/>
              <w:jc w:val="both"/>
              <w:rPr>
                <w:rFonts w:ascii="Arial Narrow" w:hAnsi="Arial Narrow" w:cs="Arial"/>
                <w:sz w:val="18"/>
                <w:szCs w:val="18"/>
                <w:lang w:val="mk-MK"/>
              </w:rPr>
            </w:pPr>
            <w:r w:rsidRPr="00F80611">
              <w:rPr>
                <w:rFonts w:ascii="Arial Narrow" w:hAnsi="Arial Narrow"/>
                <w:sz w:val="18"/>
                <w:szCs w:val="18"/>
                <w:lang w:val="mk-MK"/>
              </w:rPr>
              <w:t>Секретаријатот исто така, воспостави и ја надградува интегрираната база за планирање и следење на обуките, кои се имплементираат во институциите. Исто така, се планира интеграција на ЕУ платформата за учење и обуки, како интерактивна алатка во процесот на обуки, како и интеграција со НПАА.</w:t>
            </w:r>
          </w:p>
          <w:p w:rsidR="00BA420B" w:rsidRPr="00F80611" w:rsidRDefault="00BA420B" w:rsidP="00BA420B">
            <w:pPr>
              <w:tabs>
                <w:tab w:val="left" w:pos="7786"/>
              </w:tabs>
              <w:jc w:val="both"/>
              <w:rPr>
                <w:rFonts w:ascii="Arial Narrow" w:hAnsi="Arial Narrow" w:cs="StobiSerif Regular"/>
                <w:b/>
                <w:bCs/>
                <w:sz w:val="18"/>
                <w:szCs w:val="18"/>
                <w:lang w:val="mk-MK"/>
              </w:rPr>
            </w:pPr>
            <w:r w:rsidRPr="00F80611">
              <w:rPr>
                <w:rFonts w:ascii="Arial Narrow" w:hAnsi="Arial Narrow" w:cs="StobiSerif Regular"/>
                <w:bCs/>
                <w:sz w:val="18"/>
                <w:szCs w:val="18"/>
                <w:lang w:val="mk-MK"/>
              </w:rPr>
              <w:t>Тековните и идните активности се фокусираат на јакнење и градење на капацитетот на Центарот за обука на СЕП, јакнење на капацитетите на ИПА структурите, на централно и локално ниво, како и подготовка на административните капацитети за преговори со ЕУ, како и градење и јакнење на постојаната професионална група на експерти- обучувачи од државната администрација, преку обуки и други релевантни активности. Исто така, ќе се подготви каталог на обуки во Центарот, ИПА прирачник како и други релевантни материјали,ќе се работи на одржување и хранење на веб страната на Центарот како и на базата за податоци за обуки и ќе организира други настани поврзани со процесот на европска интеграција. Ќе се направат напори да се работи на развој на ЕУ платформа за учење како интерактивна алатка на знаење и комуникација. Посебно внимание ќе се посвети на систематско јакнење на капацитетите на преговарачките структури.</w:t>
            </w:r>
            <w:r w:rsidRPr="00F80611">
              <w:rPr>
                <w:rFonts w:ascii="Arial Narrow" w:hAnsi="Arial Narrow" w:cs="StobiSerif Regular"/>
                <w:b/>
                <w:bCs/>
                <w:sz w:val="18"/>
                <w:szCs w:val="18"/>
                <w:lang w:val="mk-MK"/>
              </w:rPr>
              <w:tab/>
            </w:r>
          </w:p>
          <w:p w:rsidR="00F80611" w:rsidRPr="00F80611" w:rsidRDefault="00BA420B" w:rsidP="00BA420B">
            <w:pPr>
              <w:tabs>
                <w:tab w:val="left" w:pos="7786"/>
              </w:tabs>
              <w:jc w:val="both"/>
              <w:rPr>
                <w:rFonts w:ascii="Arial Narrow" w:hAnsi="Arial Narrow" w:cs="StobiSerif Regular"/>
                <w:bCs/>
                <w:sz w:val="18"/>
                <w:szCs w:val="18"/>
                <w:lang w:val="mk-MK"/>
              </w:rPr>
            </w:pPr>
            <w:r w:rsidRPr="00F80611">
              <w:rPr>
                <w:rFonts w:ascii="Arial Narrow" w:hAnsi="Arial Narrow" w:cs="Arial"/>
                <w:sz w:val="18"/>
                <w:szCs w:val="18"/>
                <w:lang w:val="mk-MK"/>
              </w:rPr>
              <w:t>Со цел јакнење на институционалните капацитети за ЕУ, СЕП воспостави долгогодишна соработка со низа земји членки на ЕУ, преку посебно дизајнирани програми: соработка со француската влада, холандската влада, германската влада, проект „Одржливо учење за ЕУ и систем за обука“ со Кралството Норвешка, Твининг проект под ИПА</w:t>
            </w:r>
            <w:r>
              <w:rPr>
                <w:rFonts w:ascii="Arial Narrow" w:hAnsi="Arial Narrow" w:cs="Arial"/>
                <w:sz w:val="18"/>
                <w:szCs w:val="18"/>
                <w:lang w:val="mk-MK"/>
              </w:rPr>
              <w:t xml:space="preserve">, Твининг лесниот проект за ЦОСЕП,  </w:t>
            </w:r>
            <w:r w:rsidRPr="00F80611">
              <w:rPr>
                <w:rFonts w:ascii="Arial Narrow" w:hAnsi="Arial Narrow" w:cs="Arial"/>
                <w:sz w:val="18"/>
                <w:szCs w:val="18"/>
                <w:lang w:val="mk-MK"/>
              </w:rPr>
              <w:t>итн. Обуките опфаќаат како хоризонтални ЕУ обуки, така и специфични секторски обуки, како и обуки за преговори. Се планира продолжување на овие соработки</w:t>
            </w:r>
            <w:r>
              <w:rPr>
                <w:rFonts w:ascii="Arial Narrow" w:hAnsi="Arial Narrow" w:cs="Arial"/>
                <w:sz w:val="18"/>
                <w:szCs w:val="18"/>
                <w:lang w:val="mk-MK"/>
              </w:rPr>
              <w:t>, користење на  Твиннинг, Твиннинг лесен инструмент како и поддршка преку ТАИЕКС, и проширување на соработката со билатерланите донатори</w:t>
            </w:r>
            <w:r w:rsidRPr="00F80611">
              <w:rPr>
                <w:rFonts w:ascii="Arial Narrow" w:hAnsi="Arial Narrow" w:cs="Arial"/>
                <w:sz w:val="18"/>
                <w:szCs w:val="18"/>
                <w:lang w:val="mk-MK"/>
              </w:rPr>
              <w:t>.</w:t>
            </w:r>
          </w:p>
        </w:tc>
      </w:tr>
      <w:tr w:rsidR="00F80611" w:rsidRPr="00F80611" w:rsidTr="006100B0">
        <w:tc>
          <w:tcPr>
            <w:tcW w:w="10368" w:type="dxa"/>
            <w:gridSpan w:val="10"/>
            <w:tcBorders>
              <w:bottom w:val="single" w:sz="4" w:space="0" w:color="auto"/>
            </w:tcBorders>
            <w:shd w:val="clear" w:color="auto" w:fill="95B3D7"/>
          </w:tcPr>
          <w:p w:rsidR="00F80611" w:rsidRPr="00F80611" w:rsidRDefault="00F80611" w:rsidP="00F80611">
            <w:pPr>
              <w:widowControl/>
              <w:autoSpaceDE/>
              <w:autoSpaceDN/>
              <w:adjustRightInd/>
              <w:jc w:val="both"/>
              <w:rPr>
                <w:rFonts w:ascii="Arial Narrow" w:hAnsi="Arial Narrow"/>
                <w:i/>
                <w:color w:val="000000"/>
                <w:lang w:val="mk-MK"/>
              </w:rPr>
            </w:pPr>
            <w:r w:rsidRPr="00F80611">
              <w:rPr>
                <w:rFonts w:ascii="Arial Narrow" w:hAnsi="Arial Narrow" w:cs="StobiSerif Regular"/>
                <w:b/>
                <w:bCs/>
                <w:lang w:val="mk-MK"/>
              </w:rPr>
              <w:t>Показател за успешност:</w:t>
            </w:r>
          </w:p>
        </w:tc>
      </w:tr>
      <w:tr w:rsidR="00F80611" w:rsidRPr="00D914B1" w:rsidTr="006100B0">
        <w:tc>
          <w:tcPr>
            <w:tcW w:w="10368" w:type="dxa"/>
            <w:gridSpan w:val="10"/>
            <w:tcBorders>
              <w:bottom w:val="single" w:sz="4" w:space="0" w:color="auto"/>
            </w:tcBorders>
            <w:shd w:val="clear" w:color="auto" w:fill="auto"/>
          </w:tcPr>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Центарот за обука на СЕП е доекипиран и во целосна функција; .</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Изработени нови акти, прирачници, упатства и други релевантни  и стратешки документи </w:t>
            </w:r>
          </w:p>
          <w:p w:rsidR="00BA420B" w:rsidRPr="00BA420B" w:rsidRDefault="00BA420B" w:rsidP="00BA420B">
            <w:pPr>
              <w:tabs>
                <w:tab w:val="left" w:pos="7786"/>
              </w:tabs>
              <w:rPr>
                <w:rFonts w:ascii="Arial Narrow" w:hAnsi="Arial Narrow" w:cs="StobiSerif Regular"/>
                <w:bCs/>
                <w:sz w:val="18"/>
                <w:szCs w:val="18"/>
                <w:lang w:val="ru-RU"/>
              </w:rPr>
            </w:pPr>
            <w:r w:rsidRPr="00F80611">
              <w:rPr>
                <w:rFonts w:ascii="Arial Narrow" w:hAnsi="Arial Narrow" w:cs="StobiSerif Regular"/>
                <w:bCs/>
                <w:sz w:val="18"/>
                <w:szCs w:val="18"/>
                <w:lang w:val="mk-MK"/>
              </w:rPr>
              <w:t>Подготвен Каталог за обуки;</w:t>
            </w:r>
          </w:p>
          <w:p w:rsidR="00BA420B" w:rsidRDefault="00BA420B" w:rsidP="00BA420B">
            <w:pPr>
              <w:tabs>
                <w:tab w:val="left" w:pos="7786"/>
              </w:tabs>
              <w:rPr>
                <w:rFonts w:ascii="Arial Narrow" w:hAnsi="Arial Narrow" w:cs="StobiSerif Regular"/>
                <w:bCs/>
                <w:sz w:val="18"/>
                <w:szCs w:val="18"/>
                <w:lang w:val="mk-MK"/>
              </w:rPr>
            </w:pPr>
            <w:r>
              <w:rPr>
                <w:rFonts w:ascii="Arial Narrow" w:hAnsi="Arial Narrow" w:cs="StobiSerif Regular"/>
                <w:bCs/>
                <w:sz w:val="18"/>
                <w:szCs w:val="18"/>
                <w:lang w:val="mk-MK"/>
              </w:rPr>
              <w:t>Подготвена Програма за работа на Центарот за обука на СЕП</w:t>
            </w:r>
          </w:p>
          <w:p w:rsidR="00BA420B" w:rsidRDefault="00BA420B" w:rsidP="00BA420B">
            <w:pPr>
              <w:tabs>
                <w:tab w:val="left" w:pos="7786"/>
              </w:tabs>
              <w:rPr>
                <w:rFonts w:ascii="Arial Narrow" w:hAnsi="Arial Narrow" w:cs="StobiSerif Regular"/>
                <w:bCs/>
                <w:sz w:val="18"/>
                <w:szCs w:val="18"/>
                <w:lang w:val="mk-MK"/>
              </w:rPr>
            </w:pPr>
            <w:r>
              <w:rPr>
                <w:rFonts w:ascii="Arial Narrow" w:hAnsi="Arial Narrow" w:cs="StobiSerif Regular"/>
                <w:bCs/>
                <w:sz w:val="18"/>
                <w:szCs w:val="18"/>
                <w:lang w:val="mk-MK"/>
              </w:rPr>
              <w:t>ИМплементирана програмаза за обука на Центарот за обука на СЕП</w:t>
            </w:r>
          </w:p>
          <w:p w:rsidR="00BA420B" w:rsidRPr="00F80611" w:rsidRDefault="00BA420B" w:rsidP="00BA420B">
            <w:pPr>
              <w:tabs>
                <w:tab w:val="left" w:pos="7786"/>
              </w:tabs>
              <w:rPr>
                <w:rFonts w:ascii="Arial Narrow" w:hAnsi="Arial Narrow" w:cs="StobiSerif Regular"/>
                <w:bCs/>
                <w:sz w:val="18"/>
                <w:szCs w:val="18"/>
                <w:lang w:val="mk-MK"/>
              </w:rPr>
            </w:pPr>
            <w:r>
              <w:rPr>
                <w:rFonts w:ascii="Arial Narrow" w:hAnsi="Arial Narrow" w:cs="StobiSerif Regular"/>
                <w:bCs/>
                <w:sz w:val="18"/>
                <w:szCs w:val="18"/>
                <w:lang w:val="mk-MK"/>
              </w:rPr>
              <w:t>Број на организирани настани за информирање и градење на капацитети</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Ревидирани постојни модули и курикулуми и создадени нови </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Спроведени обуки, по области, број на обуки, број на лица, централно/ локално ниво;</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Дизајнирана и функционална интегрирана база на податоци за следење на обуки </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Функционална  веб страница на Центарот за обука </w:t>
            </w:r>
          </w:p>
          <w:p w:rsidR="00BA420B" w:rsidRPr="00F80611" w:rsidRDefault="00BA420B" w:rsidP="00BA420B">
            <w:pPr>
              <w:widowControl/>
              <w:autoSpaceDE/>
              <w:autoSpaceDN/>
              <w:adjustRightInd/>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Целосно функционална ЕУ платформа за учење и обука;</w:t>
            </w:r>
          </w:p>
          <w:p w:rsidR="00BA420B" w:rsidRPr="00F80611" w:rsidRDefault="00BA420B" w:rsidP="00BA420B">
            <w:pPr>
              <w:widowControl/>
              <w:autoSpaceDE/>
              <w:autoSpaceDN/>
              <w:adjustRightInd/>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Воспоставен ростер на обучувачи</w:t>
            </w:r>
          </w:p>
          <w:p w:rsidR="00F80611" w:rsidRPr="00F80611" w:rsidRDefault="00BA420B" w:rsidP="00BA420B">
            <w:pPr>
              <w:widowControl/>
              <w:autoSpaceDE/>
              <w:autoSpaceDN/>
              <w:adjustRightInd/>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Реализирани нови соработки и проекти.</w:t>
            </w:r>
          </w:p>
        </w:tc>
      </w:tr>
      <w:tr w:rsidR="00F80611" w:rsidRPr="00F80611" w:rsidTr="006100B0">
        <w:trPr>
          <w:trHeight w:val="268"/>
        </w:trPr>
        <w:tc>
          <w:tcPr>
            <w:tcW w:w="378"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78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44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17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0"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07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378"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78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4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0"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08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99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rPr>
          <w:trHeight w:val="818"/>
        </w:trPr>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 Примена и подобрување на актите за работа на Центарот за обука на СЕПкако и работа на дефинирање на статусот на предавачите и правилата за нивна селекција, регрутација, мониторинг и надградба.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Развој на база за податоци, за следење на обуки и веб страница за промоција на Центарот за обуки;</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Годишна анализа за утврдување на потреби од обука на ИПА национална оперативна структура и подготовка на план за обука.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Спроведување на анализа за потреби од ЕУ обука, и подготовка на двогодишен оперативен план за ЕУ обука.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Спроведување генерички ИПА, ЕУ и други односни обуки на локално ниво, врз основа на искажани потреби од обука а во согласност со Опертивната програма за обука на Центарот</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BA420B" w:rsidP="00F80611">
            <w:pPr>
              <w:jc w:val="center"/>
              <w:rPr>
                <w:rFonts w:ascii="Arial Narrow" w:hAnsi="Arial Narrow"/>
                <w:sz w:val="16"/>
                <w:szCs w:val="16"/>
                <w:lang w:val="mk-MK"/>
              </w:rPr>
            </w:pPr>
            <w:r>
              <w:rPr>
                <w:rFonts w:ascii="Arial Narrow" w:hAnsi="Arial Narrow"/>
                <w:sz w:val="16"/>
                <w:szCs w:val="16"/>
                <w:lang w:val="mk-MK"/>
              </w:rPr>
              <w:t>1</w:t>
            </w:r>
            <w:r>
              <w:rPr>
                <w:rFonts w:ascii="Arial Narrow" w:hAnsi="Arial Narrow"/>
                <w:sz w:val="16"/>
                <w:szCs w:val="16"/>
                <w:lang w:val="en-US"/>
              </w:rPr>
              <w:t>5</w:t>
            </w:r>
            <w:r w:rsidR="00F80611" w:rsidRPr="00F80611">
              <w:rPr>
                <w:rFonts w:ascii="Arial Narrow" w:hAnsi="Arial Narrow"/>
                <w:sz w:val="16"/>
                <w:szCs w:val="16"/>
                <w:lang w:val="mk-MK"/>
              </w:rPr>
              <w:t xml:space="preserve"> обучувачи</w:t>
            </w:r>
          </w:p>
        </w:tc>
        <w:tc>
          <w:tcPr>
            <w:tcW w:w="990" w:type="dxa"/>
            <w:vAlign w:val="center"/>
          </w:tcPr>
          <w:p w:rsidR="00F80611" w:rsidRPr="00F80611" w:rsidRDefault="00F80611" w:rsidP="00F80611">
            <w:pPr>
              <w:jc w:val="center"/>
              <w:rPr>
                <w:rFonts w:ascii="Arial Narrow" w:hAnsi="Arial Narrow"/>
                <w:sz w:val="16"/>
                <w:szCs w:val="16"/>
                <w:highlight w:val="yellow"/>
                <w:lang w:val="mk-MK"/>
              </w:rPr>
            </w:pPr>
          </w:p>
        </w:tc>
      </w:tr>
      <w:tr w:rsidR="00F80611" w:rsidRPr="00D914B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Спроведување на обука за обучувачи, како и обука на ИПА оперативните структури во врска со утврдените потреби од споведената анализа (ТНА), во согласност со годишниот план за обука на ИПА националната структура со опфат од околу 700 лица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СЕП/СКСП-ЦОСЕП/ОСП/СПО</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СЕП/СКСП-ЦОСЕП/ОСП/СПО</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BA420B" w:rsidP="00F80611">
            <w:pPr>
              <w:jc w:val="center"/>
              <w:rPr>
                <w:rFonts w:ascii="Arial Narrow" w:hAnsi="Arial Narrow"/>
                <w:sz w:val="16"/>
                <w:szCs w:val="16"/>
                <w:lang w:val="mk-MK"/>
              </w:rPr>
            </w:pPr>
            <w:r>
              <w:rPr>
                <w:rFonts w:ascii="Arial Narrow" w:hAnsi="Arial Narrow"/>
                <w:sz w:val="16"/>
                <w:szCs w:val="16"/>
                <w:lang w:val="en-US"/>
              </w:rPr>
              <w:t>2</w:t>
            </w:r>
            <w:r w:rsidR="00F80611" w:rsidRPr="00F80611">
              <w:rPr>
                <w:rFonts w:ascii="Arial Narrow" w:hAnsi="Arial Narrow"/>
                <w:sz w:val="16"/>
                <w:szCs w:val="16"/>
                <w:lang w:val="mk-MK"/>
              </w:rPr>
              <w:t>0+10 обучувачи</w:t>
            </w:r>
          </w:p>
        </w:tc>
        <w:tc>
          <w:tcPr>
            <w:tcW w:w="990" w:type="dxa"/>
            <w:vAlign w:val="center"/>
          </w:tcPr>
          <w:p w:rsidR="00F80611" w:rsidRPr="00F80611" w:rsidRDefault="00F80611" w:rsidP="00F80611">
            <w:pPr>
              <w:jc w:val="center"/>
              <w:rPr>
                <w:rFonts w:ascii="Arial Narrow" w:hAnsi="Arial Narrow"/>
                <w:sz w:val="16"/>
                <w:szCs w:val="16"/>
                <w:highlight w:val="yellow"/>
                <w:lang w:val="mk-MK"/>
              </w:rPr>
            </w:pPr>
            <w:r w:rsidRPr="00F80611">
              <w:rPr>
                <w:rFonts w:ascii="Arial Narrow" w:hAnsi="Arial Narrow"/>
                <w:sz w:val="16"/>
                <w:szCs w:val="16"/>
                <w:lang w:val="mk-MK"/>
              </w:rPr>
              <w:t>ВРМ, ЕУ фондови ид друга странска помош</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Поставување на интегрирана рамка на системот на обуки, воведување стандардизирани алатки за селекција и квалитет на обуките, и поставување на модел на политика на задржување на кадрите, користејќи го искуството на земји членки </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СЕП/СКСП-ЦОСЕП/ОСП/СПО</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6</w:t>
            </w:r>
          </w:p>
        </w:tc>
        <w:tc>
          <w:tcPr>
            <w:tcW w:w="990" w:type="dxa"/>
            <w:vAlign w:val="center"/>
          </w:tcPr>
          <w:p w:rsidR="00F80611" w:rsidRPr="00F80611" w:rsidRDefault="00F80611" w:rsidP="00F80611">
            <w:pPr>
              <w:jc w:val="center"/>
              <w:rPr>
                <w:rFonts w:ascii="Arial Narrow" w:hAnsi="Arial Narrow"/>
                <w:sz w:val="16"/>
                <w:szCs w:val="16"/>
                <w:highlight w:val="yellow"/>
                <w:lang w:val="mk-MK"/>
              </w:rPr>
            </w:pPr>
            <w:r w:rsidRPr="00F80611">
              <w:rPr>
                <w:rFonts w:ascii="Arial Narrow" w:hAnsi="Arial Narrow"/>
                <w:sz w:val="16"/>
                <w:szCs w:val="16"/>
                <w:lang w:val="mk-MK"/>
              </w:rPr>
              <w:t>Кралство Норвешка</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Понатамошен развој и подобрување на функционалноста на ЕУ платформата за учење и обука, како интерактивна алатка во процесот на обука; интеграција на платформата со интегрираниот информатички систем;</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СЕП/СКСП-ЦОСЕП/ОСП/СПО</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Кралство Норвешка</w:t>
            </w:r>
          </w:p>
        </w:tc>
      </w:tr>
      <w:tr w:rsidR="00F80611" w:rsidRPr="00D914B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 xml:space="preserve">Обука за развој на капацитетите на преговарачката структура, НПАА работните групи, оперативните структури, институции одговорни за имплементација, (обуки за стекнување на вештини за преговарање, скрининг техники, методологии, административни и судски структури за имплементација и спроведување acquis); </w:t>
            </w:r>
          </w:p>
        </w:tc>
        <w:tc>
          <w:tcPr>
            <w:tcW w:w="1440" w:type="dxa"/>
            <w:gridSpan w:val="2"/>
            <w:vAlign w:val="center"/>
          </w:tcPr>
          <w:p w:rsidR="00F80611" w:rsidRPr="00F80611" w:rsidRDefault="0015088F" w:rsidP="00F80611">
            <w:pPr>
              <w:jc w:val="center"/>
              <w:rPr>
                <w:rFonts w:ascii="Arial Narrow" w:hAnsi="Arial Narrow" w:cs="Arial"/>
                <w:sz w:val="16"/>
                <w:szCs w:val="16"/>
                <w:lang w:val="mk-MK"/>
              </w:rPr>
            </w:pPr>
            <w:r>
              <w:rPr>
                <w:rFonts w:ascii="Arial Narrow" w:hAnsi="Arial Narrow" w:cs="Arial"/>
                <w:sz w:val="16"/>
                <w:szCs w:val="16"/>
                <w:lang w:val="mk-MK"/>
              </w:rPr>
              <w:t>СИ/ССППП</w:t>
            </w:r>
            <w:r w:rsidR="00F80611" w:rsidRPr="00F80611">
              <w:rPr>
                <w:rFonts w:ascii="Arial Narrow" w:hAnsi="Arial Narrow" w:cs="Arial"/>
                <w:sz w:val="16"/>
                <w:szCs w:val="16"/>
                <w:lang w:val="mk-MK"/>
              </w:rPr>
              <w:t>/РГ НПАА, СКСП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Сите ресорни министерства</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ВРМ, Кралство Норвешка, Кралство Холандија, Хрватска, Словачка , ЕУ фондови и други донатори</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Стипендии за постдипломски студии од областа на ЕУ на странските универзитети;</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ВРМ</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ВРМ</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Редовно одржување на Центарот за обуки;</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СКСП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 xml:space="preserve">ВРМ </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Спроведување на програмата /МАТРА ПАТРОЛ, Кралство Холандија за претходно утврдени области;</w:t>
            </w:r>
          </w:p>
        </w:tc>
        <w:tc>
          <w:tcPr>
            <w:tcW w:w="144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Одделение за обуки</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ЗПВРМ</w:t>
            </w:r>
            <w:r w:rsidRPr="00F80611">
              <w:rPr>
                <w:rFonts w:ascii="Arial Narrow" w:hAnsi="Arial Narrow" w:cs="Arial"/>
                <w:sz w:val="16"/>
                <w:szCs w:val="16"/>
                <w:lang w:val="mk-MK"/>
              </w:rPr>
              <w:t>/ДСек/ДС</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p>
        </w:tc>
        <w:tc>
          <w:tcPr>
            <w:tcW w:w="990" w:type="dxa"/>
            <w:vAlign w:val="center"/>
          </w:tcPr>
          <w:p w:rsidR="00F80611" w:rsidRPr="00F80611" w:rsidRDefault="00F80611" w:rsidP="00F80611">
            <w:pPr>
              <w:jc w:val="center"/>
              <w:rPr>
                <w:rFonts w:ascii="Arial Narrow" w:hAnsi="Arial Narrow"/>
                <w:sz w:val="16"/>
                <w:szCs w:val="16"/>
                <w:lang w:val="mk-MK"/>
              </w:rPr>
            </w:pP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Спроведување на обуки преку други програми (</w:t>
            </w:r>
            <w:r w:rsidRPr="00F80611">
              <w:rPr>
                <w:rFonts w:ascii="Arial Narrow" w:hAnsi="Arial Narrow" w:cs="Arial"/>
                <w:sz w:val="18"/>
                <w:szCs w:val="18"/>
                <w:lang w:val="mk-MK"/>
              </w:rPr>
              <w:t xml:space="preserve">„Одржливо учење за ЕУ и систем за обука„ </w:t>
            </w:r>
            <w:r w:rsidRPr="00F80611">
              <w:rPr>
                <w:rFonts w:ascii="Arial Narrow" w:hAnsi="Arial Narrow" w:cs="Arial"/>
                <w:sz w:val="16"/>
                <w:szCs w:val="16"/>
                <w:lang w:val="mk-MK"/>
              </w:rPr>
              <w:t>Кралство Норвешка, итн.)</w:t>
            </w:r>
          </w:p>
        </w:tc>
        <w:tc>
          <w:tcPr>
            <w:tcW w:w="144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ОУРЧР</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ЗПВРМ</w:t>
            </w:r>
            <w:r w:rsidRPr="00F80611">
              <w:rPr>
                <w:rFonts w:ascii="Arial Narrow" w:hAnsi="Arial Narrow" w:cs="Arial"/>
                <w:sz w:val="16"/>
                <w:szCs w:val="16"/>
                <w:lang w:val="mk-MK"/>
              </w:rPr>
              <w:t>/ДСек/ДС</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990" w:type="dxa"/>
            <w:vAlign w:val="center"/>
          </w:tcPr>
          <w:p w:rsidR="00F80611" w:rsidRPr="00F80611" w:rsidRDefault="00F80611" w:rsidP="00F80611">
            <w:pPr>
              <w:jc w:val="center"/>
              <w:rPr>
                <w:rFonts w:ascii="Arial Narrow" w:hAnsi="Arial Narrow"/>
                <w:sz w:val="16"/>
                <w:szCs w:val="16"/>
                <w:lang w:val="mk-MK"/>
              </w:rPr>
            </w:pPr>
          </w:p>
        </w:tc>
      </w:tr>
      <w:tr w:rsidR="00F80611" w:rsidRPr="00F80611" w:rsidTr="006100B0">
        <w:tc>
          <w:tcPr>
            <w:tcW w:w="378" w:type="dxa"/>
          </w:tcPr>
          <w:p w:rsidR="00F80611" w:rsidRPr="00F80611" w:rsidRDefault="00F80611" w:rsidP="00F80611">
            <w:pPr>
              <w:ind w:left="270" w:right="-108"/>
              <w:rPr>
                <w:rFonts w:ascii="Arial Narrow" w:hAnsi="Arial Narrow"/>
                <w:sz w:val="16"/>
                <w:szCs w:val="16"/>
                <w:lang w:val="mk-MK"/>
              </w:rPr>
            </w:pPr>
          </w:p>
        </w:tc>
        <w:tc>
          <w:tcPr>
            <w:tcW w:w="7920" w:type="dxa"/>
            <w:gridSpan w:val="7"/>
          </w:tcPr>
          <w:p w:rsidR="00F80611" w:rsidRPr="00F80611" w:rsidRDefault="00FD247B"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13</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104</w:t>
            </w:r>
          </w:p>
        </w:tc>
        <w:tc>
          <w:tcPr>
            <w:tcW w:w="990" w:type="dxa"/>
            <w:vAlign w:val="center"/>
          </w:tcPr>
          <w:p w:rsidR="00F80611" w:rsidRPr="00F80611" w:rsidRDefault="00F80611" w:rsidP="00F80611">
            <w:pPr>
              <w:jc w:val="center"/>
              <w:rPr>
                <w:rFonts w:ascii="Arial Narrow" w:hAnsi="Arial Narrow"/>
                <w:b/>
                <w:sz w:val="16"/>
                <w:szCs w:val="16"/>
                <w:lang w:val="mk-MK"/>
              </w:rPr>
            </w:pPr>
          </w:p>
        </w:tc>
      </w:tr>
      <w:tr w:rsidR="00F80611" w:rsidRPr="00F80611" w:rsidTr="006100B0">
        <w:tc>
          <w:tcPr>
            <w:tcW w:w="378" w:type="dxa"/>
          </w:tcPr>
          <w:p w:rsidR="00F80611" w:rsidRPr="00F80611" w:rsidRDefault="00F80611" w:rsidP="00F80611">
            <w:pPr>
              <w:ind w:left="270" w:right="-108"/>
              <w:rPr>
                <w:rFonts w:ascii="Arial Narrow" w:hAnsi="Arial Narrow"/>
                <w:sz w:val="16"/>
                <w:szCs w:val="16"/>
                <w:lang w:val="mk-MK"/>
              </w:rPr>
            </w:pPr>
          </w:p>
        </w:tc>
        <w:tc>
          <w:tcPr>
            <w:tcW w:w="7920" w:type="dxa"/>
            <w:gridSpan w:val="7"/>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Вкупно а</w:t>
            </w:r>
            <w:r w:rsidR="00FD247B">
              <w:rPr>
                <w:rFonts w:ascii="Arial Narrow" w:hAnsi="Arial Narrow"/>
                <w:sz w:val="16"/>
                <w:szCs w:val="16"/>
                <w:lang w:val="mk-MK"/>
              </w:rPr>
              <w:t>ктивности во 201</w:t>
            </w:r>
            <w:r w:rsidR="00FD247B">
              <w:rPr>
                <w:rFonts w:ascii="Arial Narrow" w:hAnsi="Arial Narrow"/>
                <w:sz w:val="16"/>
                <w:szCs w:val="16"/>
                <w:lang w:val="en-US"/>
              </w:rPr>
              <w:t>9</w:t>
            </w:r>
            <w:r w:rsidRPr="00F80611">
              <w:rPr>
                <w:rFonts w:ascii="Arial Narrow" w:hAnsi="Arial Narrow"/>
                <w:sz w:val="16"/>
                <w:szCs w:val="16"/>
                <w:lang w:val="mk-MK"/>
              </w:rPr>
              <w:t xml:space="preserve">  година: 13</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104</w:t>
            </w:r>
          </w:p>
        </w:tc>
        <w:tc>
          <w:tcPr>
            <w:tcW w:w="990" w:type="dxa"/>
            <w:vAlign w:val="center"/>
          </w:tcPr>
          <w:p w:rsidR="00F80611" w:rsidRPr="00F80611" w:rsidRDefault="00F80611" w:rsidP="00F80611">
            <w:pPr>
              <w:jc w:val="center"/>
              <w:rPr>
                <w:rFonts w:ascii="Arial Narrow" w:hAnsi="Arial Narrow"/>
                <w:b/>
                <w:sz w:val="16"/>
                <w:szCs w:val="16"/>
                <w:lang w:val="mk-MK"/>
              </w:rPr>
            </w:pPr>
          </w:p>
        </w:tc>
      </w:tr>
      <w:tr w:rsidR="00F80611" w:rsidRPr="00F80611" w:rsidTr="006100B0">
        <w:tc>
          <w:tcPr>
            <w:tcW w:w="378" w:type="dxa"/>
          </w:tcPr>
          <w:p w:rsidR="00F80611" w:rsidRPr="00F80611" w:rsidRDefault="00F80611" w:rsidP="00F80611">
            <w:pPr>
              <w:ind w:left="270" w:right="-108"/>
              <w:rPr>
                <w:rFonts w:ascii="Arial Narrow" w:hAnsi="Arial Narrow"/>
                <w:sz w:val="16"/>
                <w:szCs w:val="16"/>
                <w:lang w:val="mk-MK"/>
              </w:rPr>
            </w:pPr>
          </w:p>
        </w:tc>
        <w:tc>
          <w:tcPr>
            <w:tcW w:w="7920" w:type="dxa"/>
            <w:gridSpan w:val="7"/>
          </w:tcPr>
          <w:p w:rsidR="00F80611" w:rsidRPr="00F80611" w:rsidRDefault="00FD247B" w:rsidP="00F80611">
            <w:pPr>
              <w:jc w:val="right"/>
              <w:rPr>
                <w:rFonts w:ascii="Arial Narrow" w:hAnsi="Arial Narrow"/>
                <w:sz w:val="16"/>
                <w:szCs w:val="16"/>
                <w:lang w:val="mk-MK"/>
              </w:rPr>
            </w:pPr>
            <w:r>
              <w:rPr>
                <w:rFonts w:ascii="Arial Narrow" w:hAnsi="Arial Narrow"/>
                <w:sz w:val="16"/>
                <w:szCs w:val="16"/>
                <w:lang w:val="mk-MK"/>
              </w:rPr>
              <w:t>Вкупно активности во 20</w:t>
            </w:r>
            <w:r>
              <w:rPr>
                <w:rFonts w:ascii="Arial Narrow" w:hAnsi="Arial Narrow"/>
                <w:sz w:val="16"/>
                <w:szCs w:val="16"/>
                <w:lang w:val="en-US"/>
              </w:rPr>
              <w:t>20</w:t>
            </w:r>
            <w:r w:rsidR="00F80611" w:rsidRPr="00F80611">
              <w:rPr>
                <w:rFonts w:ascii="Arial Narrow" w:hAnsi="Arial Narrow"/>
                <w:sz w:val="16"/>
                <w:szCs w:val="16"/>
                <w:lang w:val="mk-MK"/>
              </w:rPr>
              <w:t xml:space="preserve"> година : 13</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104</w:t>
            </w:r>
          </w:p>
        </w:tc>
        <w:tc>
          <w:tcPr>
            <w:tcW w:w="990" w:type="dxa"/>
            <w:vAlign w:val="center"/>
          </w:tcPr>
          <w:p w:rsidR="00F80611" w:rsidRPr="00F80611" w:rsidRDefault="00F80611" w:rsidP="00F80611">
            <w:pPr>
              <w:jc w:val="center"/>
              <w:rPr>
                <w:rFonts w:ascii="Arial Narrow" w:hAnsi="Arial Narrow"/>
                <w:b/>
                <w:sz w:val="16"/>
                <w:szCs w:val="16"/>
                <w:lang w:val="mk-MK"/>
              </w:rPr>
            </w:pPr>
          </w:p>
        </w:tc>
      </w:tr>
      <w:tr w:rsidR="00F80611" w:rsidRPr="00F80611" w:rsidTr="006100B0">
        <w:trPr>
          <w:trHeight w:val="70"/>
        </w:trPr>
        <w:tc>
          <w:tcPr>
            <w:tcW w:w="378" w:type="dxa"/>
          </w:tcPr>
          <w:p w:rsidR="00F80611" w:rsidRPr="00F80611" w:rsidRDefault="00F80611" w:rsidP="00F80611">
            <w:pPr>
              <w:ind w:left="270" w:right="-108"/>
              <w:jc w:val="center"/>
              <w:rPr>
                <w:rFonts w:ascii="Arial Narrow" w:hAnsi="Arial Narrow"/>
                <w:b/>
                <w:sz w:val="16"/>
                <w:szCs w:val="16"/>
                <w:lang w:val="mk-MK"/>
              </w:rPr>
            </w:pPr>
          </w:p>
        </w:tc>
        <w:tc>
          <w:tcPr>
            <w:tcW w:w="3330"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5:</w:t>
            </w:r>
          </w:p>
        </w:tc>
        <w:tc>
          <w:tcPr>
            <w:tcW w:w="1232" w:type="dxa"/>
            <w:gridSpan w:val="2"/>
          </w:tcPr>
          <w:p w:rsidR="00F80611" w:rsidRPr="00F80611" w:rsidRDefault="00F80611" w:rsidP="00F80611">
            <w:pPr>
              <w:jc w:val="center"/>
              <w:rPr>
                <w:rFonts w:ascii="Arial Narrow" w:hAnsi="Arial Narrow"/>
                <w:b/>
                <w:sz w:val="16"/>
                <w:szCs w:val="16"/>
                <w:lang w:val="mk-MK"/>
              </w:rPr>
            </w:pPr>
          </w:p>
        </w:tc>
        <w:tc>
          <w:tcPr>
            <w:tcW w:w="1336" w:type="dxa"/>
            <w:gridSpan w:val="2"/>
          </w:tcPr>
          <w:p w:rsidR="00F80611" w:rsidRPr="00F80611" w:rsidRDefault="00F80611" w:rsidP="00F80611">
            <w:pPr>
              <w:jc w:val="center"/>
              <w:rPr>
                <w:rFonts w:ascii="Arial Narrow" w:hAnsi="Arial Narrow"/>
                <w:b/>
                <w:sz w:val="16"/>
                <w:szCs w:val="16"/>
                <w:lang w:val="mk-MK"/>
              </w:rPr>
            </w:pPr>
          </w:p>
        </w:tc>
        <w:tc>
          <w:tcPr>
            <w:tcW w:w="2022" w:type="dxa"/>
            <w:gridSpan w:val="2"/>
          </w:tcPr>
          <w:p w:rsidR="00F80611" w:rsidRPr="00FD247B" w:rsidRDefault="00FD247B"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1080" w:type="dxa"/>
          </w:tcPr>
          <w:p w:rsidR="00F80611" w:rsidRPr="00F80611" w:rsidRDefault="00F80611" w:rsidP="00F80611">
            <w:pPr>
              <w:jc w:val="center"/>
              <w:rPr>
                <w:rFonts w:ascii="Arial Narrow" w:hAnsi="Arial Narrow"/>
                <w:b/>
                <w:sz w:val="16"/>
                <w:szCs w:val="16"/>
                <w:lang w:val="mk-MK"/>
              </w:rPr>
            </w:pPr>
          </w:p>
        </w:tc>
        <w:tc>
          <w:tcPr>
            <w:tcW w:w="990" w:type="dxa"/>
          </w:tcPr>
          <w:p w:rsidR="00F80611" w:rsidRPr="00F80611" w:rsidRDefault="00F80611" w:rsidP="00F80611">
            <w:pPr>
              <w:jc w:val="center"/>
              <w:rPr>
                <w:rFonts w:ascii="Arial Narrow" w:hAnsi="Arial Narrow"/>
                <w:b/>
                <w:sz w:val="16"/>
                <w:szCs w:val="16"/>
                <w:lang w:val="mk-MK"/>
              </w:rPr>
            </w:pPr>
          </w:p>
        </w:tc>
      </w:tr>
    </w:tbl>
    <w:p w:rsidR="00BD16CB" w:rsidRPr="002511DB" w:rsidRDefault="00BD16CB" w:rsidP="00650F00">
      <w:pPr>
        <w:rPr>
          <w:rFonts w:ascii="Arial Narrow" w:hAnsi="Arial Narrow"/>
          <w:b/>
          <w:color w:val="548DD4"/>
          <w:sz w:val="28"/>
          <w:szCs w:val="28"/>
          <w:lang w:val="en-US"/>
        </w:rPr>
      </w:pPr>
    </w:p>
    <w:p w:rsidR="00BD16CB" w:rsidRDefault="00BD16CB" w:rsidP="00650F00">
      <w:pPr>
        <w:rPr>
          <w:rFonts w:ascii="Arial Narrow" w:hAnsi="Arial Narrow"/>
          <w:b/>
          <w:color w:val="548DD4"/>
          <w:sz w:val="28"/>
          <w:szCs w:val="28"/>
          <w:lang w:val="mk-MK"/>
        </w:rPr>
      </w:pPr>
    </w:p>
    <w:p w:rsidR="00650F00" w:rsidRPr="00F80611" w:rsidRDefault="00650F00" w:rsidP="00650F00">
      <w:pPr>
        <w:rPr>
          <w:rFonts w:ascii="Arial Narrow" w:hAnsi="Arial Narrow"/>
          <w:b/>
          <w:color w:val="548DD4"/>
          <w:sz w:val="28"/>
          <w:szCs w:val="28"/>
          <w:lang w:val="mk-MK"/>
        </w:rPr>
      </w:pPr>
      <w:r w:rsidRPr="00536803">
        <w:rPr>
          <w:rFonts w:ascii="Arial Narrow" w:hAnsi="Arial Narrow"/>
          <w:b/>
          <w:color w:val="548DD4"/>
          <w:sz w:val="28"/>
          <w:szCs w:val="28"/>
          <w:lang w:val="mk-MK"/>
        </w:rPr>
        <w:t xml:space="preserve">ПРОГРАМА </w:t>
      </w:r>
      <w:r w:rsidR="002A54B9">
        <w:rPr>
          <w:rFonts w:ascii="Arial Narrow" w:hAnsi="Arial Narrow"/>
          <w:b/>
          <w:color w:val="548DD4"/>
          <w:sz w:val="28"/>
          <w:szCs w:val="28"/>
          <w:lang w:val="mk-MK"/>
        </w:rPr>
        <w:t>3</w:t>
      </w:r>
      <w:r w:rsidRPr="00536803">
        <w:rPr>
          <w:rFonts w:ascii="Arial Narrow" w:hAnsi="Arial Narrow"/>
          <w:b/>
          <w:color w:val="548DD4"/>
          <w:sz w:val="28"/>
          <w:szCs w:val="28"/>
          <w:lang w:val="mk-MK"/>
        </w:rPr>
        <w:t>.3.   ДЕМОКРАТСКИ</w:t>
      </w:r>
      <w:r w:rsidRPr="00F80611">
        <w:rPr>
          <w:rFonts w:ascii="Arial Narrow" w:hAnsi="Arial Narrow"/>
          <w:b/>
          <w:color w:val="548DD4"/>
          <w:sz w:val="28"/>
          <w:szCs w:val="28"/>
          <w:lang w:val="mk-MK"/>
        </w:rPr>
        <w:t xml:space="preserve"> ВРЕДНОСТИ НА ЕВРОПА ВО ПРОЦЕСОТ НА ПРИСТАПУВАЊЕ</w:t>
      </w:r>
    </w:p>
    <w:p w:rsidR="00650F00" w:rsidRPr="00F80611" w:rsidRDefault="00650F00" w:rsidP="00650F00">
      <w:pPr>
        <w:rPr>
          <w:rFonts w:ascii="Arial Narrow" w:hAnsi="Arial Narrow"/>
          <w:b/>
          <w:color w:val="548DD4"/>
          <w:sz w:val="28"/>
          <w:szCs w:val="28"/>
          <w:lang w:val="mk-MK"/>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
        <w:gridCol w:w="4451"/>
        <w:gridCol w:w="5322"/>
      </w:tblGrid>
      <w:tr w:rsidR="00650F00" w:rsidRPr="00D914B1" w:rsidTr="00680EB2">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keepNext/>
              <w:jc w:val="center"/>
              <w:outlineLvl w:val="0"/>
              <w:rPr>
                <w:rFonts w:ascii="Arial Narrow" w:hAnsi="Arial Narrow"/>
                <w:b/>
                <w:bCs/>
                <w:kern w:val="32"/>
                <w:sz w:val="18"/>
                <w:szCs w:val="18"/>
                <w:lang w:val="mk-MK"/>
              </w:rPr>
            </w:pPr>
            <w:bookmarkStart w:id="122" w:name="_Toc277151600"/>
            <w:bookmarkStart w:id="123" w:name="_Toc277155565"/>
            <w:bookmarkStart w:id="124" w:name="_Toc277168929"/>
            <w:bookmarkStart w:id="125" w:name="_Toc308037365"/>
            <w:bookmarkStart w:id="126" w:name="_Toc308420240"/>
          </w:p>
          <w:p w:rsidR="00650F00" w:rsidRPr="00F80611" w:rsidRDefault="002A54B9" w:rsidP="00680EB2">
            <w:pPr>
              <w:keepNext/>
              <w:jc w:val="both"/>
              <w:outlineLvl w:val="0"/>
              <w:rPr>
                <w:rFonts w:ascii="Arial Narrow" w:hAnsi="Arial Narrow" w:cs="StobiSerif Regular"/>
                <w:i/>
                <w:kern w:val="32"/>
                <w:szCs w:val="18"/>
                <w:lang w:val="mk-MK"/>
              </w:rPr>
            </w:pPr>
            <w:bookmarkStart w:id="127" w:name="_Toc310189101"/>
            <w:bookmarkStart w:id="128" w:name="_Toc310189349"/>
            <w:bookmarkStart w:id="129" w:name="_Toc344458363"/>
            <w:r>
              <w:rPr>
                <w:rFonts w:ascii="Arial Narrow" w:hAnsi="Arial Narrow"/>
                <w:b/>
                <w:bCs/>
                <w:kern w:val="32"/>
                <w:szCs w:val="18"/>
                <w:lang w:val="mk-MK"/>
              </w:rPr>
              <w:t>3</w:t>
            </w:r>
            <w:r w:rsidR="00650F00" w:rsidRPr="00F80611">
              <w:rPr>
                <w:rFonts w:ascii="Arial Narrow" w:hAnsi="Arial Narrow"/>
                <w:b/>
                <w:bCs/>
                <w:kern w:val="32"/>
                <w:szCs w:val="18"/>
                <w:lang w:val="mk-MK"/>
              </w:rPr>
              <w:t>.3 А: Оправданост и дизајн на Програмата:</w:t>
            </w:r>
            <w:bookmarkEnd w:id="122"/>
            <w:bookmarkEnd w:id="123"/>
            <w:bookmarkEnd w:id="124"/>
            <w:bookmarkEnd w:id="125"/>
            <w:bookmarkEnd w:id="126"/>
            <w:bookmarkEnd w:id="127"/>
            <w:bookmarkEnd w:id="128"/>
            <w:bookmarkEnd w:id="129"/>
          </w:p>
          <w:p w:rsidR="00650F00" w:rsidRPr="00F80611" w:rsidRDefault="00650F00" w:rsidP="00680EB2">
            <w:pPr>
              <w:rPr>
                <w:rFonts w:ascii="Arial Narrow" w:hAnsi="Arial Narrow"/>
                <w:b/>
                <w:sz w:val="24"/>
                <w:szCs w:val="28"/>
                <w:lang w:val="mk-MK"/>
              </w:rPr>
            </w:pPr>
            <w:r w:rsidRPr="00F80611">
              <w:rPr>
                <w:rFonts w:ascii="Arial Narrow" w:hAnsi="Arial Narrow"/>
                <w:b/>
                <w:sz w:val="24"/>
                <w:szCs w:val="28"/>
                <w:lang w:val="mk-MK"/>
              </w:rPr>
              <w:t>Демократски вредности на Европа во процесот на пристапување</w:t>
            </w:r>
          </w:p>
          <w:p w:rsidR="00650F00" w:rsidRPr="00F80611" w:rsidRDefault="00650F00" w:rsidP="00680EB2">
            <w:pPr>
              <w:jc w:val="both"/>
              <w:rPr>
                <w:rFonts w:ascii="Arial Narrow" w:hAnsi="Arial Narrow"/>
                <w:sz w:val="18"/>
                <w:szCs w:val="18"/>
                <w:lang w:val="mk-MK"/>
              </w:rPr>
            </w:pPr>
          </w:p>
        </w:tc>
      </w:tr>
      <w:tr w:rsidR="00650F00" w:rsidRPr="00D914B1" w:rsidTr="00680EB2">
        <w:trPr>
          <w:trHeight w:val="1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50F00" w:rsidRPr="00F80611" w:rsidRDefault="00650F00" w:rsidP="00680EB2">
            <w:pPr>
              <w:spacing w:before="120" w:after="120"/>
              <w:jc w:val="both"/>
              <w:rPr>
                <w:rFonts w:ascii="Arial Narrow" w:hAnsi="Arial Narrow" w:cs="Arial"/>
                <w:b/>
                <w:bCs/>
                <w:sz w:val="18"/>
                <w:lang w:val="mk-MK"/>
              </w:rPr>
            </w:pPr>
            <w:r w:rsidRPr="00F80611">
              <w:rPr>
                <w:rFonts w:ascii="Arial Narrow" w:hAnsi="Arial Narrow" w:cs="Arial"/>
                <w:b/>
                <w:bCs/>
                <w:sz w:val="18"/>
                <w:lang w:val="mk-MK"/>
              </w:rPr>
              <w:t xml:space="preserve">Образложение: </w:t>
            </w:r>
          </w:p>
          <w:p w:rsidR="00650F00" w:rsidRPr="00F80611" w:rsidRDefault="00650F00" w:rsidP="00680EB2">
            <w:pPr>
              <w:spacing w:before="120" w:after="120"/>
              <w:jc w:val="both"/>
              <w:rPr>
                <w:rFonts w:ascii="Arial Narrow" w:hAnsi="Arial Narrow" w:cs="Arial"/>
                <w:b/>
                <w:bCs/>
                <w:sz w:val="18"/>
                <w:lang w:val="mk-MK"/>
              </w:rPr>
            </w:pPr>
            <w:r w:rsidRPr="00F80611">
              <w:rPr>
                <w:rFonts w:ascii="Arial Narrow" w:hAnsi="Arial Narrow"/>
                <w:sz w:val="18"/>
                <w:lang w:val="mk-MK"/>
              </w:rPr>
              <w:t xml:space="preserve">Стратешки цели на Владата се: Јакнење на демократијата и владеење на правото; Унапредување и заштита на фундаменталните човекови права; Зголемување на учеството на граѓанскиот сектор во креирање на политики; Јакнење на транспарентна, независна и разновидна медиумска средина; Јакнење на меѓуетничката доверба и довршување на спроведувањето на Рамковниот договор; Јакнење на регионалната соработка. Сите стратешки цели се дел од </w:t>
            </w:r>
            <w:r w:rsidRPr="00F80611">
              <w:rPr>
                <w:rFonts w:ascii="Arial Narrow" w:hAnsi="Arial Narrow"/>
                <w:i/>
                <w:sz w:val="18"/>
                <w:lang w:val="mk-MK"/>
              </w:rPr>
              <w:t>европските заеднички демократски вредности</w:t>
            </w:r>
            <w:r w:rsidRPr="00F80611">
              <w:rPr>
                <w:rFonts w:ascii="Arial Narrow" w:hAnsi="Arial Narrow"/>
                <w:sz w:val="18"/>
                <w:lang w:val="mk-MK"/>
              </w:rPr>
              <w:t xml:space="preserve">, дефинирани </w:t>
            </w:r>
            <w:r w:rsidRPr="00F80611">
              <w:rPr>
                <w:rFonts w:ascii="Arial Narrow" w:hAnsi="Arial Narrow"/>
                <w:i/>
                <w:sz w:val="18"/>
                <w:lang w:val="mk-MK"/>
              </w:rPr>
              <w:t>во темелните документи на ЕУ, Договорот од Лисабон и Повелбата за фундаментални права, и дел од критериумите за членство од Партнерството за пристапување</w:t>
            </w:r>
            <w:r w:rsidRPr="00F80611">
              <w:rPr>
                <w:rFonts w:ascii="Arial Narrow" w:hAnsi="Arial Narrow"/>
                <w:sz w:val="18"/>
                <w:lang w:val="mk-MK"/>
              </w:rPr>
              <w:t>.</w:t>
            </w:r>
          </w:p>
          <w:p w:rsidR="00650F00" w:rsidRPr="00F80611" w:rsidRDefault="00650F00" w:rsidP="00680EB2">
            <w:pPr>
              <w:jc w:val="both"/>
              <w:rPr>
                <w:rFonts w:ascii="Arial Narrow" w:hAnsi="Arial Narrow"/>
                <w:sz w:val="18"/>
                <w:lang w:val="mk-MK"/>
              </w:rPr>
            </w:pPr>
            <w:r w:rsidRPr="00F80611">
              <w:rPr>
                <w:rFonts w:ascii="Arial Narrow" w:hAnsi="Arial Narrow"/>
                <w:sz w:val="18"/>
                <w:lang w:val="mk-MK"/>
              </w:rPr>
              <w:t xml:space="preserve">Транспарентност, дијалог, соработка и вклучување на целокупната јавност, се дел од европските демократски вредности и европеизација на процесот, односно живеење на Европа дома. Со цел промовирање и демократизација во процесот на пристапување и подготовките за преговори, СЕП го утврди следниот </w:t>
            </w:r>
            <w:r w:rsidRPr="00F80611">
              <w:rPr>
                <w:rFonts w:ascii="Arial Narrow" w:hAnsi="Arial Narrow"/>
                <w:i/>
                <w:sz w:val="18"/>
                <w:lang w:val="mk-MK"/>
              </w:rPr>
              <w:t>стратешки столб</w:t>
            </w:r>
            <w:r w:rsidRPr="00F80611">
              <w:rPr>
                <w:rFonts w:ascii="Arial Narrow" w:hAnsi="Arial Narrow"/>
                <w:sz w:val="18"/>
                <w:lang w:val="mk-MK"/>
              </w:rPr>
              <w:t xml:space="preserve">: </w:t>
            </w:r>
            <w:r w:rsidRPr="00F80611">
              <w:rPr>
                <w:rFonts w:ascii="Arial Narrow" w:hAnsi="Arial Narrow"/>
                <w:i/>
                <w:sz w:val="18"/>
                <w:lang w:val="mk-MK"/>
              </w:rPr>
              <w:t>европски демократски вредности во процесот на пристапување, кој вклучува</w:t>
            </w:r>
            <w:r w:rsidRPr="00F80611">
              <w:rPr>
                <w:rFonts w:ascii="Arial Narrow" w:hAnsi="Arial Narrow"/>
                <w:sz w:val="18"/>
                <w:lang w:val="mk-MK"/>
              </w:rPr>
              <w:t>:</w:t>
            </w:r>
          </w:p>
          <w:p w:rsidR="00650F00" w:rsidRPr="00F80611" w:rsidRDefault="00650F00" w:rsidP="00680EB2">
            <w:pPr>
              <w:rPr>
                <w:rFonts w:ascii="Arial Narrow" w:hAnsi="Arial Narrow"/>
                <w:sz w:val="18"/>
                <w:lang w:val="mk-MK"/>
              </w:rPr>
            </w:pP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Нова Стратегија за информирање и комуникација во процесот на пристапување (2017-2020), и Акциски план, со нови настани, содржини и нови кампањи за промоција на процесот;</w:t>
            </w: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Зајакнување на соработка со граѓанскиот сектор, академската заедница, нивно активно вклучување во процесот на пристапување и подготовките за преговори, и учеството во подготовката на клучните стратешки документи</w:t>
            </w: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Продлабочување и проширување на регионалната соработка, и добрососедските односи.</w:t>
            </w: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Дизајн на ЕУ-портал за поддршка на преговорите, како и дизајн на е-демократија, интерактивна платформа со јавноста.</w:t>
            </w:r>
          </w:p>
          <w:p w:rsidR="00650F00" w:rsidRPr="00F80611" w:rsidRDefault="00650F00" w:rsidP="00680EB2">
            <w:pPr>
              <w:jc w:val="both"/>
              <w:rPr>
                <w:rFonts w:ascii="Arial Narrow" w:hAnsi="Arial Narrow"/>
                <w:sz w:val="18"/>
                <w:lang w:val="mk-MK"/>
              </w:rPr>
            </w:pPr>
          </w:p>
          <w:p w:rsidR="00650F00" w:rsidRPr="00F80611" w:rsidRDefault="00650F00" w:rsidP="00680EB2">
            <w:pPr>
              <w:jc w:val="both"/>
              <w:rPr>
                <w:rFonts w:ascii="Arial Narrow" w:hAnsi="Arial Narrow"/>
                <w:sz w:val="18"/>
                <w:lang w:val="mk-MK"/>
              </w:rPr>
            </w:pPr>
            <w:r w:rsidRPr="00F80611">
              <w:rPr>
                <w:rFonts w:ascii="Arial Narrow" w:hAnsi="Arial Narrow"/>
                <w:sz w:val="18"/>
                <w:lang w:val="mk-MK"/>
              </w:rPr>
              <w:t>Спроведувањето на програмата во голема мера ќе придонесе во јакнењето на свеста, развојот на демократските процеси, мобилизација на сите општествени ресурси, одговорноста и чувството на сопственост, како и директна поддршка, континуитет, одржливост и видливост на процесот.</w:t>
            </w:r>
          </w:p>
        </w:tc>
      </w:tr>
      <w:tr w:rsidR="00650F00" w:rsidRPr="00D914B1" w:rsidTr="00680EB2">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650F00" w:rsidRPr="00E53B2A" w:rsidRDefault="00650F00" w:rsidP="00680EB2">
            <w:pPr>
              <w:rPr>
                <w:rFonts w:ascii="Arial Narrow" w:hAnsi="Arial Narrow"/>
                <w:b/>
                <w:lang w:val="mk-MK"/>
              </w:rPr>
            </w:pPr>
            <w:r w:rsidRPr="00F80611">
              <w:rPr>
                <w:rFonts w:ascii="Arial Narrow" w:hAnsi="Arial Narrow" w:cs="Arial"/>
                <w:b/>
                <w:i/>
                <w:lang w:val="mk-MK"/>
              </w:rPr>
              <w:t xml:space="preserve">Стратешки приоритет #3: </w:t>
            </w:r>
            <w:r>
              <w:rPr>
                <w:rFonts w:ascii="Arial Narrow" w:hAnsi="Arial Narrow" w:cs="Arial"/>
                <w:b/>
                <w:lang w:val="mk-MK"/>
              </w:rPr>
              <w:t xml:space="preserve">Натамошен развој на </w:t>
            </w:r>
            <w:r>
              <w:rPr>
                <w:rFonts w:ascii="Arial Narrow" w:hAnsi="Arial Narrow"/>
                <w:b/>
                <w:lang w:val="mk-MK"/>
              </w:rPr>
              <w:t>е</w:t>
            </w:r>
            <w:r w:rsidRPr="00F80611">
              <w:rPr>
                <w:rFonts w:ascii="Arial Narrow" w:hAnsi="Arial Narrow"/>
                <w:b/>
                <w:lang w:val="mk-MK"/>
              </w:rPr>
              <w:t>вропски</w:t>
            </w:r>
            <w:r>
              <w:rPr>
                <w:rFonts w:ascii="Arial Narrow" w:hAnsi="Arial Narrow"/>
                <w:b/>
                <w:lang w:val="mk-MK"/>
              </w:rPr>
              <w:t>те</w:t>
            </w:r>
            <w:r w:rsidRPr="00F80611">
              <w:rPr>
                <w:rFonts w:ascii="Arial Narrow" w:hAnsi="Arial Narrow"/>
                <w:b/>
                <w:lang w:val="mk-MK"/>
              </w:rPr>
              <w:t xml:space="preserve"> демократски вредности во процесот на пристапување</w:t>
            </w:r>
          </w:p>
        </w:tc>
      </w:tr>
      <w:tr w:rsidR="00650F00" w:rsidRPr="00D914B1" w:rsidTr="00680EB2">
        <w:tc>
          <w:tcPr>
            <w:tcW w:w="5000" w:type="pct"/>
            <w:gridSpan w:val="3"/>
            <w:tcBorders>
              <w:top w:val="single" w:sz="4" w:space="0" w:color="auto"/>
              <w:left w:val="single" w:sz="4" w:space="0" w:color="auto"/>
              <w:bottom w:val="single" w:sz="4" w:space="0" w:color="auto"/>
              <w:right w:val="single" w:sz="4" w:space="0" w:color="auto"/>
            </w:tcBorders>
          </w:tcPr>
          <w:p w:rsidR="00650F00" w:rsidRPr="00F80611" w:rsidRDefault="00650F00" w:rsidP="00680EB2">
            <w:pPr>
              <w:ind w:left="450"/>
              <w:jc w:val="both"/>
              <w:rPr>
                <w:rFonts w:ascii="Arial Narrow" w:hAnsi="Arial Narrow" w:cs="Arial"/>
                <w:sz w:val="18"/>
                <w:szCs w:val="18"/>
                <w:lang w:val="mk-MK"/>
              </w:rPr>
            </w:pPr>
            <w:r w:rsidRPr="00F80611">
              <w:rPr>
                <w:rFonts w:ascii="Arial Narrow" w:hAnsi="Arial Narrow"/>
                <w:sz w:val="18"/>
                <w:lang w:val="mk-MK"/>
              </w:rPr>
              <w:t>Програмата Демократски вредности на Европа во процесот на пристапување, произлегува од стратешкиот приоритет 3 на Секретаријатот за европски прашања:</w:t>
            </w:r>
            <w:r>
              <w:rPr>
                <w:rFonts w:ascii="Arial Narrow" w:hAnsi="Arial Narrow"/>
                <w:sz w:val="18"/>
                <w:lang w:val="mk-MK"/>
              </w:rPr>
              <w:t xml:space="preserve"> Натамошен развој на е</w:t>
            </w:r>
            <w:r w:rsidRPr="00F80611">
              <w:rPr>
                <w:rFonts w:ascii="Arial Narrow" w:hAnsi="Arial Narrow"/>
                <w:sz w:val="18"/>
                <w:lang w:val="mk-MK"/>
              </w:rPr>
              <w:t>вропски</w:t>
            </w:r>
            <w:r>
              <w:rPr>
                <w:rFonts w:ascii="Arial Narrow" w:hAnsi="Arial Narrow"/>
                <w:sz w:val="18"/>
                <w:lang w:val="mk-MK"/>
              </w:rPr>
              <w:t>те</w:t>
            </w:r>
            <w:r w:rsidRPr="00F80611">
              <w:rPr>
                <w:rFonts w:ascii="Arial Narrow" w:hAnsi="Arial Narrow"/>
                <w:sz w:val="18"/>
                <w:lang w:val="mk-MK"/>
              </w:rPr>
              <w:t xml:space="preserve"> демократски вредности во процесот на пристапување, како и од стратешк</w:t>
            </w:r>
            <w:r w:rsidR="00FD247B">
              <w:rPr>
                <w:rFonts w:ascii="Arial Narrow" w:hAnsi="Arial Narrow"/>
                <w:sz w:val="18"/>
                <w:lang w:val="mk-MK"/>
              </w:rPr>
              <w:t>ите цели на Владата (201</w:t>
            </w:r>
            <w:r w:rsidR="00FD247B" w:rsidRPr="00FD247B">
              <w:rPr>
                <w:rFonts w:ascii="Arial Narrow" w:hAnsi="Arial Narrow"/>
                <w:sz w:val="18"/>
                <w:lang w:val="ru-RU"/>
              </w:rPr>
              <w:t>8</w:t>
            </w:r>
            <w:r w:rsidRPr="00F80611">
              <w:rPr>
                <w:rFonts w:ascii="Arial Narrow" w:hAnsi="Arial Narrow"/>
                <w:sz w:val="18"/>
                <w:lang w:val="mk-MK"/>
              </w:rPr>
              <w:t>).</w:t>
            </w:r>
          </w:p>
          <w:p w:rsidR="00650F00" w:rsidRPr="00F80611" w:rsidRDefault="00650F00" w:rsidP="00680EB2">
            <w:pPr>
              <w:ind w:left="450"/>
              <w:jc w:val="both"/>
              <w:rPr>
                <w:rFonts w:ascii="Arial Narrow" w:hAnsi="Arial Narrow" w:cs="Arial"/>
                <w:sz w:val="18"/>
                <w:szCs w:val="18"/>
                <w:lang w:val="mk-MK"/>
              </w:rPr>
            </w:pPr>
          </w:p>
          <w:p w:rsidR="00650F00" w:rsidRPr="00FD247B" w:rsidRDefault="00650F00" w:rsidP="00FD247B">
            <w:pPr>
              <w:numPr>
                <w:ilvl w:val="0"/>
                <w:numId w:val="44"/>
              </w:numPr>
              <w:rPr>
                <w:rFonts w:ascii="Arial Narrow" w:hAnsi="Arial Narrow" w:cs="Arial"/>
                <w:sz w:val="18"/>
                <w:szCs w:val="18"/>
                <w:lang w:val="mk-MK"/>
              </w:rPr>
            </w:pPr>
            <w:r w:rsidRPr="00F80611">
              <w:rPr>
                <w:rFonts w:ascii="Arial Narrow" w:hAnsi="Arial Narrow" w:cs="Arial"/>
                <w:sz w:val="18"/>
                <w:szCs w:val="18"/>
                <w:lang w:val="mk-MK"/>
              </w:rPr>
              <w:t>Страте</w:t>
            </w:r>
            <w:r w:rsidR="00FD247B">
              <w:rPr>
                <w:rFonts w:ascii="Arial Narrow" w:hAnsi="Arial Narrow" w:cs="Arial"/>
                <w:sz w:val="18"/>
                <w:szCs w:val="18"/>
                <w:lang w:val="mk-MK"/>
              </w:rPr>
              <w:t>шкиот приоритет на Владата (201</w:t>
            </w:r>
            <w:r w:rsidR="00FD247B" w:rsidRPr="00FD247B">
              <w:rPr>
                <w:rFonts w:ascii="Arial Narrow" w:hAnsi="Arial Narrow" w:cs="Arial"/>
                <w:sz w:val="18"/>
                <w:szCs w:val="18"/>
                <w:lang w:val="ru-RU"/>
              </w:rPr>
              <w:t>8</w:t>
            </w:r>
            <w:r w:rsidRPr="00F80611">
              <w:rPr>
                <w:rFonts w:ascii="Arial Narrow" w:hAnsi="Arial Narrow" w:cs="Arial"/>
                <w:sz w:val="18"/>
                <w:szCs w:val="18"/>
                <w:lang w:val="mk-MK"/>
              </w:rPr>
              <w:t xml:space="preserve">): </w:t>
            </w:r>
            <w:r w:rsidR="00FD247B" w:rsidRPr="00FD247B">
              <w:rPr>
                <w:rFonts w:ascii="Arial Narrow" w:hAnsi="Arial Narrow" w:cs="Arial"/>
                <w:sz w:val="18"/>
                <w:szCs w:val="18"/>
                <w:lang w:val="mk-MK"/>
              </w:rPr>
              <w:t xml:space="preserve">Република Македонија - членка на НАТО и Европската </w:t>
            </w:r>
            <w:r w:rsidR="00604596">
              <w:rPr>
                <w:rFonts w:ascii="Arial Narrow" w:hAnsi="Arial Narrow" w:cs="Arial"/>
                <w:sz w:val="18"/>
                <w:szCs w:val="18"/>
                <w:lang w:val="mk-MK"/>
              </w:rPr>
              <w:t>Унија</w:t>
            </w:r>
            <w:r w:rsidR="00FD247B" w:rsidRPr="00FD247B">
              <w:rPr>
                <w:rFonts w:ascii="Arial Narrow" w:hAnsi="Arial Narrow" w:cs="Arial"/>
                <w:sz w:val="18"/>
                <w:szCs w:val="18"/>
                <w:lang w:val="mk-MK"/>
              </w:rPr>
              <w:t>.</w:t>
            </w:r>
          </w:p>
          <w:p w:rsidR="00650F00" w:rsidRPr="00892275" w:rsidRDefault="00FD247B" w:rsidP="00892275">
            <w:pPr>
              <w:numPr>
                <w:ilvl w:val="0"/>
                <w:numId w:val="44"/>
              </w:numPr>
              <w:jc w:val="both"/>
              <w:rPr>
                <w:rFonts w:ascii="Arial Narrow" w:hAnsi="Arial Narrow"/>
                <w:sz w:val="18"/>
                <w:szCs w:val="18"/>
                <w:lang w:val="mk-MK"/>
              </w:rPr>
            </w:pPr>
            <w:r>
              <w:rPr>
                <w:rFonts w:ascii="Arial Narrow" w:hAnsi="Arial Narrow"/>
                <w:sz w:val="18"/>
                <w:szCs w:val="18"/>
                <w:lang w:val="mk-MK"/>
              </w:rPr>
              <w:t>Стратешки цели на Владата (201</w:t>
            </w:r>
            <w:r w:rsidRPr="00FD247B">
              <w:rPr>
                <w:rFonts w:ascii="Arial Narrow" w:hAnsi="Arial Narrow"/>
                <w:sz w:val="18"/>
                <w:szCs w:val="18"/>
                <w:lang w:val="ru-RU"/>
              </w:rPr>
              <w:t>8</w:t>
            </w:r>
            <w:r>
              <w:rPr>
                <w:rFonts w:ascii="Arial Narrow" w:hAnsi="Arial Narrow"/>
                <w:sz w:val="18"/>
                <w:szCs w:val="18"/>
                <w:lang w:val="mk-MK"/>
              </w:rPr>
              <w:t xml:space="preserve">): </w:t>
            </w:r>
            <w:r w:rsidR="00892275" w:rsidRPr="00892275">
              <w:rPr>
                <w:rFonts w:ascii="Arial Narrow" w:hAnsi="Arial Narrow"/>
                <w:sz w:val="18"/>
                <w:szCs w:val="18"/>
                <w:lang w:val="mk-MK"/>
              </w:rPr>
              <w:t xml:space="preserve">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Прибе и итните препораки на ЕУ, како и препораките од Предпристапниот дијалог на високо ниво со ЕУ; 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Ставање на европската финансиска поддршка во функицја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 Континуирано јакнење на координативниот систем за процесот на евроинтеграции и јакнење на професионалните административни какпацитети, како и зајакнување на механизмите за следење на примената на законодавната процедура во процесот на усогласување на националнотот законодавство со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Зајакнување на капацитетите за координација и подготвување на националната верзија на acquis и ревизија на правните акти.</w:t>
            </w:r>
          </w:p>
          <w:p w:rsidR="00650F00" w:rsidRPr="00F80611" w:rsidRDefault="00650F00" w:rsidP="00650F00">
            <w:pPr>
              <w:numPr>
                <w:ilvl w:val="0"/>
                <w:numId w:val="44"/>
              </w:numPr>
              <w:ind w:hanging="270"/>
              <w:jc w:val="both"/>
              <w:rPr>
                <w:rFonts w:ascii="Arial Narrow" w:hAnsi="Arial Narrow" w:cs="Arial"/>
                <w:sz w:val="18"/>
                <w:szCs w:val="18"/>
                <w:lang w:val="mk-MK"/>
              </w:rPr>
            </w:pPr>
            <w:r w:rsidRPr="00F80611">
              <w:rPr>
                <w:rFonts w:ascii="Arial Narrow" w:hAnsi="Arial Narrow" w:cs="Arial"/>
                <w:sz w:val="18"/>
                <w:szCs w:val="18"/>
                <w:lang w:val="mk-MK"/>
              </w:rPr>
              <w:t xml:space="preserve">НПАА Програмата е поврзана со </w:t>
            </w:r>
            <w:r w:rsidR="00BD16CB">
              <w:rPr>
                <w:rFonts w:ascii="Arial Narrow" w:hAnsi="Arial Narrow" w:cs="Arial"/>
                <w:sz w:val="18"/>
                <w:szCs w:val="18"/>
                <w:lang w:val="mk-MK"/>
              </w:rPr>
              <w:t>Програмата за работа на ВРМ</w:t>
            </w:r>
            <w:r w:rsidRPr="00F80611">
              <w:rPr>
                <w:rFonts w:ascii="Arial Narrow" w:hAnsi="Arial Narrow" w:cs="Arial"/>
                <w:sz w:val="18"/>
                <w:szCs w:val="18"/>
                <w:lang w:val="mk-MK"/>
              </w:rPr>
              <w:t>;</w:t>
            </w:r>
          </w:p>
          <w:p w:rsidR="00650F00" w:rsidRPr="00F80611" w:rsidRDefault="00650F00" w:rsidP="00650F00">
            <w:pPr>
              <w:numPr>
                <w:ilvl w:val="0"/>
                <w:numId w:val="44"/>
              </w:numPr>
              <w:jc w:val="both"/>
              <w:rPr>
                <w:rFonts w:ascii="Arial Narrow" w:hAnsi="Arial Narrow" w:cs="Arial"/>
                <w:sz w:val="18"/>
                <w:szCs w:val="18"/>
                <w:lang w:val="mk-MK"/>
              </w:rPr>
            </w:pPr>
            <w:r w:rsidRPr="00F80611">
              <w:rPr>
                <w:rFonts w:ascii="Arial Narrow" w:hAnsi="Arial Narrow" w:cs="Arial"/>
                <w:sz w:val="18"/>
                <w:szCs w:val="18"/>
                <w:lang w:val="mk-MK"/>
              </w:rPr>
              <w:t xml:space="preserve">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650F00" w:rsidRPr="00F80611" w:rsidRDefault="00650F00" w:rsidP="00650F00">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Pr="00F80611">
              <w:rPr>
                <w:rFonts w:ascii="Arial Narrow" w:hAnsi="Arial Narrow" w:cs="Arial"/>
                <w:sz w:val="18"/>
                <w:szCs w:val="18"/>
                <w:lang w:val="mk-MK"/>
              </w:rPr>
              <w:t>вропски</w:t>
            </w:r>
            <w:r>
              <w:rPr>
                <w:rFonts w:ascii="Arial Narrow" w:hAnsi="Arial Narrow" w:cs="Arial"/>
                <w:sz w:val="18"/>
                <w:szCs w:val="18"/>
                <w:lang w:val="mk-MK"/>
              </w:rPr>
              <w:t>те</w:t>
            </w:r>
            <w:r w:rsidRPr="00F80611">
              <w:rPr>
                <w:rFonts w:ascii="Arial Narrow" w:hAnsi="Arial Narrow" w:cs="Arial"/>
                <w:sz w:val="18"/>
                <w:szCs w:val="18"/>
                <w:lang w:val="mk-MK"/>
              </w:rPr>
              <w:t xml:space="preserve"> демократски вредности во процесот на пристапување </w:t>
            </w:r>
          </w:p>
          <w:p w:rsidR="00650F00" w:rsidRPr="00F80611" w:rsidRDefault="00650F00" w:rsidP="00680EB2">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Навремено и континуирано информирање на јавноста и зголемување на јавната свест и поддршка за процесот на европска интеграција</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Зајакнување на соработката со граѓанскиот сектор и академската заедница </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Развој на ЕУ портал за следење на преговорите и е-демократија</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мрежата на ИПА комуникациски координатори</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Интензивирање на регионална соработка и добрососедски односи</w:t>
            </w:r>
          </w:p>
          <w:p w:rsidR="00650F00" w:rsidRPr="00F80611" w:rsidRDefault="00650F00" w:rsidP="00680EB2">
            <w:pPr>
              <w:jc w:val="both"/>
              <w:rPr>
                <w:rFonts w:ascii="Arial Narrow" w:hAnsi="Arial Narrow" w:cs="Arial"/>
                <w:sz w:val="18"/>
                <w:szCs w:val="18"/>
                <w:lang w:val="mk-MK"/>
              </w:rPr>
            </w:pPr>
          </w:p>
        </w:tc>
      </w:tr>
      <w:tr w:rsidR="00650F00" w:rsidRPr="00F80611" w:rsidTr="00680EB2">
        <w:trPr>
          <w:trHeight w:val="381"/>
        </w:trPr>
        <w:tc>
          <w:tcPr>
            <w:tcW w:w="2282" w:type="pct"/>
            <w:gridSpan w:val="2"/>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jc w:val="both"/>
              <w:rPr>
                <w:rFonts w:ascii="Arial Narrow" w:hAnsi="Arial Narrow" w:cs="Arial"/>
                <w:b/>
                <w:bCs/>
                <w:sz w:val="18"/>
                <w:szCs w:val="18"/>
                <w:lang w:val="mk-MK"/>
              </w:rPr>
            </w:pPr>
            <w:r w:rsidRPr="00F80611">
              <w:rPr>
                <w:rFonts w:ascii="Arial Narrow" w:hAnsi="Arial Narrow" w:cs="Arial"/>
                <w:b/>
                <w:bCs/>
                <w:sz w:val="18"/>
                <w:szCs w:val="18"/>
                <w:lang w:val="mk-MK"/>
              </w:rPr>
              <w:t xml:space="preserve">Назив на Програмата: </w:t>
            </w:r>
          </w:p>
        </w:tc>
        <w:tc>
          <w:tcPr>
            <w:tcW w:w="2718" w:type="pct"/>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jc w:val="both"/>
              <w:rPr>
                <w:rFonts w:ascii="Arial Narrow" w:hAnsi="Arial Narrow" w:cs="Arial"/>
                <w:b/>
                <w:bCs/>
                <w:sz w:val="18"/>
                <w:szCs w:val="18"/>
                <w:lang w:val="mk-MK"/>
              </w:rPr>
            </w:pPr>
            <w:r w:rsidRPr="00F80611">
              <w:rPr>
                <w:rFonts w:ascii="Arial Narrow" w:hAnsi="Arial Narrow" w:cs="Arial"/>
                <w:b/>
                <w:bCs/>
                <w:sz w:val="18"/>
                <w:szCs w:val="18"/>
                <w:lang w:val="mk-MK"/>
              </w:rPr>
              <w:t>Цел на Програмата:</w:t>
            </w:r>
          </w:p>
        </w:tc>
      </w:tr>
      <w:tr w:rsidR="00650F00" w:rsidRPr="00D914B1" w:rsidTr="00680EB2">
        <w:trPr>
          <w:trHeight w:val="557"/>
        </w:trPr>
        <w:tc>
          <w:tcPr>
            <w:tcW w:w="2282" w:type="pct"/>
            <w:gridSpan w:val="2"/>
            <w:tcBorders>
              <w:top w:val="single" w:sz="4" w:space="0" w:color="auto"/>
              <w:left w:val="single" w:sz="4" w:space="0" w:color="auto"/>
              <w:bottom w:val="single" w:sz="4" w:space="0" w:color="auto"/>
              <w:right w:val="single" w:sz="4" w:space="0" w:color="auto"/>
            </w:tcBorders>
            <w:shd w:val="clear" w:color="auto" w:fill="auto"/>
          </w:tcPr>
          <w:p w:rsidR="00650F00" w:rsidRPr="00F80611" w:rsidRDefault="00650F00" w:rsidP="00680EB2">
            <w:pPr>
              <w:rPr>
                <w:rFonts w:ascii="Arial Narrow" w:hAnsi="Arial Narrow"/>
                <w:b/>
                <w:lang w:val="mk-MK"/>
              </w:rPr>
            </w:pPr>
            <w:r w:rsidRPr="00F80611">
              <w:rPr>
                <w:rFonts w:ascii="Arial Narrow" w:hAnsi="Arial Narrow"/>
                <w:b/>
                <w:lang w:val="mk-MK"/>
              </w:rPr>
              <w:t xml:space="preserve"> Демократски вредности на Европа во процесот на пристапување</w:t>
            </w:r>
          </w:p>
        </w:tc>
        <w:tc>
          <w:tcPr>
            <w:tcW w:w="2718" w:type="pct"/>
            <w:tcBorders>
              <w:top w:val="single" w:sz="4" w:space="0" w:color="auto"/>
              <w:left w:val="single" w:sz="4" w:space="0" w:color="auto"/>
              <w:bottom w:val="single" w:sz="4" w:space="0" w:color="auto"/>
              <w:right w:val="single" w:sz="4" w:space="0" w:color="auto"/>
            </w:tcBorders>
            <w:shd w:val="clear" w:color="auto" w:fill="auto"/>
          </w:tcPr>
          <w:p w:rsidR="00650F00" w:rsidRPr="00F80611" w:rsidRDefault="00650F00" w:rsidP="00680EB2">
            <w:pPr>
              <w:jc w:val="both"/>
              <w:rPr>
                <w:rFonts w:ascii="Arial Narrow" w:hAnsi="Arial Narrow" w:cs="Arial"/>
                <w:b/>
                <w:lang w:val="mk-MK"/>
              </w:rPr>
            </w:pPr>
            <w:r w:rsidRPr="00F80611">
              <w:rPr>
                <w:rFonts w:ascii="Arial Narrow" w:hAnsi="Arial Narrow" w:cs="Arial"/>
                <w:b/>
                <w:bCs/>
                <w:lang w:val="mk-MK"/>
              </w:rPr>
              <w:t>Промоција и демократизација на процесот на пристапување</w:t>
            </w:r>
          </w:p>
        </w:tc>
      </w:tr>
      <w:tr w:rsidR="00650F00" w:rsidRPr="00D914B1" w:rsidTr="00680EB2">
        <w:trPr>
          <w:trHeight w:val="389"/>
        </w:trPr>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jc w:val="both"/>
              <w:rPr>
                <w:rFonts w:ascii="Arial Narrow" w:hAnsi="Arial Narrow" w:cs="Arial"/>
                <w:b/>
                <w:bCs/>
                <w:lang w:val="mk-MK"/>
              </w:rPr>
            </w:pPr>
            <w:r w:rsidRPr="00F80611">
              <w:rPr>
                <w:rFonts w:ascii="Arial Narrow" w:hAnsi="Arial Narrow" w:cs="Arial"/>
                <w:b/>
                <w:bCs/>
                <w:lang w:val="mk-MK"/>
              </w:rPr>
              <w:t>Показатели на успех на програмата:</w:t>
            </w:r>
          </w:p>
        </w:tc>
      </w:tr>
      <w:tr w:rsidR="00650F00" w:rsidRPr="00D914B1" w:rsidTr="00680EB2">
        <w:tc>
          <w:tcPr>
            <w:tcW w:w="5000" w:type="pct"/>
            <w:gridSpan w:val="3"/>
            <w:tcBorders>
              <w:top w:val="single" w:sz="4" w:space="0" w:color="auto"/>
              <w:left w:val="single" w:sz="4" w:space="0" w:color="auto"/>
              <w:bottom w:val="single" w:sz="4" w:space="0" w:color="auto"/>
              <w:right w:val="single" w:sz="4" w:space="0" w:color="auto"/>
            </w:tcBorders>
          </w:tcPr>
          <w:p w:rsidR="00650F00" w:rsidRPr="00F80611" w:rsidRDefault="00650F00" w:rsidP="00680EB2">
            <w:pPr>
              <w:shd w:val="clear" w:color="auto" w:fill="FFFFFF"/>
              <w:jc w:val="both"/>
              <w:rPr>
                <w:rFonts w:ascii="Arial Narrow" w:hAnsi="Arial Narrow" w:cs="Arial"/>
                <w:lang w:val="mk-MK"/>
              </w:rPr>
            </w:pPr>
            <w:r w:rsidRPr="00F80611">
              <w:rPr>
                <w:rFonts w:ascii="Arial Narrow" w:hAnsi="Arial Narrow" w:cs="Arial"/>
                <w:lang w:val="mk-MK"/>
              </w:rPr>
              <w:t>Добро информирани граѓани свесни за обврските и правата што произлегуваат од членството на РМ во ЕУ.</w:t>
            </w:r>
          </w:p>
          <w:p w:rsidR="00650F00" w:rsidRPr="00F80611" w:rsidRDefault="00650F00" w:rsidP="00680EB2">
            <w:pPr>
              <w:shd w:val="clear" w:color="auto" w:fill="FFFFFF"/>
              <w:jc w:val="both"/>
              <w:rPr>
                <w:rFonts w:ascii="Arial Narrow" w:hAnsi="Arial Narrow" w:cs="Arial"/>
                <w:lang w:val="mk-MK"/>
              </w:rPr>
            </w:pPr>
            <w:r w:rsidRPr="00F80611">
              <w:rPr>
                <w:rFonts w:ascii="Arial Narrow" w:hAnsi="Arial Narrow" w:cs="Arial"/>
                <w:lang w:val="mk-MK"/>
              </w:rPr>
              <w:t>Активна вклученост на граѓанскиот сектор и академската заедница во активностите поврзани со процесот на пристапување во ЕУ и во процесот на креирање на политики;</w:t>
            </w:r>
          </w:p>
          <w:p w:rsidR="00650F00" w:rsidRPr="00F80611" w:rsidRDefault="00650F00" w:rsidP="00680EB2">
            <w:pPr>
              <w:jc w:val="both"/>
              <w:rPr>
                <w:rFonts w:ascii="Arial Narrow" w:hAnsi="Arial Narrow" w:cs="Arial"/>
                <w:lang w:val="mk-MK"/>
              </w:rPr>
            </w:pPr>
            <w:r w:rsidRPr="00F80611">
              <w:rPr>
                <w:rFonts w:ascii="Arial Narrow" w:hAnsi="Arial Narrow" w:cs="Arial"/>
                <w:lang w:val="mk-MK"/>
              </w:rPr>
              <w:t>Активен ЕУ-портал и интерактивна платформа со јавноста, е-демократија;</w:t>
            </w:r>
          </w:p>
          <w:p w:rsidR="00650F00" w:rsidRPr="00F80611" w:rsidRDefault="00650F00" w:rsidP="00680EB2">
            <w:pPr>
              <w:jc w:val="both"/>
              <w:rPr>
                <w:rFonts w:ascii="Arial Narrow" w:hAnsi="Arial Narrow" w:cs="Arial"/>
                <w:lang w:val="mk-MK"/>
              </w:rPr>
            </w:pPr>
            <w:r w:rsidRPr="00F80611">
              <w:rPr>
                <w:rFonts w:ascii="Arial Narrow" w:hAnsi="Arial Narrow" w:cs="Arial"/>
                <w:lang w:val="mk-MK"/>
              </w:rPr>
              <w:t>Активна регионална соработка/ нови регионални иницијативи, и добрососедски односи;</w:t>
            </w:r>
          </w:p>
          <w:p w:rsidR="00650F00" w:rsidRPr="00F80611" w:rsidRDefault="00650F00" w:rsidP="00680EB2">
            <w:pPr>
              <w:shd w:val="clear" w:color="auto" w:fill="FFFFFF"/>
              <w:jc w:val="both"/>
              <w:rPr>
                <w:rFonts w:ascii="Arial Narrow" w:hAnsi="Arial Narrow" w:cs="Arial"/>
                <w:b/>
                <w:sz w:val="18"/>
                <w:szCs w:val="18"/>
                <w:lang w:val="mk-MK"/>
              </w:rPr>
            </w:pPr>
            <w:r w:rsidRPr="00F80611">
              <w:rPr>
                <w:rFonts w:ascii="Arial Narrow" w:hAnsi="Arial Narrow" w:cs="Arial"/>
                <w:lang w:val="mk-MK"/>
              </w:rPr>
              <w:t>Поддршка на јавноста за членството во ЕУ (%); Сопственост на процесот.</w:t>
            </w:r>
          </w:p>
        </w:tc>
      </w:tr>
      <w:tr w:rsidR="00650F00" w:rsidRPr="00F80611" w:rsidTr="00680EB2">
        <w:trPr>
          <w:gridBefore w:val="1"/>
          <w:wBefore w:w="9" w:type="pct"/>
          <w:trHeight w:val="531"/>
        </w:trPr>
        <w:tc>
          <w:tcPr>
            <w:tcW w:w="4991" w:type="pct"/>
            <w:gridSpan w:val="2"/>
            <w:tcBorders>
              <w:top w:val="single" w:sz="4" w:space="0" w:color="auto"/>
              <w:left w:val="single" w:sz="4" w:space="0" w:color="auto"/>
              <w:bottom w:val="single" w:sz="4" w:space="0" w:color="auto"/>
              <w:right w:val="single" w:sz="4" w:space="0" w:color="auto"/>
            </w:tcBorders>
            <w:vAlign w:val="center"/>
          </w:tcPr>
          <w:p w:rsidR="00650F00" w:rsidRPr="00F80611" w:rsidRDefault="00650F00" w:rsidP="00680EB2">
            <w:pPr>
              <w:spacing w:after="120"/>
              <w:rPr>
                <w:rFonts w:ascii="Arial Narrow" w:hAnsi="Arial Narrow" w:cs="Arial"/>
                <w:b/>
                <w:bCs/>
                <w:sz w:val="18"/>
                <w:szCs w:val="18"/>
                <w:lang w:val="mk-MK"/>
              </w:rPr>
            </w:pPr>
            <w:r w:rsidRPr="00F80611">
              <w:rPr>
                <w:rFonts w:ascii="Arial Narrow" w:hAnsi="Arial Narrow" w:cs="Arial"/>
                <w:b/>
                <w:bCs/>
                <w:sz w:val="18"/>
                <w:szCs w:val="18"/>
                <w:lang w:val="mk-MK"/>
              </w:rPr>
              <w:t xml:space="preserve">Програмата е: хоризонтална                   </w:t>
            </w:r>
          </w:p>
        </w:tc>
      </w:tr>
    </w:tbl>
    <w:p w:rsidR="00650F00" w:rsidRPr="00F80611" w:rsidRDefault="00650F00" w:rsidP="00650F00">
      <w:pPr>
        <w:rPr>
          <w:highlight w:val="cyan"/>
          <w:lang w:val="mk-MK"/>
        </w:rPr>
      </w:pPr>
    </w:p>
    <w:tbl>
      <w:tblPr>
        <w:tblW w:w="10350" w:type="dxa"/>
        <w:tblInd w:w="-50" w:type="dxa"/>
        <w:tblLayout w:type="fixed"/>
        <w:tblCellMar>
          <w:left w:w="40" w:type="dxa"/>
          <w:right w:w="40" w:type="dxa"/>
        </w:tblCellMar>
        <w:tblLook w:val="0000" w:firstRow="0" w:lastRow="0" w:firstColumn="0" w:lastColumn="0" w:noHBand="0" w:noVBand="0"/>
      </w:tblPr>
      <w:tblGrid>
        <w:gridCol w:w="10350"/>
      </w:tblGrid>
      <w:tr w:rsidR="00650F00" w:rsidRPr="00D914B1" w:rsidTr="00650F00">
        <w:trPr>
          <w:trHeight w:hRule="exact" w:val="990"/>
        </w:trPr>
        <w:tc>
          <w:tcPr>
            <w:tcW w:w="10350" w:type="dxa"/>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rPr>
                <w:rFonts w:ascii="Arial Narrow" w:hAnsi="Arial Narrow"/>
                <w:i/>
                <w:iCs/>
                <w:lang w:val="mk-MK"/>
              </w:rPr>
            </w:pPr>
            <w:bookmarkStart w:id="130" w:name="_Toc308420241"/>
            <w:r w:rsidRPr="00F80611">
              <w:rPr>
                <w:rFonts w:ascii="Arial Narrow" w:hAnsi="Arial Narrow"/>
                <w:b/>
                <w:i/>
                <w:iCs/>
                <w:lang w:val="mk-MK"/>
              </w:rPr>
              <w:t xml:space="preserve">Очекувани резултати (компоненти) од Програмата: </w:t>
            </w:r>
          </w:p>
          <w:p w:rsidR="00650F00" w:rsidRPr="00F80611" w:rsidRDefault="00650F00" w:rsidP="00680EB2">
            <w:pPr>
              <w:rPr>
                <w:rFonts w:ascii="Arial Narrow" w:hAnsi="Arial Narrow"/>
                <w:b/>
                <w:iCs/>
                <w:sz w:val="22"/>
                <w:szCs w:val="22"/>
                <w:lang w:val="mk-MK"/>
              </w:rPr>
            </w:pPr>
            <w:r w:rsidRPr="00F80611">
              <w:rPr>
                <w:rFonts w:ascii="Arial Narrow" w:hAnsi="Arial Narrow" w:cs="Arial"/>
                <w:b/>
                <w:sz w:val="22"/>
                <w:szCs w:val="22"/>
                <w:lang w:val="mk-MK"/>
              </w:rPr>
              <w:t xml:space="preserve">Стратешки приоритет #3: </w:t>
            </w:r>
            <w:r>
              <w:rPr>
                <w:rFonts w:ascii="Arial Narrow" w:hAnsi="Arial Narrow" w:cs="Arial"/>
                <w:b/>
                <w:sz w:val="22"/>
                <w:szCs w:val="22"/>
                <w:lang w:val="mk-MK"/>
              </w:rPr>
              <w:t xml:space="preserve">Натамошен развој на </w:t>
            </w:r>
            <w:r>
              <w:rPr>
                <w:rFonts w:ascii="Arial Narrow" w:hAnsi="Arial Narrow"/>
                <w:b/>
                <w:sz w:val="22"/>
                <w:szCs w:val="22"/>
                <w:lang w:val="mk-MK"/>
              </w:rPr>
              <w:t>е</w:t>
            </w:r>
            <w:r w:rsidRPr="00F80611">
              <w:rPr>
                <w:rFonts w:ascii="Arial Narrow" w:hAnsi="Arial Narrow"/>
                <w:b/>
                <w:sz w:val="22"/>
                <w:szCs w:val="22"/>
                <w:lang w:val="mk-MK"/>
              </w:rPr>
              <w:t>вропски</w:t>
            </w:r>
            <w:r>
              <w:rPr>
                <w:rFonts w:ascii="Arial Narrow" w:hAnsi="Arial Narrow"/>
                <w:b/>
                <w:sz w:val="22"/>
                <w:szCs w:val="22"/>
                <w:lang w:val="mk-MK"/>
              </w:rPr>
              <w:t xml:space="preserve">те </w:t>
            </w:r>
            <w:r w:rsidRPr="00F80611">
              <w:rPr>
                <w:rFonts w:ascii="Arial Narrow" w:hAnsi="Arial Narrow"/>
                <w:b/>
                <w:sz w:val="22"/>
                <w:szCs w:val="22"/>
                <w:lang w:val="mk-MK"/>
              </w:rPr>
              <w:t xml:space="preserve"> демократски вредности во процесот на пристапување</w:t>
            </w:r>
          </w:p>
          <w:bookmarkEnd w:id="130"/>
          <w:p w:rsidR="00650F00" w:rsidRPr="00F80611" w:rsidRDefault="00650F00" w:rsidP="00680EB2">
            <w:pPr>
              <w:spacing w:before="240" w:after="60"/>
              <w:jc w:val="center"/>
              <w:outlineLvl w:val="4"/>
              <w:rPr>
                <w:rFonts w:ascii="Arial Narrow" w:hAnsi="Arial Narrow"/>
                <w:b/>
                <w:bCs/>
                <w:i/>
                <w:iCs/>
                <w:lang w:val="mk-MK"/>
              </w:rPr>
            </w:pPr>
          </w:p>
        </w:tc>
      </w:tr>
      <w:tr w:rsidR="00650F00" w:rsidRPr="00D914B1" w:rsidTr="00680EB2">
        <w:trPr>
          <w:trHeight w:hRule="exact" w:val="1540"/>
        </w:trPr>
        <w:tc>
          <w:tcPr>
            <w:tcW w:w="10350" w:type="dxa"/>
            <w:tcBorders>
              <w:top w:val="single" w:sz="4" w:space="0" w:color="auto"/>
              <w:left w:val="single" w:sz="6" w:space="0" w:color="auto"/>
              <w:bottom w:val="single" w:sz="6" w:space="0" w:color="auto"/>
              <w:right w:val="single" w:sz="6" w:space="0" w:color="auto"/>
            </w:tcBorders>
            <w:shd w:val="clear" w:color="auto" w:fill="auto"/>
            <w:vAlign w:val="center"/>
          </w:tcPr>
          <w:p w:rsidR="00650F00" w:rsidRDefault="00650F00" w:rsidP="00680EB2">
            <w:pPr>
              <w:rPr>
                <w:rFonts w:ascii="Arial Narrow" w:hAnsi="Arial Narrow" w:cs="Arial"/>
                <w:i/>
                <w:sz w:val="18"/>
                <w:lang w:val="mk-MK"/>
              </w:rPr>
            </w:pPr>
            <w:r w:rsidRPr="00F80611">
              <w:rPr>
                <w:rFonts w:ascii="Arial Narrow" w:hAnsi="Arial Narrow" w:cs="Arial"/>
                <w:i/>
                <w:sz w:val="18"/>
                <w:lang w:val="mk-MK"/>
              </w:rPr>
              <w:t>Стратешки цели во функција на приоритетот:</w:t>
            </w:r>
            <w:bookmarkStart w:id="131" w:name="_Toc310067558"/>
          </w:p>
          <w:p w:rsidR="00650F00" w:rsidRPr="00F80611" w:rsidRDefault="00650F00" w:rsidP="00680EB2">
            <w:pPr>
              <w:rPr>
                <w:rFonts w:ascii="Arial Narrow" w:hAnsi="Arial Narrow" w:cs="Arial"/>
                <w:i/>
                <w:sz w:val="18"/>
                <w:lang w:val="mk-MK"/>
              </w:rPr>
            </w:pPr>
          </w:p>
          <w:p w:rsidR="00650F00" w:rsidRPr="00F80611" w:rsidRDefault="00650F00" w:rsidP="00680EB2">
            <w:pPr>
              <w:rPr>
                <w:rFonts w:ascii="Arial Narrow" w:hAnsi="Arial Narrow" w:cs="Arial"/>
                <w:i/>
                <w:sz w:val="18"/>
                <w:lang w:val="mk-MK"/>
              </w:rPr>
            </w:pPr>
            <w:r w:rsidRPr="00F80611">
              <w:rPr>
                <w:rFonts w:ascii="Arial Narrow" w:hAnsi="Arial Narrow" w:cs="Arial"/>
                <w:i/>
                <w:sz w:val="18"/>
                <w:lang w:val="mk-MK"/>
              </w:rPr>
              <w:t>1.</w:t>
            </w:r>
            <w:r w:rsidRPr="00F80611">
              <w:rPr>
                <w:rFonts w:ascii="Arial Narrow" w:hAnsi="Arial Narrow" w:cs="Arial"/>
                <w:sz w:val="18"/>
                <w:lang w:val="mk-MK"/>
              </w:rPr>
              <w:t>Навремено и континуирано</w:t>
            </w:r>
            <w:r w:rsidRPr="00F80611">
              <w:rPr>
                <w:rFonts w:ascii="Arial Narrow" w:hAnsi="Arial Narrow"/>
                <w:sz w:val="18"/>
                <w:lang w:val="mk-MK"/>
              </w:rPr>
              <w:t>Информирање на јавноста и зголемување на јавната свест и поддршка за процесот на европска интеграција</w:t>
            </w:r>
            <w:bookmarkEnd w:id="131"/>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2.Зајакнување на соработката со граѓанскиот сектор и академската заедница</w:t>
            </w:r>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3.ЕУ портал и интерактивна платформа за дијалог е-демократија</w:t>
            </w:r>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4.Зајакнување на мрежата на ИПА комуникациски координатори</w:t>
            </w:r>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5. Интензивирање на регионална соработка и добрососедски односи</w:t>
            </w: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tc>
      </w:tr>
    </w:tbl>
    <w:p w:rsidR="001119F1" w:rsidRPr="002511DB" w:rsidRDefault="001119F1" w:rsidP="00650F00">
      <w:pPr>
        <w:keepNext/>
        <w:spacing w:before="240" w:after="60"/>
        <w:jc w:val="both"/>
        <w:outlineLvl w:val="0"/>
        <w:rPr>
          <w:rFonts w:ascii="Arial" w:hAnsi="Arial"/>
          <w:b/>
          <w:bCs/>
          <w:kern w:val="32"/>
          <w:lang w:val="en-US"/>
        </w:rPr>
      </w:pPr>
      <w:bookmarkStart w:id="132" w:name="_Toc277151601"/>
      <w:bookmarkStart w:id="133" w:name="_Toc277155566"/>
      <w:bookmarkStart w:id="134" w:name="_Toc277168930"/>
      <w:bookmarkStart w:id="135" w:name="_Toc308037366"/>
      <w:bookmarkStart w:id="136" w:name="_Toc308420242"/>
      <w:bookmarkStart w:id="137" w:name="_Toc310189102"/>
      <w:bookmarkStart w:id="138" w:name="_Toc310189350"/>
      <w:bookmarkStart w:id="139" w:name="_Toc344458364"/>
    </w:p>
    <w:p w:rsidR="00650F00" w:rsidRPr="00F80611" w:rsidRDefault="00650F00" w:rsidP="00650F00">
      <w:pPr>
        <w:keepNext/>
        <w:spacing w:before="240" w:after="60"/>
        <w:jc w:val="both"/>
        <w:outlineLvl w:val="0"/>
        <w:rPr>
          <w:rFonts w:ascii="Arial" w:hAnsi="Arial"/>
          <w:b/>
          <w:bCs/>
          <w:kern w:val="32"/>
          <w:lang w:val="mk-MK"/>
        </w:rPr>
      </w:pPr>
      <w:r w:rsidRPr="00F80611">
        <w:rPr>
          <w:rFonts w:ascii="Arial" w:hAnsi="Arial"/>
          <w:b/>
          <w:bCs/>
          <w:kern w:val="32"/>
          <w:lang w:val="mk-MK"/>
        </w:rPr>
        <w:t>Б: План за спроведување на Програмата</w:t>
      </w:r>
      <w:bookmarkEnd w:id="132"/>
      <w:bookmarkEnd w:id="133"/>
      <w:bookmarkEnd w:id="134"/>
      <w:bookmarkEnd w:id="135"/>
      <w:bookmarkEnd w:id="136"/>
      <w:bookmarkEnd w:id="137"/>
      <w:bookmarkEnd w:id="138"/>
      <w:bookmarkEnd w:id="139"/>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865"/>
        <w:gridCol w:w="1368"/>
        <w:gridCol w:w="1437"/>
        <w:gridCol w:w="1536"/>
        <w:gridCol w:w="1168"/>
        <w:gridCol w:w="1437"/>
      </w:tblGrid>
      <w:tr w:rsidR="00650F00" w:rsidRPr="00D914B1" w:rsidTr="00680EB2">
        <w:tc>
          <w:tcPr>
            <w:tcW w:w="10278" w:type="dxa"/>
            <w:gridSpan w:val="7"/>
            <w:tcBorders>
              <w:bottom w:val="single" w:sz="4" w:space="0" w:color="auto"/>
            </w:tcBorders>
            <w:shd w:val="clear" w:color="auto" w:fill="95B3D7"/>
          </w:tcPr>
          <w:p w:rsidR="00650F00" w:rsidRPr="00F80611" w:rsidRDefault="00650F00" w:rsidP="00680EB2">
            <w:pPr>
              <w:rPr>
                <w:rFonts w:ascii="Arial Narrow" w:hAnsi="Arial Narrow"/>
                <w:b/>
                <w:sz w:val="22"/>
                <w:szCs w:val="22"/>
                <w:lang w:val="mk-MK"/>
              </w:rPr>
            </w:pPr>
            <w:r w:rsidRPr="00F80611">
              <w:rPr>
                <w:rFonts w:ascii="Arial Narrow" w:hAnsi="Arial Narrow"/>
                <w:b/>
                <w:bCs/>
                <w:sz w:val="22"/>
                <w:szCs w:val="22"/>
                <w:lang w:val="mk-MK"/>
              </w:rPr>
              <w:t xml:space="preserve">Резултат 1: </w:t>
            </w:r>
            <w:r w:rsidRPr="00F80611">
              <w:rPr>
                <w:rFonts w:ascii="Arial Narrow" w:hAnsi="Arial Narrow"/>
                <w:b/>
                <w:sz w:val="22"/>
                <w:szCs w:val="22"/>
                <w:lang w:val="mk-MK"/>
              </w:rPr>
              <w:t xml:space="preserve">Информирање на јавноста и зголемување на јавната свест и поддршка за процесот на европска интеграција </w:t>
            </w:r>
          </w:p>
          <w:p w:rsidR="00650F00" w:rsidRPr="00F80611" w:rsidRDefault="00650F00" w:rsidP="00680EB2">
            <w:pPr>
              <w:rPr>
                <w:rFonts w:ascii="Arial Narrow" w:hAnsi="Arial Narrow"/>
                <w:b/>
                <w:sz w:val="22"/>
                <w:szCs w:val="22"/>
                <w:lang w:val="mk-MK"/>
              </w:rPr>
            </w:pPr>
            <w:r w:rsidRPr="00F80611">
              <w:rPr>
                <w:rFonts w:ascii="Arial Narrow" w:hAnsi="Arial Narrow"/>
                <w:b/>
                <w:sz w:val="22"/>
                <w:szCs w:val="22"/>
                <w:lang w:val="mk-MK"/>
              </w:rPr>
              <w:t>(</w:t>
            </w:r>
            <w:r w:rsidRPr="00F80611">
              <w:rPr>
                <w:rFonts w:ascii="Arial Narrow" w:hAnsi="Arial Narrow" w:cs="StobiSerif Regular"/>
                <w:b/>
                <w:bCs/>
                <w:i/>
                <w:sz w:val="22"/>
                <w:szCs w:val="22"/>
                <w:lang w:val="mk-MK"/>
              </w:rPr>
              <w:t>Стратегија за информирање и комуникација со јавноста во процесот на европска интеграција (2013-2015)</w:t>
            </w:r>
          </w:p>
        </w:tc>
      </w:tr>
      <w:tr w:rsidR="00650F00" w:rsidRPr="00D914B1" w:rsidTr="00680EB2">
        <w:tc>
          <w:tcPr>
            <w:tcW w:w="10278" w:type="dxa"/>
            <w:gridSpan w:val="7"/>
            <w:tcBorders>
              <w:bottom w:val="single" w:sz="4" w:space="0" w:color="auto"/>
            </w:tcBorders>
            <w:shd w:val="clear" w:color="auto" w:fill="auto"/>
          </w:tcPr>
          <w:p w:rsidR="00650F00" w:rsidRPr="00F80611" w:rsidRDefault="00650F00" w:rsidP="00680EB2">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(1.9.13)</w:t>
            </w:r>
          </w:p>
          <w:p w:rsidR="00650F00" w:rsidRPr="00F80611" w:rsidRDefault="00650F00" w:rsidP="00680EB2">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Секретаријатот за европски прашања континуирано спроведува редовни активности за информирање на јавноста во насока на зголемување на јавната свест за поддршка на процесот на европска интеграција, како што се: прес-конференции, брифинзи, подготовка на публикации, билтени, организирање трибини итн., редовно ја одржува веб страницата, која од октомври 2011 е достапна и на албански јазик.</w:t>
            </w:r>
          </w:p>
          <w:p w:rsidR="00650F00" w:rsidRPr="00F80611" w:rsidRDefault="00650F00" w:rsidP="00680EB2">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Во рамките на Секретаријатот, функционира МК-ЕУ инфо центар</w:t>
            </w:r>
            <w:r w:rsidRPr="00F80611">
              <w:rPr>
                <w:rFonts w:ascii="Arial Narrow" w:hAnsi="Arial Narrow" w:cs="StobiSerif Regular"/>
                <w:b/>
                <w:bCs/>
                <w:sz w:val="18"/>
                <w:szCs w:val="18"/>
                <w:lang w:val="mk-MK"/>
              </w:rPr>
              <w:t>,</w:t>
            </w:r>
            <w:r w:rsidRPr="00F80611">
              <w:rPr>
                <w:rFonts w:ascii="Arial Narrow" w:hAnsi="Arial Narrow" w:cs="StobiSerif Regular"/>
                <w:bCs/>
                <w:sz w:val="18"/>
                <w:szCs w:val="18"/>
                <w:lang w:val="mk-MK"/>
              </w:rPr>
              <w:t xml:space="preserve"> за информирање и поблизок пристап на граѓаните до релевантна информација. Во МК-ЕУ инфо центар постои библиотека на книги и публикации, се организираат промоции, видео спотови на одредени теми, итн.</w:t>
            </w:r>
          </w:p>
          <w:p w:rsidR="00650F00" w:rsidRPr="00F80611" w:rsidRDefault="00650F00" w:rsidP="00680EB2">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Секретаријатот за европски прашања ќе подготви  </w:t>
            </w:r>
            <w:r w:rsidRPr="00F80611">
              <w:rPr>
                <w:rFonts w:ascii="Arial Narrow" w:hAnsi="Arial Narrow" w:cs="StobiSerif Regular"/>
                <w:bCs/>
                <w:i/>
                <w:sz w:val="18"/>
                <w:szCs w:val="18"/>
                <w:lang w:val="mk-MK"/>
              </w:rPr>
              <w:t>нова Стратегија за информирање и комуникација со јавноста во процесот на европска интеграција (2017-2020), како и Акциски план за имплементација.</w:t>
            </w:r>
            <w:r w:rsidRPr="00F80611">
              <w:rPr>
                <w:rFonts w:ascii="Arial Narrow" w:hAnsi="Arial Narrow" w:cs="StobiSerif Regular"/>
                <w:bCs/>
                <w:sz w:val="18"/>
                <w:szCs w:val="18"/>
                <w:lang w:val="mk-MK"/>
              </w:rPr>
              <w:t xml:space="preserve"> Се планира продолжување на веќе отпочнатите Кампањи и активности, како и нови настани со збогатени содржини, јакнење на соработката со јавните личности, како и спроведување на нови кампањи и проширување на нови целни групи: Владеење на правото, стандарди на здравство, ЕКО Македонија, користење на ИПА претпристапниот инструмент, Учиме за ЕУ, Ало ЕУ, промоција на социјална вклученост, издавање на електронски билтен, како и нова веб страница.</w:t>
            </w:r>
          </w:p>
          <w:p w:rsidR="00650F00" w:rsidRPr="00F80611" w:rsidRDefault="00650F00" w:rsidP="00680EB2">
            <w:pPr>
              <w:tabs>
                <w:tab w:val="left" w:pos="7786"/>
              </w:tabs>
              <w:jc w:val="both"/>
              <w:rPr>
                <w:rFonts w:ascii="Arial Narrow" w:hAnsi="Arial Narrow" w:cs="StobiSerif Regular"/>
                <w:b/>
                <w:bCs/>
                <w:sz w:val="18"/>
                <w:szCs w:val="18"/>
                <w:lang w:val="mk-MK"/>
              </w:rPr>
            </w:pPr>
            <w:r w:rsidRPr="00F80611">
              <w:rPr>
                <w:rFonts w:ascii="Arial Narrow" w:hAnsi="Arial Narrow" w:cs="StobiSerif Regular"/>
                <w:bCs/>
                <w:sz w:val="18"/>
                <w:szCs w:val="18"/>
                <w:lang w:val="mk-MK"/>
              </w:rPr>
              <w:t>Целта на стратегијата е промоција на процесот и зголемување на јавната свест, со цел да се зајакне и задржи поддршката за членството во ЕУ.</w:t>
            </w:r>
          </w:p>
        </w:tc>
      </w:tr>
      <w:tr w:rsidR="00650F00" w:rsidRPr="00F80611" w:rsidTr="00680EB2">
        <w:tc>
          <w:tcPr>
            <w:tcW w:w="10278" w:type="dxa"/>
            <w:gridSpan w:val="7"/>
            <w:tcBorders>
              <w:bottom w:val="single" w:sz="4" w:space="0" w:color="auto"/>
            </w:tcBorders>
            <w:shd w:val="clear" w:color="auto" w:fill="95B3D7"/>
          </w:tcPr>
          <w:p w:rsidR="00650F00" w:rsidRPr="00F80611" w:rsidRDefault="00650F00" w:rsidP="00680EB2">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650F00" w:rsidRPr="00D914B1" w:rsidTr="00680EB2">
        <w:tc>
          <w:tcPr>
            <w:tcW w:w="10278" w:type="dxa"/>
            <w:gridSpan w:val="7"/>
            <w:tcBorders>
              <w:bottom w:val="single" w:sz="4" w:space="0" w:color="auto"/>
            </w:tcBorders>
            <w:shd w:val="clear" w:color="auto" w:fill="auto"/>
          </w:tcPr>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Стратегија за информирање и комуникација со јавноста (2017-2020), и имплементација на Акцискиот план;</w:t>
            </w:r>
          </w:p>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Број на спроведени кампањи; </w:t>
            </w:r>
          </w:p>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Веб страница со збогатени содржини</w:t>
            </w:r>
          </w:p>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Поддршка на јавноста за членство во ЕУ (%);</w:t>
            </w:r>
          </w:p>
        </w:tc>
      </w:tr>
      <w:tr w:rsidR="00650F00" w:rsidRPr="00F80611" w:rsidTr="00680EB2">
        <w:tc>
          <w:tcPr>
            <w:tcW w:w="467" w:type="dxa"/>
            <w:vMerge w:val="restart"/>
            <w:shd w:val="clear" w:color="auto" w:fill="D9D9D9"/>
            <w:vAlign w:val="center"/>
          </w:tcPr>
          <w:p w:rsidR="00650F00" w:rsidRPr="00F80611" w:rsidRDefault="00650F00" w:rsidP="00680EB2">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650F00" w:rsidRPr="00F80611" w:rsidTr="00680EB2">
        <w:tc>
          <w:tcPr>
            <w:tcW w:w="467" w:type="dxa"/>
            <w:vMerge/>
            <w:shd w:val="clear" w:color="auto" w:fill="D9D9D9"/>
            <w:vAlign w:val="center"/>
          </w:tcPr>
          <w:p w:rsidR="00650F00" w:rsidRPr="00F80611" w:rsidRDefault="00650F00" w:rsidP="00680EB2">
            <w:pPr>
              <w:ind w:right="-108"/>
              <w:jc w:val="center"/>
              <w:rPr>
                <w:rFonts w:ascii="Arial Narrow" w:hAnsi="Arial Narrow"/>
                <w:sz w:val="16"/>
                <w:szCs w:val="16"/>
                <w:lang w:val="mk-MK"/>
              </w:rPr>
            </w:pPr>
          </w:p>
        </w:tc>
        <w:tc>
          <w:tcPr>
            <w:tcW w:w="2865"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368"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437"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536"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168" w:type="dxa"/>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Одржување тековна програма на активностите на СОРОЈ: ажурирање на веб страна, прес-конференции, брифинзи за медиуми, подготовка на текстови, флаери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Одржување на виртуелна библиотека/ база на аудио визуелни материјали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Организација на настани во МК-ЕУ инфо центар</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 xml:space="preserve">   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p>
          <w:p w:rsidR="00650F00" w:rsidRPr="00F80611" w:rsidRDefault="00650F00" w:rsidP="00680EB2">
            <w:pPr>
              <w:jc w:val="center"/>
              <w:rPr>
                <w:rFonts w:ascii="Arial Narrow" w:hAnsi="Arial Narrow"/>
                <w:sz w:val="16"/>
                <w:szCs w:val="16"/>
                <w:lang w:val="mk-MK"/>
              </w:rPr>
            </w:pP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Соработка со граѓански сектор на настани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Организација на јавни настани, трибини, дебати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Подготовка и печатење на брошури,билтени,кост бенефит студија,  за процесот на европска интеграција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Испитување на јавното мислење </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Одржување на веб страна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b/>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Проект „Учиме за Европа без граници“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b/>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Проект „Ало ЕУ“</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b/>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Снимање и емитување на емисија за ЕУ/ИПА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Печатење на брендиран материјал</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Репрезентативен материјал</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Превод на повеќе јазици (консекутивен, сумултан и на пишан текст)</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Опрема за настани (озвучување, кабини, проектори, бини)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Консултант за односи со јавност</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Обуки на мрежа на ЕУ/ИПА комуникациски координатори и обуки во насока на подобрување на протокот на информации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Изработка и спроведување на Стратегија за информирање и комуникација со јавноста во процесот на европска интеграција со Акциски план</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1.000.000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Ѕвезди</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Разговори</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ЕУ Совети – Дискусии за Извештајот</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Организација на ЕУ Појадок и ЕУ Форуми</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320.000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320.000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320.000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Промоција на програми на </w:t>
            </w:r>
            <w:r w:rsidR="00604596">
              <w:rPr>
                <w:rFonts w:ascii="Arial Narrow" w:hAnsi="Arial Narrow" w:cs="StobiSerif Regular"/>
                <w:sz w:val="16"/>
                <w:szCs w:val="16"/>
                <w:lang w:val="mk-MK"/>
              </w:rPr>
              <w:t>Унија</w:t>
            </w:r>
            <w:r w:rsidRPr="00F80611">
              <w:rPr>
                <w:rFonts w:ascii="Arial Narrow" w:hAnsi="Arial Narrow" w:cs="StobiSerif Regular"/>
                <w:sz w:val="16"/>
                <w:szCs w:val="16"/>
                <w:lang w:val="mk-MK"/>
              </w:rPr>
              <w:t>та</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СОРОЈ/СКСП</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во Македонија</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„Придобивките од ЕУ“</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и бизнисот“</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аграр и РМ“</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„Владеење на правото во РМ“</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„Стандарди за ЕУ здравство“</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„ЕКО Македонија“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Младите за Европа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sz w:val="16"/>
                <w:szCs w:val="16"/>
                <w:lang w:val="mk-MK"/>
              </w:rPr>
              <w:t>Креирање на интерактивна ИПА веб платформа</w:t>
            </w:r>
          </w:p>
        </w:tc>
        <w:tc>
          <w:tcPr>
            <w:tcW w:w="1368" w:type="dxa"/>
            <w:vAlign w:val="center"/>
          </w:tcPr>
          <w:p w:rsidR="00650F00" w:rsidRPr="00E40269" w:rsidRDefault="00E40269" w:rsidP="00680EB2">
            <w:pPr>
              <w:jc w:val="center"/>
              <w:rPr>
                <w:rFonts w:ascii="Arial Narrow" w:hAnsi="Arial Narrow"/>
                <w:sz w:val="16"/>
                <w:szCs w:val="16"/>
                <w:lang w:val="mk-MK"/>
              </w:rPr>
            </w:pPr>
            <w:r w:rsidRPr="00F80611">
              <w:rPr>
                <w:rFonts w:ascii="Arial Narrow" w:hAnsi="Arial Narrow"/>
                <w:sz w:val="16"/>
                <w:szCs w:val="16"/>
                <w:lang w:val="mk-MK"/>
              </w:rPr>
              <w:t>СОРОЈ</w:t>
            </w:r>
            <w:r>
              <w:rPr>
                <w:rFonts w:ascii="Arial Narrow" w:hAnsi="Arial Narrow"/>
                <w:sz w:val="16"/>
                <w:szCs w:val="16"/>
                <w:lang w:val="en-US"/>
              </w:rPr>
              <w:t>/</w:t>
            </w:r>
            <w:r>
              <w:rPr>
                <w:rFonts w:ascii="Arial Narrow" w:hAnsi="Arial Narrow"/>
                <w:sz w:val="16"/>
                <w:szCs w:val="16"/>
                <w:lang w:val="mk-MK"/>
              </w:rPr>
              <w:t>СКСП</w:t>
            </w:r>
          </w:p>
        </w:tc>
        <w:tc>
          <w:tcPr>
            <w:tcW w:w="1437" w:type="dxa"/>
            <w:vAlign w:val="center"/>
          </w:tcPr>
          <w:p w:rsidR="00650F00" w:rsidRPr="00F80611" w:rsidRDefault="00E40269"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Имплементација на кампања“ Јавните личности за ЕУ“</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Набавка на консултантски услуѓи за истражувања, анализи, дебати, студии на теми од процесот на Европска интеграција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600.000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Е-билтен</w:t>
            </w:r>
          </w:p>
        </w:tc>
        <w:tc>
          <w:tcPr>
            <w:tcW w:w="1368" w:type="dxa"/>
            <w:vAlign w:val="center"/>
          </w:tcPr>
          <w:p w:rsidR="00650F00" w:rsidRPr="00F80611" w:rsidRDefault="00E40269" w:rsidP="00680EB2">
            <w:pPr>
              <w:jc w:val="center"/>
              <w:rPr>
                <w:rFonts w:ascii="Arial Narrow" w:hAnsi="Arial Narrow"/>
                <w:sz w:val="16"/>
                <w:szCs w:val="16"/>
                <w:lang w:val="mk-MK"/>
              </w:rPr>
            </w:pPr>
            <w:r w:rsidRPr="00E40269">
              <w:rPr>
                <w:rFonts w:ascii="Arial Narrow" w:hAnsi="Arial Narrow"/>
                <w:sz w:val="16"/>
                <w:szCs w:val="16"/>
                <w:lang w:val="mk-MK"/>
              </w:rPr>
              <w:t>СОРОЈ</w:t>
            </w:r>
          </w:p>
        </w:tc>
        <w:tc>
          <w:tcPr>
            <w:tcW w:w="1437" w:type="dxa"/>
            <w:vAlign w:val="center"/>
          </w:tcPr>
          <w:p w:rsidR="00650F00" w:rsidRPr="00F80611" w:rsidRDefault="00E40269"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40.00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en-US"/>
              </w:rPr>
              <w:t>40.00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en-US"/>
              </w:rPr>
              <w:t>40.00</w:t>
            </w:r>
          </w:p>
        </w:tc>
      </w:tr>
      <w:tr w:rsidR="00650F00" w:rsidRPr="00F80611" w:rsidTr="00680EB2">
        <w:tc>
          <w:tcPr>
            <w:tcW w:w="467" w:type="dxa"/>
          </w:tcPr>
          <w:p w:rsidR="00650F00" w:rsidRPr="00F80611" w:rsidRDefault="00650F00" w:rsidP="00680EB2">
            <w:pPr>
              <w:ind w:left="270" w:right="-108"/>
              <w:rPr>
                <w:rFonts w:ascii="Arial Narrow" w:hAnsi="Arial Narrow"/>
                <w:sz w:val="16"/>
                <w:szCs w:val="16"/>
                <w:lang w:val="mk-MK"/>
              </w:rPr>
            </w:pPr>
          </w:p>
        </w:tc>
        <w:tc>
          <w:tcPr>
            <w:tcW w:w="7206" w:type="dxa"/>
            <w:gridSpan w:val="4"/>
          </w:tcPr>
          <w:p w:rsidR="00650F00" w:rsidRPr="00F80611" w:rsidRDefault="00650F00" w:rsidP="00680EB2">
            <w:pPr>
              <w:jc w:val="right"/>
              <w:rPr>
                <w:rFonts w:ascii="Arial Narrow" w:hAnsi="Arial Narrow"/>
                <w:sz w:val="16"/>
                <w:szCs w:val="16"/>
                <w:lang w:val="mk-MK"/>
              </w:rPr>
            </w:pPr>
            <w:r w:rsidRPr="00F80611">
              <w:rPr>
                <w:rFonts w:ascii="Arial Narrow" w:hAnsi="Arial Narrow"/>
                <w:sz w:val="16"/>
                <w:szCs w:val="16"/>
                <w:lang w:val="mk-MK"/>
              </w:rPr>
              <w:t>Вкупно активности во 201</w:t>
            </w:r>
            <w:r>
              <w:rPr>
                <w:rFonts w:ascii="Arial Narrow" w:hAnsi="Arial Narrow"/>
                <w:sz w:val="16"/>
                <w:szCs w:val="16"/>
                <w:lang w:val="en-US"/>
              </w:rPr>
              <w:t>8</w:t>
            </w:r>
            <w:r w:rsidRPr="00F80611">
              <w:rPr>
                <w:rFonts w:ascii="Arial Narrow" w:hAnsi="Arial Narrow"/>
                <w:sz w:val="16"/>
                <w:szCs w:val="16"/>
                <w:lang w:val="mk-MK"/>
              </w:rPr>
              <w:t xml:space="preserve"> година: 35</w:t>
            </w:r>
          </w:p>
        </w:tc>
        <w:tc>
          <w:tcPr>
            <w:tcW w:w="1168" w:type="dxa"/>
            <w:vAlign w:val="center"/>
          </w:tcPr>
          <w:p w:rsidR="00650F00" w:rsidRPr="00E40269" w:rsidRDefault="00E40269" w:rsidP="00680EB2">
            <w:pPr>
              <w:jc w:val="center"/>
              <w:rPr>
                <w:rFonts w:ascii="Arial Narrow" w:hAnsi="Arial Narrow"/>
                <w:sz w:val="16"/>
                <w:szCs w:val="16"/>
                <w:lang w:val="mk-MK"/>
              </w:rPr>
            </w:pPr>
            <w:r>
              <w:rPr>
                <w:rFonts w:ascii="Arial Narrow" w:hAnsi="Arial Narrow"/>
                <w:sz w:val="16"/>
                <w:szCs w:val="16"/>
                <w:lang w:val="en-US"/>
              </w:rPr>
              <w:t>9</w:t>
            </w:r>
            <w:r>
              <w:rPr>
                <w:rFonts w:ascii="Arial Narrow" w:hAnsi="Arial Narrow"/>
                <w:sz w:val="16"/>
                <w:szCs w:val="16"/>
                <w:lang w:val="mk-MK"/>
              </w:rPr>
              <w:t>6</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13.640.</w:t>
            </w:r>
            <w:r w:rsidRPr="00F80611">
              <w:rPr>
                <w:rFonts w:ascii="Arial Narrow" w:hAnsi="Arial Narrow"/>
                <w:sz w:val="16"/>
                <w:szCs w:val="16"/>
                <w:lang w:val="en-US"/>
              </w:rPr>
              <w:t>0</w:t>
            </w:r>
            <w:r w:rsidRPr="00F80611">
              <w:rPr>
                <w:rFonts w:ascii="Arial Narrow" w:hAnsi="Arial Narrow"/>
                <w:sz w:val="16"/>
                <w:szCs w:val="16"/>
                <w:lang w:val="mk-MK"/>
              </w:rPr>
              <w:t>40</w:t>
            </w:r>
          </w:p>
        </w:tc>
      </w:tr>
      <w:tr w:rsidR="00650F00" w:rsidRPr="00F80611" w:rsidTr="00680EB2">
        <w:tc>
          <w:tcPr>
            <w:tcW w:w="467" w:type="dxa"/>
          </w:tcPr>
          <w:p w:rsidR="00650F00" w:rsidRPr="00F80611" w:rsidRDefault="00650F00" w:rsidP="00680EB2">
            <w:pPr>
              <w:ind w:left="270" w:right="-108"/>
              <w:rPr>
                <w:rFonts w:ascii="Arial Narrow" w:hAnsi="Arial Narrow"/>
                <w:sz w:val="16"/>
                <w:szCs w:val="16"/>
                <w:lang w:val="mk-MK"/>
              </w:rPr>
            </w:pPr>
          </w:p>
        </w:tc>
        <w:tc>
          <w:tcPr>
            <w:tcW w:w="7206" w:type="dxa"/>
            <w:gridSpan w:val="4"/>
          </w:tcPr>
          <w:p w:rsidR="00650F00" w:rsidRPr="00F80611" w:rsidRDefault="00650F00" w:rsidP="00680EB2">
            <w:pPr>
              <w:jc w:val="right"/>
              <w:rPr>
                <w:rFonts w:ascii="Arial Narrow" w:hAnsi="Arial Narrow"/>
                <w:sz w:val="16"/>
                <w:szCs w:val="16"/>
                <w:lang w:val="mk-MK"/>
              </w:rPr>
            </w:pPr>
            <w:r w:rsidRPr="00F80611">
              <w:rPr>
                <w:rFonts w:ascii="Arial Narrow" w:hAnsi="Arial Narrow"/>
                <w:sz w:val="16"/>
                <w:szCs w:val="16"/>
                <w:lang w:val="mk-MK"/>
              </w:rPr>
              <w:t>Вкупно активности во 20</w:t>
            </w:r>
            <w:r>
              <w:rPr>
                <w:rFonts w:ascii="Arial Narrow" w:hAnsi="Arial Narrow"/>
                <w:sz w:val="16"/>
                <w:szCs w:val="16"/>
                <w:lang w:val="en-US"/>
              </w:rPr>
              <w:t>19</w:t>
            </w:r>
            <w:r w:rsidRPr="00F80611">
              <w:rPr>
                <w:rFonts w:ascii="Arial Narrow" w:hAnsi="Arial Narrow"/>
                <w:sz w:val="16"/>
                <w:szCs w:val="16"/>
                <w:lang w:val="mk-MK"/>
              </w:rPr>
              <w:t xml:space="preserve"> година:35</w:t>
            </w:r>
          </w:p>
        </w:tc>
        <w:tc>
          <w:tcPr>
            <w:tcW w:w="1168" w:type="dxa"/>
            <w:vAlign w:val="center"/>
          </w:tcPr>
          <w:p w:rsidR="00650F00" w:rsidRPr="0015280C" w:rsidRDefault="00E40269" w:rsidP="00680EB2">
            <w:pPr>
              <w:jc w:val="center"/>
              <w:rPr>
                <w:rFonts w:ascii="Arial Narrow" w:hAnsi="Arial Narrow"/>
                <w:sz w:val="16"/>
                <w:szCs w:val="16"/>
                <w:lang w:val="en-US"/>
              </w:rPr>
            </w:pPr>
            <w:r>
              <w:rPr>
                <w:rFonts w:ascii="Arial Narrow" w:hAnsi="Arial Narrow"/>
                <w:sz w:val="16"/>
                <w:szCs w:val="16"/>
                <w:lang w:val="mk-MK"/>
              </w:rPr>
              <w:t>96</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w:t>
            </w:r>
            <w:r w:rsidRPr="00F80611">
              <w:rPr>
                <w:rFonts w:ascii="Arial Narrow" w:hAnsi="Arial Narrow"/>
                <w:sz w:val="16"/>
                <w:szCs w:val="16"/>
                <w:lang w:val="en-US"/>
              </w:rPr>
              <w:t>130</w:t>
            </w:r>
            <w:r w:rsidRPr="00F80611">
              <w:rPr>
                <w:rFonts w:ascii="Arial Narrow" w:hAnsi="Arial Narrow"/>
                <w:sz w:val="16"/>
                <w:szCs w:val="16"/>
                <w:lang w:val="mk-MK"/>
              </w:rPr>
              <w:t>.</w:t>
            </w:r>
            <w:r w:rsidRPr="00F80611">
              <w:rPr>
                <w:rFonts w:ascii="Arial Narrow" w:hAnsi="Arial Narrow"/>
                <w:sz w:val="16"/>
                <w:szCs w:val="16"/>
                <w:lang w:val="en-US"/>
              </w:rPr>
              <w:t>04</w:t>
            </w:r>
            <w:r w:rsidRPr="00F80611">
              <w:rPr>
                <w:rFonts w:ascii="Arial Narrow" w:hAnsi="Arial Narrow"/>
                <w:sz w:val="16"/>
                <w:szCs w:val="16"/>
                <w:lang w:val="mk-MK"/>
              </w:rPr>
              <w:t>0</w:t>
            </w:r>
          </w:p>
        </w:tc>
      </w:tr>
      <w:tr w:rsidR="00650F00" w:rsidRPr="00F80611" w:rsidTr="00680EB2">
        <w:tc>
          <w:tcPr>
            <w:tcW w:w="467" w:type="dxa"/>
          </w:tcPr>
          <w:p w:rsidR="00650F00" w:rsidRPr="00F80611" w:rsidRDefault="00650F00" w:rsidP="00680EB2">
            <w:pPr>
              <w:ind w:left="270" w:right="-108"/>
              <w:rPr>
                <w:rFonts w:ascii="Arial Narrow" w:hAnsi="Arial Narrow"/>
                <w:sz w:val="16"/>
                <w:szCs w:val="16"/>
                <w:lang w:val="mk-MK"/>
              </w:rPr>
            </w:pPr>
          </w:p>
        </w:tc>
        <w:tc>
          <w:tcPr>
            <w:tcW w:w="7206" w:type="dxa"/>
            <w:gridSpan w:val="4"/>
          </w:tcPr>
          <w:p w:rsidR="00650F00" w:rsidRPr="00F80611" w:rsidRDefault="00650F00" w:rsidP="00680EB2">
            <w:pPr>
              <w:jc w:val="right"/>
              <w:rPr>
                <w:rFonts w:ascii="Arial Narrow" w:hAnsi="Arial Narrow"/>
                <w:sz w:val="16"/>
                <w:szCs w:val="16"/>
                <w:lang w:val="mk-MK"/>
              </w:rPr>
            </w:pPr>
            <w:r w:rsidRPr="00F80611">
              <w:rPr>
                <w:rFonts w:ascii="Arial Narrow" w:hAnsi="Arial Narrow"/>
                <w:sz w:val="16"/>
                <w:szCs w:val="16"/>
                <w:lang w:val="mk-MK"/>
              </w:rPr>
              <w:t>Вкупно активности во 20</w:t>
            </w:r>
            <w:r>
              <w:rPr>
                <w:rFonts w:ascii="Arial Narrow" w:hAnsi="Arial Narrow"/>
                <w:sz w:val="16"/>
                <w:szCs w:val="16"/>
                <w:lang w:val="en-US"/>
              </w:rPr>
              <w:t>20</w:t>
            </w:r>
            <w:r w:rsidRPr="00F80611">
              <w:rPr>
                <w:rFonts w:ascii="Arial Narrow" w:hAnsi="Arial Narrow"/>
                <w:sz w:val="16"/>
                <w:szCs w:val="16"/>
                <w:lang w:val="mk-MK"/>
              </w:rPr>
              <w:t xml:space="preserve"> година : 35</w:t>
            </w: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96</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w:t>
            </w:r>
            <w:r w:rsidRPr="00F80611">
              <w:rPr>
                <w:rFonts w:ascii="Arial Narrow" w:hAnsi="Arial Narrow"/>
                <w:sz w:val="16"/>
                <w:szCs w:val="16"/>
                <w:lang w:val="en-US"/>
              </w:rPr>
              <w:t>2</w:t>
            </w:r>
            <w:r w:rsidRPr="00F80611">
              <w:rPr>
                <w:rFonts w:ascii="Arial Narrow" w:hAnsi="Arial Narrow"/>
                <w:sz w:val="16"/>
                <w:szCs w:val="16"/>
                <w:lang w:val="mk-MK"/>
              </w:rPr>
              <w:t>.</w:t>
            </w:r>
            <w:r w:rsidRPr="00F80611">
              <w:rPr>
                <w:rFonts w:ascii="Arial Narrow" w:hAnsi="Arial Narrow"/>
                <w:sz w:val="16"/>
                <w:szCs w:val="16"/>
                <w:lang w:val="en-US"/>
              </w:rPr>
              <w:t>720</w:t>
            </w:r>
            <w:r w:rsidRPr="00F80611">
              <w:rPr>
                <w:rFonts w:ascii="Arial Narrow" w:hAnsi="Arial Narrow"/>
                <w:sz w:val="16"/>
                <w:szCs w:val="16"/>
                <w:lang w:val="mk-MK"/>
              </w:rPr>
              <w:t>.0</w:t>
            </w:r>
            <w:r w:rsidRPr="00F80611">
              <w:rPr>
                <w:rFonts w:ascii="Arial Narrow" w:hAnsi="Arial Narrow"/>
                <w:sz w:val="16"/>
                <w:szCs w:val="16"/>
                <w:lang w:val="en-US"/>
              </w:rPr>
              <w:t>4</w:t>
            </w:r>
            <w:r w:rsidRPr="00F80611">
              <w:rPr>
                <w:rFonts w:ascii="Arial Narrow" w:hAnsi="Arial Narrow"/>
                <w:sz w:val="16"/>
                <w:szCs w:val="16"/>
                <w:lang w:val="mk-MK"/>
              </w:rPr>
              <w:t>0</w:t>
            </w:r>
          </w:p>
        </w:tc>
      </w:tr>
      <w:tr w:rsidR="00650F00" w:rsidRPr="00F80611" w:rsidTr="00680EB2">
        <w:tc>
          <w:tcPr>
            <w:tcW w:w="467" w:type="dxa"/>
          </w:tcPr>
          <w:p w:rsidR="00650F00" w:rsidRPr="00F80611" w:rsidRDefault="00650F00" w:rsidP="00680EB2">
            <w:pPr>
              <w:ind w:left="270" w:right="-108"/>
              <w:jc w:val="center"/>
              <w:rPr>
                <w:rFonts w:ascii="Arial Narrow" w:hAnsi="Arial Narrow"/>
                <w:b/>
                <w:sz w:val="16"/>
                <w:szCs w:val="16"/>
                <w:lang w:val="mk-MK"/>
              </w:rPr>
            </w:pPr>
          </w:p>
        </w:tc>
        <w:tc>
          <w:tcPr>
            <w:tcW w:w="2865" w:type="dxa"/>
          </w:tcPr>
          <w:p w:rsidR="00650F00" w:rsidRPr="00F80611" w:rsidRDefault="00650F00" w:rsidP="00680EB2">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368" w:type="dxa"/>
          </w:tcPr>
          <w:p w:rsidR="00650F00" w:rsidRPr="00F80611" w:rsidRDefault="00650F00" w:rsidP="00680EB2">
            <w:pPr>
              <w:jc w:val="center"/>
              <w:rPr>
                <w:rFonts w:ascii="Arial Narrow" w:hAnsi="Arial Narrow"/>
                <w:b/>
                <w:sz w:val="16"/>
                <w:szCs w:val="16"/>
                <w:lang w:val="mk-MK"/>
              </w:rPr>
            </w:pPr>
          </w:p>
        </w:tc>
        <w:tc>
          <w:tcPr>
            <w:tcW w:w="1437" w:type="dxa"/>
          </w:tcPr>
          <w:p w:rsidR="00650F00" w:rsidRPr="00F80611" w:rsidRDefault="00650F00" w:rsidP="00680EB2">
            <w:pPr>
              <w:jc w:val="center"/>
              <w:rPr>
                <w:rFonts w:ascii="Arial Narrow" w:hAnsi="Arial Narrow"/>
                <w:b/>
                <w:sz w:val="16"/>
                <w:szCs w:val="16"/>
                <w:lang w:val="mk-MK"/>
              </w:rPr>
            </w:pPr>
          </w:p>
        </w:tc>
        <w:tc>
          <w:tcPr>
            <w:tcW w:w="1536" w:type="dxa"/>
          </w:tcPr>
          <w:p w:rsidR="00650F00" w:rsidRPr="0015280C" w:rsidRDefault="00650F00" w:rsidP="00680EB2">
            <w:pPr>
              <w:jc w:val="center"/>
              <w:rPr>
                <w:rFonts w:ascii="Arial Narrow" w:hAnsi="Arial Narrow"/>
                <w:b/>
                <w:sz w:val="16"/>
                <w:szCs w:val="16"/>
                <w:lang w:val="en-US"/>
              </w:rPr>
            </w:pPr>
            <w:r w:rsidRPr="00F80611">
              <w:rPr>
                <w:rFonts w:ascii="Arial Narrow" w:hAnsi="Arial Narrow"/>
                <w:b/>
                <w:sz w:val="16"/>
                <w:szCs w:val="16"/>
                <w:lang w:val="mk-MK"/>
              </w:rPr>
              <w:t>201</w:t>
            </w:r>
            <w:r>
              <w:rPr>
                <w:rFonts w:ascii="Arial Narrow" w:hAnsi="Arial Narrow"/>
                <w:b/>
                <w:sz w:val="16"/>
                <w:szCs w:val="16"/>
                <w:lang w:val="en-US"/>
              </w:rPr>
              <w:t>8</w:t>
            </w:r>
            <w:r w:rsidRPr="00F80611">
              <w:rPr>
                <w:rFonts w:ascii="Arial Narrow" w:hAnsi="Arial Narrow"/>
                <w:b/>
                <w:sz w:val="16"/>
                <w:szCs w:val="16"/>
                <w:lang w:val="mk-MK"/>
              </w:rPr>
              <w:t>-20</w:t>
            </w:r>
            <w:r>
              <w:rPr>
                <w:rFonts w:ascii="Arial Narrow" w:hAnsi="Arial Narrow"/>
                <w:b/>
                <w:sz w:val="16"/>
                <w:szCs w:val="16"/>
                <w:lang w:val="en-US"/>
              </w:rPr>
              <w:t>20</w:t>
            </w:r>
          </w:p>
        </w:tc>
        <w:tc>
          <w:tcPr>
            <w:tcW w:w="1168" w:type="dxa"/>
          </w:tcPr>
          <w:p w:rsidR="00650F00" w:rsidRPr="00F80611" w:rsidRDefault="00650F00" w:rsidP="00680EB2">
            <w:pPr>
              <w:jc w:val="center"/>
              <w:rPr>
                <w:rFonts w:ascii="Arial Narrow" w:hAnsi="Arial Narrow"/>
                <w:b/>
                <w:sz w:val="16"/>
                <w:szCs w:val="16"/>
                <w:lang w:val="mk-MK"/>
              </w:rPr>
            </w:pPr>
          </w:p>
        </w:tc>
        <w:tc>
          <w:tcPr>
            <w:tcW w:w="1437" w:type="dxa"/>
          </w:tcPr>
          <w:p w:rsidR="00650F00" w:rsidRPr="00F80611" w:rsidRDefault="00650F00" w:rsidP="00680EB2">
            <w:pPr>
              <w:jc w:val="center"/>
              <w:rPr>
                <w:rFonts w:ascii="Arial Narrow" w:hAnsi="Arial Narrow"/>
                <w:b/>
                <w:sz w:val="16"/>
                <w:szCs w:val="16"/>
                <w:lang w:val="mk-MK"/>
              </w:rPr>
            </w:pPr>
            <w:r w:rsidRPr="00F80611">
              <w:rPr>
                <w:rFonts w:ascii="Arial Narrow" w:hAnsi="Arial Narrow"/>
                <w:b/>
                <w:sz w:val="16"/>
                <w:szCs w:val="16"/>
                <w:lang w:val="mk-MK"/>
              </w:rPr>
              <w:t>39.490.</w:t>
            </w:r>
            <w:r w:rsidRPr="00F80611">
              <w:rPr>
                <w:rFonts w:ascii="Arial Narrow" w:hAnsi="Arial Narrow"/>
                <w:b/>
                <w:sz w:val="16"/>
                <w:szCs w:val="16"/>
                <w:lang w:val="en-US"/>
              </w:rPr>
              <w:t>12</w:t>
            </w:r>
            <w:r w:rsidRPr="00F80611">
              <w:rPr>
                <w:rFonts w:ascii="Arial Narrow" w:hAnsi="Arial Narrow"/>
                <w:b/>
                <w:sz w:val="16"/>
                <w:szCs w:val="16"/>
                <w:lang w:val="mk-MK"/>
              </w:rPr>
              <w:t>0</w:t>
            </w:r>
          </w:p>
        </w:tc>
      </w:tr>
    </w:tbl>
    <w:p w:rsidR="00F80611" w:rsidRPr="00D942F3" w:rsidRDefault="00F80611" w:rsidP="00F80611">
      <w:pPr>
        <w:rPr>
          <w:lang w:val="en-US"/>
        </w:rPr>
      </w:pPr>
    </w:p>
    <w:p w:rsidR="00F80611" w:rsidRPr="00F80611" w:rsidRDefault="00F80611" w:rsidP="00F80611">
      <w:pPr>
        <w:rPr>
          <w:lang w:val="mk-MK"/>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644"/>
        <w:gridCol w:w="660"/>
        <w:gridCol w:w="1305"/>
        <w:gridCol w:w="232"/>
        <w:gridCol w:w="1211"/>
        <w:gridCol w:w="1726"/>
        <w:gridCol w:w="819"/>
        <w:gridCol w:w="1371"/>
      </w:tblGrid>
      <w:tr w:rsidR="00F80611" w:rsidRPr="00D914B1" w:rsidTr="006100B0">
        <w:tc>
          <w:tcPr>
            <w:tcW w:w="10548" w:type="dxa"/>
            <w:gridSpan w:val="9"/>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cs="Arial"/>
                <w:b/>
                <w:sz w:val="22"/>
                <w:szCs w:val="22"/>
                <w:lang w:val="mk-MK"/>
              </w:rPr>
            </w:pPr>
            <w:r w:rsidRPr="00F80611">
              <w:rPr>
                <w:rFonts w:ascii="Arial Narrow" w:hAnsi="Arial Narrow"/>
                <w:b/>
                <w:bCs/>
                <w:sz w:val="22"/>
                <w:szCs w:val="22"/>
                <w:lang w:val="mk-MK"/>
              </w:rPr>
              <w:t xml:space="preserve">Резултат 2:  </w:t>
            </w:r>
            <w:r w:rsidRPr="00F80611">
              <w:rPr>
                <w:rFonts w:ascii="Arial Narrow" w:hAnsi="Arial Narrow" w:cs="Arial"/>
                <w:b/>
                <w:sz w:val="22"/>
                <w:szCs w:val="22"/>
                <w:lang w:val="mk-MK"/>
              </w:rPr>
              <w:t>Зајакнување на соработката со граѓанскиот сектор и регионална соработка</w:t>
            </w:r>
          </w:p>
        </w:tc>
      </w:tr>
      <w:tr w:rsidR="00F80611" w:rsidRPr="00D914B1" w:rsidTr="006100B0">
        <w:tc>
          <w:tcPr>
            <w:tcW w:w="10548" w:type="dxa"/>
            <w:gridSpan w:val="9"/>
            <w:tcBorders>
              <w:bottom w:val="single" w:sz="4" w:space="0" w:color="auto"/>
            </w:tcBorders>
            <w:shd w:val="clear" w:color="auto" w:fill="auto"/>
          </w:tcPr>
          <w:p w:rsidR="00F80611" w:rsidRPr="00F80611" w:rsidRDefault="00F80611" w:rsidP="00F80611">
            <w:pPr>
              <w:jc w:val="both"/>
              <w:rPr>
                <w:rFonts w:ascii="Arial Narrow" w:hAnsi="Arial Narrow"/>
                <w:i/>
                <w:sz w:val="18"/>
                <w:szCs w:val="18"/>
                <w:lang w:val="mk-MK"/>
              </w:rPr>
            </w:pPr>
            <w:r w:rsidRPr="00F80611">
              <w:rPr>
                <w:rFonts w:ascii="Arial Narrow" w:hAnsi="Arial Narrow"/>
                <w:i/>
                <w:sz w:val="18"/>
                <w:szCs w:val="18"/>
                <w:lang w:val="mk-MK"/>
              </w:rPr>
              <w:t>Врска (1.9.14)</w:t>
            </w:r>
          </w:p>
          <w:p w:rsidR="00F80611" w:rsidRPr="00F80611" w:rsidRDefault="00F80611" w:rsidP="00F80611">
            <w:pPr>
              <w:jc w:val="both"/>
              <w:rPr>
                <w:rFonts w:ascii="Arial Narrow" w:hAnsi="Arial Narrow"/>
                <w:b/>
                <w:i/>
                <w:sz w:val="18"/>
                <w:szCs w:val="18"/>
                <w:lang w:val="mk-MK"/>
              </w:rPr>
            </w:pPr>
            <w:r w:rsidRPr="00F80611">
              <w:rPr>
                <w:rFonts w:ascii="Arial Narrow" w:hAnsi="Arial Narrow"/>
                <w:b/>
                <w:i/>
                <w:sz w:val="18"/>
                <w:szCs w:val="18"/>
                <w:lang w:val="mk-MK"/>
              </w:rPr>
              <w:t>Зајакнување на соработката со граѓанскиот сектор, академската заедница и вклучување во процесот на пристапување и преговори</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 xml:space="preserve">Стратешката цел на Владата е зајакнување на соработката со граѓанскиот сектор во процесот на креирање на политики. Тоа е и дел од стратешкиот приоритет на Секретаријатот за европски прашања, како еден од фундаменталните принципи и европски демократски вредности: зајакнување на соработката со граѓанскиот сектор и академската заедница, и нивното активно вклучување во процесот на пристапување и преговорите. </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Секретаријатот планира зајакнување на соработката со граѓанскиот сектор, академската заедница и вклучување на сите општествени ресурси во процесот на пристапување и подготовките за преговори. Целта на овој проект е, промовирање на процесот, мобилизација на граѓаните за европските вредности, развој на демократијата и отворен дијалог, активно вклучување и користење на стручноста и знаењето во подготовката на НПАА, јакнење на капацитетите за оптимално користење на ИПА фондовите и расположливите ресурси, како и вклучување во следењето на реформите. Секретаријатот исто така, ќе ги усогласува своите активности во согласност со Стратегијата за соработка со граѓанскиот сектор, и ќе соработува со одделението за соработка со граѓански сектор, при Генералниот секретаријат.</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Преку отворена платформа за соработка (ЕУ форум) се планира соработка и отворен партнерски дијалог, дебатирање на одредени прашања и решавање на проблеми, давање насоки и препораки за одредени прашања, како и можност за активно вклучување во подготовките за преговори, и следење на процесот. Посебно внимание ќе се посвети на консултации и соработка во подготовката и следењето на НПАА и ИПА програмирањето, како клучни стратешки и програмски документи.</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Области на можна соработка се: (1) одредени области на НПАА, каде ќе биде потребна стручна анализа, оценка на влијанието и импликациите за преговарачките позиции; (2) учество во законодавниот процес и мониторинг на имплементацијата; (3) јакнење на капацитетите за соработка и мониторинг во поедини области на добро владеење и фундаменталните права; (4) зајакнување на соработката со академската заедница, медиумите итн.; (5) јакнење на заедничките капацитети; преку организирање семинари, трибини; како и отворање на форум за дискусија на веб страницата на СЕП.</w:t>
            </w:r>
          </w:p>
          <w:p w:rsidR="00F80611" w:rsidRPr="00F80611" w:rsidRDefault="00F80611" w:rsidP="00F80611">
            <w:pPr>
              <w:jc w:val="both"/>
              <w:rPr>
                <w:rFonts w:ascii="Arial Narrow" w:hAnsi="Arial Narrow"/>
                <w:b/>
                <w:i/>
                <w:sz w:val="18"/>
                <w:szCs w:val="18"/>
                <w:lang w:val="mk-MK"/>
              </w:rPr>
            </w:pPr>
            <w:r w:rsidRPr="00F80611">
              <w:rPr>
                <w:rFonts w:ascii="Arial Narrow" w:hAnsi="Arial Narrow"/>
                <w:b/>
                <w:i/>
                <w:sz w:val="18"/>
                <w:szCs w:val="18"/>
                <w:lang w:val="mk-MK"/>
              </w:rPr>
              <w:t>ЕУ-портал и е-демократија</w:t>
            </w:r>
          </w:p>
          <w:p w:rsidR="00F80611" w:rsidRPr="00F80611" w:rsidRDefault="00F80611" w:rsidP="00F80611">
            <w:pPr>
              <w:jc w:val="both"/>
              <w:rPr>
                <w:rFonts w:ascii="Arial Narrow" w:hAnsi="Arial Narrow"/>
                <w:i/>
                <w:sz w:val="18"/>
                <w:szCs w:val="18"/>
                <w:lang w:val="mk-MK"/>
              </w:rPr>
            </w:pPr>
            <w:r w:rsidRPr="00F80611">
              <w:rPr>
                <w:rFonts w:ascii="Arial Narrow" w:hAnsi="Arial Narrow"/>
                <w:i/>
                <w:sz w:val="18"/>
                <w:szCs w:val="18"/>
                <w:lang w:val="mk-MK"/>
              </w:rPr>
              <w:t>Врска (1.9.13; 1.9.14; 1.9.10; 1.9.2; 1.9.3-1.9.6)</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 xml:space="preserve">Во рамките на подготовките за преговори, се планира дизајн на </w:t>
            </w:r>
            <w:r w:rsidRPr="00F80611">
              <w:rPr>
                <w:rFonts w:ascii="Arial Narrow" w:hAnsi="Arial Narrow"/>
                <w:i/>
                <w:sz w:val="18"/>
                <w:szCs w:val="18"/>
                <w:lang w:val="mk-MK"/>
              </w:rPr>
              <w:t>ЕУ-портал за следење на преговорите</w:t>
            </w:r>
            <w:r w:rsidRPr="00F80611">
              <w:rPr>
                <w:rFonts w:ascii="Arial Narrow" w:hAnsi="Arial Narrow"/>
                <w:sz w:val="18"/>
                <w:szCs w:val="18"/>
                <w:lang w:val="mk-MK"/>
              </w:rPr>
              <w:t>, кој ќе ги содржи сите релевантни информации, настани и документација, како и статусот на преговорите. Исто така, се планира дизајн на е-демократија, како отворена платформа за комуникација со јавноста.Во наредниот период со цел зголемување на дво-насочната комуникација со јавноста предвидено е отворање на отворен форум за дискусија со граѓаните на официјалната страница на СЕП. Придонесот на овие платформи во промоцијата и вклучувањето на јавноста е значителен, и ќе обезбеди дијалог, вклучување, демократизација, и видливост на процесот.</w:t>
            </w:r>
          </w:p>
          <w:p w:rsidR="00F80611" w:rsidRPr="00F80611" w:rsidRDefault="00F80611" w:rsidP="00F80611">
            <w:pPr>
              <w:jc w:val="both"/>
              <w:rPr>
                <w:rFonts w:ascii="Arial Narrow" w:hAnsi="Arial Narrow"/>
                <w:b/>
                <w:i/>
                <w:sz w:val="18"/>
                <w:szCs w:val="18"/>
                <w:lang w:val="mk-MK"/>
              </w:rPr>
            </w:pPr>
            <w:r w:rsidRPr="00F80611">
              <w:rPr>
                <w:rFonts w:ascii="Arial Narrow" w:hAnsi="Arial Narrow"/>
                <w:b/>
                <w:i/>
                <w:sz w:val="18"/>
                <w:szCs w:val="18"/>
                <w:lang w:val="mk-MK"/>
              </w:rPr>
              <w:t>Регионална соработка</w:t>
            </w:r>
          </w:p>
          <w:p w:rsidR="00F80611" w:rsidRPr="00F80611" w:rsidRDefault="00F80611" w:rsidP="00F80611">
            <w:pPr>
              <w:widowControl/>
              <w:autoSpaceDE/>
              <w:autoSpaceDN/>
              <w:adjustRightInd/>
              <w:jc w:val="both"/>
              <w:rPr>
                <w:rFonts w:ascii="Arial Narrow" w:hAnsi="Arial Narrow"/>
                <w:i/>
                <w:sz w:val="18"/>
                <w:szCs w:val="18"/>
                <w:lang w:val="mk-MK"/>
              </w:rPr>
            </w:pPr>
            <w:r w:rsidRPr="00F80611">
              <w:rPr>
                <w:rFonts w:ascii="Arial Narrow" w:hAnsi="Arial Narrow"/>
                <w:i/>
                <w:sz w:val="18"/>
                <w:szCs w:val="18"/>
                <w:lang w:val="mk-MK"/>
              </w:rPr>
              <w:t>Врска (1.9.13):</w:t>
            </w:r>
          </w:p>
          <w:p w:rsidR="00F80611" w:rsidRPr="00F80611" w:rsidRDefault="00F80611" w:rsidP="00F80611">
            <w:pPr>
              <w:widowControl/>
              <w:autoSpaceDE/>
              <w:autoSpaceDN/>
              <w:adjustRightInd/>
              <w:jc w:val="both"/>
              <w:rPr>
                <w:rFonts w:ascii="Arial Narrow" w:hAnsi="Arial Narrow"/>
                <w:sz w:val="18"/>
                <w:szCs w:val="18"/>
                <w:lang w:val="mk-MK"/>
              </w:rPr>
            </w:pPr>
            <w:r w:rsidRPr="00F80611">
              <w:rPr>
                <w:rFonts w:ascii="Arial Narrow" w:hAnsi="Arial Narrow"/>
                <w:sz w:val="18"/>
                <w:szCs w:val="18"/>
                <w:lang w:val="mk-MK"/>
              </w:rPr>
              <w:t>Зајакнувањето на регионалната соработка и добрососедските односи, е еден од приоритетите на Секретаријатот за европски прашања, како европска демократска вредност на дијалог и соработка.</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Се планираат активности за понатамошно јакнење на регионалната соработка:  зајакнување, продлабочување на соработката  и иницирање нови иницијативи; регионални иницијативи за соочување со заедничките предизвици, како и иницијативи за економска соработка и умрежување во низа области; активно вклучување во инвестициските регионални иницијативи и во Инвестициската Рамка за Западен Балкан (WFIB), како и интеррегионални иницијативи со соседните региони.</w:t>
            </w:r>
          </w:p>
          <w:p w:rsidR="00F80611" w:rsidRPr="00F80611" w:rsidRDefault="00F80611" w:rsidP="00F80611">
            <w:pPr>
              <w:jc w:val="both"/>
              <w:rPr>
                <w:rFonts w:ascii="Arial Narrow" w:hAnsi="Arial Narrow"/>
                <w:bCs/>
                <w:sz w:val="18"/>
                <w:szCs w:val="18"/>
                <w:lang w:val="mk-MK"/>
              </w:rPr>
            </w:pPr>
            <w:r w:rsidRPr="00F80611">
              <w:rPr>
                <w:rFonts w:ascii="Arial Narrow" w:hAnsi="Arial Narrow"/>
                <w:bCs/>
                <w:sz w:val="18"/>
                <w:szCs w:val="18"/>
                <w:lang w:val="mk-MK"/>
              </w:rPr>
              <w:t>Посебно внимание ќе се посвети на добрососедска соработка.</w:t>
            </w:r>
          </w:p>
        </w:tc>
      </w:tr>
      <w:tr w:rsidR="00F80611" w:rsidRPr="00F80611" w:rsidTr="006100B0">
        <w:tc>
          <w:tcPr>
            <w:tcW w:w="10548" w:type="dxa"/>
            <w:gridSpan w:val="9"/>
            <w:tcBorders>
              <w:bottom w:val="single" w:sz="4" w:space="0" w:color="auto"/>
            </w:tcBorders>
            <w:shd w:val="clear" w:color="auto" w:fill="95B3D7"/>
          </w:tcPr>
          <w:p w:rsidR="00F80611" w:rsidRPr="00F80611" w:rsidRDefault="00F80611" w:rsidP="00F80611">
            <w:pPr>
              <w:rPr>
                <w:rFonts w:ascii="Arial Narrow" w:hAnsi="Arial Narrow"/>
                <w:i/>
                <w:lang w:val="mk-MK"/>
              </w:rPr>
            </w:pPr>
            <w:r w:rsidRPr="00F80611">
              <w:rPr>
                <w:rFonts w:ascii="Arial Narrow" w:hAnsi="Arial Narrow" w:cs="StobiSerif Regular"/>
                <w:b/>
                <w:bCs/>
                <w:lang w:val="mk-MK"/>
              </w:rPr>
              <w:t>Показател за успешност:</w:t>
            </w:r>
          </w:p>
        </w:tc>
      </w:tr>
      <w:tr w:rsidR="00F80611" w:rsidRPr="00D914B1" w:rsidTr="006100B0">
        <w:tc>
          <w:tcPr>
            <w:tcW w:w="10548" w:type="dxa"/>
            <w:gridSpan w:val="9"/>
            <w:tcBorders>
              <w:bottom w:val="single" w:sz="4" w:space="0" w:color="auto"/>
            </w:tcBorders>
            <w:shd w:val="clear" w:color="auto" w:fill="auto"/>
          </w:tcPr>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Зајакната соработка со НВО преку партнерски дијалог</w:t>
            </w:r>
          </w:p>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Учество на и вклучување на НВО и академската заедница во процесот на пристапување и преговори</w:t>
            </w:r>
          </w:p>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Активно вклучување во регионалните иницијативи, и регионални настани</w:t>
            </w:r>
          </w:p>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Промовирање на добрососедски односи</w:t>
            </w:r>
          </w:p>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ЕУ-портал и интерактивна платформа е-демократија</w:t>
            </w:r>
          </w:p>
        </w:tc>
      </w:tr>
      <w:tr w:rsidR="00F80611" w:rsidRPr="00F80611" w:rsidTr="006100B0">
        <w:tc>
          <w:tcPr>
            <w:tcW w:w="614"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544"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08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22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832"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5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614"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544"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08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22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832"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831"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19"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rPr>
          <w:trHeight w:val="70"/>
        </w:trPr>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1.</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Воспоставување на отворена платформа за соработка (ЕУ форум) и дефинирање на механизмот за соработка; </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СОРОЈ/КАБИНЕТ</w:t>
            </w:r>
            <w:r w:rsidR="0019332B">
              <w:rPr>
                <w:rFonts w:ascii="Arial Narrow" w:hAnsi="Arial Narrow"/>
                <w:sz w:val="16"/>
                <w:szCs w:val="16"/>
                <w:lang w:val="mk-MK"/>
              </w:rPr>
              <w:t>/СИ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2</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rPr>
          <w:trHeight w:val="231"/>
        </w:trPr>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2.</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Развивање на  мрежата и комуникациски канали со граѓански сектор, академската заедница и сите заинтересирани страни; организирање јавни дебати/ трибини на одредени теми</w:t>
            </w:r>
          </w:p>
        </w:tc>
        <w:tc>
          <w:tcPr>
            <w:tcW w:w="1080" w:type="dxa"/>
            <w:gridSpan w:val="2"/>
          </w:tcPr>
          <w:p w:rsidR="00F80611" w:rsidRPr="00F80611" w:rsidRDefault="0019332B" w:rsidP="00F80611">
            <w:pPr>
              <w:jc w:val="center"/>
              <w:rPr>
                <w:rFonts w:ascii="Arial Narrow" w:hAnsi="Arial Narrow"/>
                <w:sz w:val="16"/>
                <w:szCs w:val="16"/>
                <w:lang w:val="mk-MK"/>
              </w:rPr>
            </w:pPr>
            <w:r>
              <w:rPr>
                <w:rFonts w:ascii="Arial Narrow" w:hAnsi="Arial Narrow"/>
                <w:sz w:val="16"/>
                <w:szCs w:val="16"/>
                <w:lang w:val="mk-MK"/>
              </w:rPr>
              <w:t>СОРОЈ/КАБИНЕТ/СИ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F80611" w:rsidRPr="00F80611" w:rsidRDefault="00F80611" w:rsidP="00F80611">
            <w:pPr>
              <w:jc w:val="center"/>
              <w:rPr>
                <w:rFonts w:ascii="Arial Narrow" w:hAnsi="Arial Narrow"/>
                <w:sz w:val="16"/>
                <w:szCs w:val="16"/>
                <w:lang w:val="mk-MK"/>
              </w:rPr>
            </w:pP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2</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3.</w:t>
            </w:r>
          </w:p>
        </w:tc>
        <w:tc>
          <w:tcPr>
            <w:tcW w:w="3544" w:type="dxa"/>
            <w:gridSpan w:val="2"/>
          </w:tcPr>
          <w:p w:rsidR="00F80611" w:rsidRPr="00345FE2" w:rsidRDefault="00F80611" w:rsidP="00F80611">
            <w:pPr>
              <w:rPr>
                <w:rFonts w:ascii="Arial Narrow" w:hAnsi="Arial Narrow"/>
                <w:sz w:val="16"/>
                <w:szCs w:val="16"/>
                <w:lang w:val="ru-RU"/>
              </w:rPr>
            </w:pPr>
            <w:r w:rsidRPr="00F80611">
              <w:rPr>
                <w:rFonts w:ascii="Arial Narrow" w:hAnsi="Arial Narrow"/>
                <w:sz w:val="16"/>
                <w:szCs w:val="16"/>
                <w:lang w:val="mk-MK"/>
              </w:rPr>
              <w:t>Идентификација на можни области за соработка (НПАА области каде е потребна анализа), и утврдување на соработката; Учество во законодавната постапка и мониторинг на имплементацијата; мониторинг во областа на добро владеење; соработка со медиуми); Соработка со академската заедница; Консултации и соработка во ИПА програмирањето и следењето;</w:t>
            </w:r>
          </w:p>
          <w:p w:rsidR="00D942F3" w:rsidRPr="00345FE2" w:rsidRDefault="00D942F3" w:rsidP="00F80611">
            <w:pPr>
              <w:rPr>
                <w:rFonts w:ascii="Arial Narrow" w:hAnsi="Arial Narrow"/>
                <w:sz w:val="16"/>
                <w:szCs w:val="16"/>
                <w:lang w:val="ru-RU"/>
              </w:rPr>
            </w:pPr>
          </w:p>
        </w:tc>
        <w:tc>
          <w:tcPr>
            <w:tcW w:w="1080" w:type="dxa"/>
            <w:gridSpan w:val="2"/>
          </w:tcPr>
          <w:p w:rsidR="00F80611" w:rsidRPr="00F80611" w:rsidRDefault="0019332B" w:rsidP="0019332B">
            <w:pPr>
              <w:jc w:val="center"/>
              <w:rPr>
                <w:rFonts w:ascii="Arial Narrow" w:hAnsi="Arial Narrow"/>
                <w:sz w:val="16"/>
                <w:szCs w:val="16"/>
                <w:lang w:val="mk-MK"/>
              </w:rPr>
            </w:pPr>
            <w:r>
              <w:rPr>
                <w:rFonts w:ascii="Arial Narrow" w:hAnsi="Arial Narrow"/>
                <w:sz w:val="16"/>
                <w:szCs w:val="16"/>
                <w:lang w:val="mk-MK"/>
              </w:rPr>
              <w:t>СКСП</w:t>
            </w:r>
            <w:r w:rsidR="002F79AD">
              <w:rPr>
                <w:rFonts w:ascii="Arial Narrow" w:hAnsi="Arial Narrow"/>
                <w:sz w:val="16"/>
                <w:szCs w:val="16"/>
                <w:lang w:val="mk-MK"/>
              </w:rPr>
              <w:t>/</w:t>
            </w:r>
            <w:r>
              <w:rPr>
                <w:rFonts w:ascii="Arial Narrow" w:hAnsi="Arial Narrow"/>
                <w:sz w:val="16"/>
                <w:szCs w:val="16"/>
                <w:lang w:val="mk-MK"/>
              </w:rPr>
              <w:t>КАБИНЕТ</w:t>
            </w:r>
            <w:r w:rsidR="002F79AD">
              <w:rPr>
                <w:rFonts w:ascii="Arial Narrow" w:hAnsi="Arial Narrow"/>
                <w:sz w:val="16"/>
                <w:szCs w:val="16"/>
                <w:lang w:val="mk-MK"/>
              </w:rPr>
              <w:t>/СИ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Default="00F80611" w:rsidP="00D942F3">
            <w:pPr>
              <w:jc w:val="center"/>
              <w:rPr>
                <w:rFonts w:ascii="Arial Narrow" w:hAnsi="Arial Narrow"/>
                <w:sz w:val="16"/>
                <w:szCs w:val="16"/>
                <w:lang w:val="en-US"/>
              </w:rPr>
            </w:pPr>
          </w:p>
          <w:p w:rsidR="00D942F3" w:rsidRDefault="00D942F3" w:rsidP="00D942F3">
            <w:pPr>
              <w:jc w:val="center"/>
              <w:rPr>
                <w:rFonts w:ascii="Arial Narrow" w:hAnsi="Arial Narrow"/>
                <w:sz w:val="16"/>
                <w:szCs w:val="16"/>
                <w:lang w:val="en-US"/>
              </w:rPr>
            </w:pPr>
          </w:p>
          <w:p w:rsidR="00D942F3" w:rsidRPr="00D942F3" w:rsidRDefault="00D942F3" w:rsidP="00D942F3">
            <w:pPr>
              <w:jc w:val="center"/>
              <w:rPr>
                <w:rFonts w:ascii="Arial Narrow" w:hAnsi="Arial Narrow"/>
                <w:sz w:val="16"/>
                <w:szCs w:val="16"/>
                <w:lang w:val="en-US"/>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2</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4.</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Организирање заеднички настани, посети, трибини, форуми, семинари, на одредени теми; отворање на форум за дискусија на веб страницата;</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СОРОЈ/СКСП/СИ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D942F3">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3</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5.</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ЕУ-портал за следење на преговори:</w:t>
            </w:r>
          </w:p>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(консолидација на целокупната информатичка инфраструктура во СЕП; Концепт на ЕУ-портал и дефиниција на функционалните модули; Анализа на процесите и дизајн на дата модел; Дизајн на ЕУ-портал за преговори)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СИКТ/СКСП/СИ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D942F3">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3</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6.</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Регионална соработка (активно учество во регионални иницијативи, регионални иницијативи за заедничките предизвици, активно учество во инвестициската рамка на ЗБ, интеррегионални иницијативи со соседните региони)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СКСП</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D942F3">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10</w:t>
            </w:r>
          </w:p>
        </w:tc>
        <w:tc>
          <w:tcPr>
            <w:tcW w:w="1419"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1.000.000,00</w:t>
            </w: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7.</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Развој на добрососедски односи; и заеднички иницијативи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8.</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Продолжување на Кампања ЕУ Разговори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СИ/СОРОЈ</w:t>
            </w:r>
            <w:r w:rsidR="0019332B">
              <w:rPr>
                <w:rFonts w:ascii="Arial Narrow" w:hAnsi="Arial Narrow"/>
                <w:sz w:val="16"/>
                <w:szCs w:val="16"/>
                <w:lang w:val="mk-MK"/>
              </w:rPr>
              <w:t>/КАБИНЕТ</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9.</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ЕУ Совети – Дискусии за Извештајот од ЕК</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СИ/СОРОЈ</w:t>
            </w:r>
            <w:r w:rsidR="0019332B">
              <w:rPr>
                <w:rFonts w:ascii="Arial Narrow" w:hAnsi="Arial Narrow"/>
                <w:sz w:val="16"/>
                <w:szCs w:val="16"/>
                <w:lang w:val="mk-MK"/>
              </w:rPr>
              <w:t>/КАБИНЕТ</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270" w:right="-108"/>
              <w:rPr>
                <w:rFonts w:ascii="Arial Narrow" w:hAnsi="Arial Narrow"/>
                <w:sz w:val="16"/>
                <w:szCs w:val="16"/>
                <w:lang w:val="mk-MK"/>
              </w:rPr>
            </w:pPr>
          </w:p>
        </w:tc>
        <w:tc>
          <w:tcPr>
            <w:tcW w:w="7684" w:type="dxa"/>
            <w:gridSpan w:val="6"/>
          </w:tcPr>
          <w:p w:rsidR="00F80611" w:rsidRPr="00F80611" w:rsidRDefault="00D942F3"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9</w:t>
            </w:r>
          </w:p>
        </w:tc>
        <w:tc>
          <w:tcPr>
            <w:tcW w:w="83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22</w:t>
            </w:r>
          </w:p>
        </w:tc>
        <w:tc>
          <w:tcPr>
            <w:tcW w:w="1419" w:type="dxa"/>
            <w:vAlign w:val="center"/>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1.000.000</w:t>
            </w:r>
          </w:p>
        </w:tc>
      </w:tr>
      <w:tr w:rsidR="00F80611" w:rsidRPr="00F80611" w:rsidTr="006100B0">
        <w:tc>
          <w:tcPr>
            <w:tcW w:w="614" w:type="dxa"/>
          </w:tcPr>
          <w:p w:rsidR="00F80611" w:rsidRPr="00F80611" w:rsidRDefault="00F80611" w:rsidP="00F80611">
            <w:pPr>
              <w:ind w:left="270" w:right="-108"/>
              <w:rPr>
                <w:rFonts w:ascii="Arial Narrow" w:hAnsi="Arial Narrow"/>
                <w:sz w:val="16"/>
                <w:szCs w:val="16"/>
                <w:lang w:val="mk-MK"/>
              </w:rPr>
            </w:pPr>
          </w:p>
        </w:tc>
        <w:tc>
          <w:tcPr>
            <w:tcW w:w="7684" w:type="dxa"/>
            <w:gridSpan w:val="6"/>
          </w:tcPr>
          <w:p w:rsidR="00F80611" w:rsidRPr="00F80611" w:rsidRDefault="00D942F3"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9</w:t>
            </w:r>
            <w:r w:rsidR="00F80611" w:rsidRPr="00F80611">
              <w:rPr>
                <w:rFonts w:ascii="Arial Narrow" w:hAnsi="Arial Narrow"/>
                <w:sz w:val="16"/>
                <w:szCs w:val="16"/>
                <w:lang w:val="mk-MK"/>
              </w:rPr>
              <w:t xml:space="preserve"> година: 9</w:t>
            </w:r>
          </w:p>
        </w:tc>
        <w:tc>
          <w:tcPr>
            <w:tcW w:w="83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22</w:t>
            </w:r>
          </w:p>
        </w:tc>
        <w:tc>
          <w:tcPr>
            <w:tcW w:w="1419" w:type="dxa"/>
            <w:vAlign w:val="center"/>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270" w:right="-108"/>
              <w:rPr>
                <w:rFonts w:ascii="Arial Narrow" w:hAnsi="Arial Narrow"/>
                <w:sz w:val="16"/>
                <w:szCs w:val="16"/>
                <w:lang w:val="mk-MK"/>
              </w:rPr>
            </w:pPr>
          </w:p>
        </w:tc>
        <w:tc>
          <w:tcPr>
            <w:tcW w:w="7684" w:type="dxa"/>
            <w:gridSpan w:val="6"/>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Вкупно активности во</w:t>
            </w:r>
            <w:r w:rsidR="00D942F3">
              <w:rPr>
                <w:rFonts w:ascii="Arial Narrow" w:hAnsi="Arial Narrow"/>
                <w:sz w:val="16"/>
                <w:szCs w:val="16"/>
                <w:lang w:val="mk-MK"/>
              </w:rPr>
              <w:t xml:space="preserve"> 20</w:t>
            </w:r>
            <w:r w:rsidR="00D942F3">
              <w:rPr>
                <w:rFonts w:ascii="Arial Narrow" w:hAnsi="Arial Narrow"/>
                <w:sz w:val="16"/>
                <w:szCs w:val="16"/>
                <w:lang w:val="en-US"/>
              </w:rPr>
              <w:t>20</w:t>
            </w:r>
            <w:r w:rsidRPr="00F80611">
              <w:rPr>
                <w:rFonts w:ascii="Arial Narrow" w:hAnsi="Arial Narrow"/>
                <w:sz w:val="16"/>
                <w:szCs w:val="16"/>
                <w:lang w:val="mk-MK"/>
              </w:rPr>
              <w:t xml:space="preserve">  година: 9</w:t>
            </w:r>
          </w:p>
        </w:tc>
        <w:tc>
          <w:tcPr>
            <w:tcW w:w="83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22</w:t>
            </w:r>
          </w:p>
        </w:tc>
        <w:tc>
          <w:tcPr>
            <w:tcW w:w="1419" w:type="dxa"/>
            <w:vAlign w:val="center"/>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270" w:right="-108"/>
              <w:jc w:val="center"/>
              <w:rPr>
                <w:rFonts w:ascii="Arial Narrow" w:hAnsi="Arial Narrow"/>
                <w:b/>
                <w:sz w:val="16"/>
                <w:szCs w:val="16"/>
                <w:lang w:val="mk-MK"/>
              </w:rPr>
            </w:pPr>
          </w:p>
        </w:tc>
        <w:tc>
          <w:tcPr>
            <w:tcW w:w="2809"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620" w:type="dxa"/>
            <w:gridSpan w:val="2"/>
          </w:tcPr>
          <w:p w:rsidR="00F80611" w:rsidRPr="00F80611" w:rsidRDefault="00F80611" w:rsidP="00F80611">
            <w:pPr>
              <w:jc w:val="center"/>
              <w:rPr>
                <w:rFonts w:ascii="Arial Narrow" w:hAnsi="Arial Narrow"/>
                <w:b/>
                <w:sz w:val="16"/>
                <w:szCs w:val="16"/>
                <w:lang w:val="mk-MK"/>
              </w:rPr>
            </w:pPr>
          </w:p>
        </w:tc>
        <w:tc>
          <w:tcPr>
            <w:tcW w:w="1423" w:type="dxa"/>
            <w:gridSpan w:val="2"/>
          </w:tcPr>
          <w:p w:rsidR="00F80611" w:rsidRPr="00F80611" w:rsidRDefault="00F80611" w:rsidP="00F80611">
            <w:pPr>
              <w:jc w:val="center"/>
              <w:rPr>
                <w:rFonts w:ascii="Arial Narrow" w:hAnsi="Arial Narrow"/>
                <w:b/>
                <w:sz w:val="16"/>
                <w:szCs w:val="16"/>
                <w:lang w:val="mk-MK"/>
              </w:rPr>
            </w:pPr>
          </w:p>
        </w:tc>
        <w:tc>
          <w:tcPr>
            <w:tcW w:w="1832" w:type="dxa"/>
          </w:tcPr>
          <w:p w:rsidR="00F80611" w:rsidRPr="00D942F3" w:rsidRDefault="00D942F3"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831" w:type="dxa"/>
          </w:tcPr>
          <w:p w:rsidR="00F80611" w:rsidRPr="00F80611" w:rsidRDefault="00F80611" w:rsidP="00F80611">
            <w:pPr>
              <w:jc w:val="center"/>
              <w:rPr>
                <w:rFonts w:ascii="Arial Narrow" w:hAnsi="Arial Narrow"/>
                <w:b/>
                <w:sz w:val="16"/>
                <w:szCs w:val="16"/>
                <w:lang w:val="mk-MK"/>
              </w:rPr>
            </w:pPr>
          </w:p>
        </w:tc>
        <w:tc>
          <w:tcPr>
            <w:tcW w:w="1419" w:type="dxa"/>
          </w:tcPr>
          <w:p w:rsidR="00F80611" w:rsidRPr="00F80611" w:rsidRDefault="00F80611" w:rsidP="00F80611">
            <w:pPr>
              <w:rPr>
                <w:rFonts w:ascii="Arial Narrow" w:hAnsi="Arial Narrow"/>
                <w:b/>
                <w:sz w:val="16"/>
                <w:szCs w:val="16"/>
                <w:lang w:val="en-US"/>
              </w:rPr>
            </w:pPr>
            <w:r w:rsidRPr="00F80611">
              <w:rPr>
                <w:rFonts w:ascii="Arial Narrow" w:hAnsi="Arial Narrow"/>
                <w:b/>
                <w:sz w:val="16"/>
                <w:szCs w:val="16"/>
                <w:lang w:val="en-US"/>
              </w:rPr>
              <w:t>1.000.000</w:t>
            </w:r>
          </w:p>
        </w:tc>
      </w:tr>
    </w:tbl>
    <w:p w:rsidR="00F80611" w:rsidRPr="00892275" w:rsidRDefault="00F80611" w:rsidP="00F80611">
      <w:pPr>
        <w:widowControl/>
        <w:autoSpaceDE/>
        <w:autoSpaceDN/>
        <w:adjustRightInd/>
        <w:contextualSpacing/>
        <w:rPr>
          <w:rFonts w:ascii="Arial Narrow" w:hAnsi="Arial Narrow"/>
          <w:color w:val="76923C"/>
          <w:sz w:val="22"/>
          <w:szCs w:val="22"/>
          <w:lang w:val="en-US"/>
        </w:rPr>
      </w:pPr>
    </w:p>
    <w:p w:rsidR="00F80611" w:rsidRDefault="00F80611" w:rsidP="00F80611">
      <w:pPr>
        <w:widowControl/>
        <w:autoSpaceDE/>
        <w:autoSpaceDN/>
        <w:adjustRightInd/>
        <w:contextualSpacing/>
        <w:rPr>
          <w:rFonts w:ascii="Arial Narrow" w:hAnsi="Arial Narrow"/>
          <w:color w:val="76923C"/>
          <w:sz w:val="22"/>
          <w:szCs w:val="22"/>
          <w:lang w:val="mk-MK"/>
        </w:rPr>
      </w:pPr>
    </w:p>
    <w:p w:rsidR="002F79AD" w:rsidRPr="00F80611" w:rsidRDefault="002F79AD" w:rsidP="00F80611">
      <w:pPr>
        <w:widowControl/>
        <w:autoSpaceDE/>
        <w:autoSpaceDN/>
        <w:adjustRightInd/>
        <w:contextualSpacing/>
        <w:rPr>
          <w:rFonts w:ascii="Arial Narrow" w:hAnsi="Arial Narrow"/>
          <w:color w:val="76923C"/>
          <w:sz w:val="22"/>
          <w:szCs w:val="22"/>
          <w:lang w:val="mk-MK"/>
        </w:rPr>
      </w:pPr>
    </w:p>
    <w:p w:rsidR="00F80611" w:rsidRPr="00F80611" w:rsidRDefault="00F80611" w:rsidP="00F80611">
      <w:pPr>
        <w:rPr>
          <w:rFonts w:ascii="Arial Narrow" w:hAnsi="Arial Narrow"/>
          <w:b/>
          <w:color w:val="548DD4"/>
          <w:sz w:val="28"/>
          <w:szCs w:val="28"/>
          <w:lang w:val="mk-MK"/>
        </w:rPr>
      </w:pPr>
      <w:bookmarkStart w:id="140" w:name="_Toc344458365"/>
      <w:r w:rsidRPr="00F80611">
        <w:rPr>
          <w:rFonts w:ascii="Arial Narrow" w:hAnsi="Arial Narrow"/>
          <w:b/>
          <w:color w:val="548DD4"/>
          <w:sz w:val="28"/>
          <w:szCs w:val="28"/>
          <w:lang w:val="mk-MK"/>
        </w:rPr>
        <w:t xml:space="preserve">ПРОГРАМА </w:t>
      </w:r>
      <w:r w:rsidR="002A54B9">
        <w:rPr>
          <w:rFonts w:ascii="Arial Narrow" w:hAnsi="Arial Narrow"/>
          <w:b/>
          <w:color w:val="548DD4"/>
          <w:sz w:val="28"/>
          <w:szCs w:val="28"/>
          <w:lang w:val="mk-MK"/>
        </w:rPr>
        <w:t>3</w:t>
      </w:r>
      <w:r w:rsidRPr="00F80611">
        <w:rPr>
          <w:rFonts w:ascii="Arial Narrow" w:hAnsi="Arial Narrow"/>
          <w:b/>
          <w:color w:val="548DD4"/>
          <w:sz w:val="28"/>
          <w:szCs w:val="28"/>
          <w:lang w:val="mk-MK"/>
        </w:rPr>
        <w:t>.4.   ИНФОРМАТИЧКИ СИСТЕМИ И ПЛАТФОРМИ ЗА ПОДДРШКА НА ПРОЦЕСОТ НА ПРИСТАПУВАЊЕ</w:t>
      </w:r>
    </w:p>
    <w:p w:rsidR="00F80611" w:rsidRPr="00F80611" w:rsidRDefault="00F80611" w:rsidP="00F80611">
      <w:pPr>
        <w:rPr>
          <w:rFonts w:ascii="Arial Narrow" w:hAnsi="Arial Narrow"/>
          <w:b/>
          <w:color w:val="548DD4"/>
          <w:sz w:val="28"/>
          <w:szCs w:val="28"/>
          <w:lang w:val="mk-MK"/>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
        <w:gridCol w:w="4451"/>
        <w:gridCol w:w="5322"/>
      </w:tblGrid>
      <w:tr w:rsidR="00F80611" w:rsidRPr="00D914B1" w:rsidTr="006100B0">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2A54B9" w:rsidP="00F80611">
            <w:pPr>
              <w:keepNext/>
              <w:jc w:val="both"/>
              <w:outlineLvl w:val="0"/>
              <w:rPr>
                <w:rFonts w:ascii="Arial Narrow" w:hAnsi="Arial Narrow" w:cs="StobiSerif Regular"/>
                <w:i/>
                <w:kern w:val="32"/>
                <w:szCs w:val="18"/>
                <w:lang w:val="mk-MK"/>
              </w:rPr>
            </w:pPr>
            <w:r>
              <w:rPr>
                <w:rFonts w:ascii="Arial Narrow" w:hAnsi="Arial Narrow"/>
                <w:b/>
                <w:bCs/>
                <w:kern w:val="32"/>
                <w:szCs w:val="18"/>
                <w:lang w:val="mk-MK"/>
              </w:rPr>
              <w:t>3</w:t>
            </w:r>
            <w:r w:rsidR="00F80611" w:rsidRPr="00F80611">
              <w:rPr>
                <w:rFonts w:ascii="Arial Narrow" w:hAnsi="Arial Narrow"/>
                <w:b/>
                <w:bCs/>
                <w:kern w:val="32"/>
                <w:szCs w:val="18"/>
                <w:lang w:val="mk-MK"/>
              </w:rPr>
              <w:t>.4 А: Оправданост и дизајн на Програмата:</w:t>
            </w:r>
          </w:p>
          <w:p w:rsidR="00F80611" w:rsidRPr="005B2FC4" w:rsidRDefault="00F80611" w:rsidP="005B2FC4">
            <w:pPr>
              <w:rPr>
                <w:rFonts w:ascii="Arial Narrow" w:hAnsi="Arial Narrow"/>
                <w:b/>
                <w:sz w:val="24"/>
                <w:szCs w:val="28"/>
                <w:lang w:val="mk-MK"/>
              </w:rPr>
            </w:pPr>
            <w:r w:rsidRPr="00F80611">
              <w:rPr>
                <w:rFonts w:ascii="Arial Narrow" w:hAnsi="Arial Narrow"/>
                <w:b/>
                <w:sz w:val="24"/>
                <w:szCs w:val="28"/>
                <w:lang w:val="mk-MK"/>
              </w:rPr>
              <w:t>Информатички системи и платформи за поддршка на процесот на пристапување</w:t>
            </w:r>
          </w:p>
        </w:tc>
      </w:tr>
      <w:tr w:rsidR="00F80611" w:rsidRPr="00D914B1" w:rsidTr="006100B0">
        <w:trPr>
          <w:trHeight w:val="1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spacing w:before="120" w:after="120"/>
              <w:jc w:val="both"/>
              <w:rPr>
                <w:rFonts w:ascii="Arial Narrow" w:hAnsi="Arial Narrow" w:cs="Arial"/>
                <w:b/>
                <w:bCs/>
                <w:sz w:val="18"/>
                <w:lang w:val="mk-MK"/>
              </w:rPr>
            </w:pPr>
            <w:r w:rsidRPr="00F80611">
              <w:rPr>
                <w:rFonts w:ascii="Arial Narrow" w:hAnsi="Arial Narrow" w:cs="Arial"/>
                <w:b/>
                <w:bCs/>
                <w:sz w:val="18"/>
                <w:lang w:val="mk-MK"/>
              </w:rPr>
              <w:t xml:space="preserve">Образложение: </w:t>
            </w:r>
          </w:p>
          <w:p w:rsidR="00F80611" w:rsidRPr="00F80611" w:rsidRDefault="00F80611" w:rsidP="00F80611">
            <w:pPr>
              <w:jc w:val="both"/>
              <w:rPr>
                <w:rFonts w:ascii="Arial Narrow" w:hAnsi="Arial Narrow"/>
                <w:sz w:val="18"/>
                <w:lang w:val="mk-MK"/>
              </w:rPr>
            </w:pPr>
            <w:r w:rsidRPr="00F80611">
              <w:rPr>
                <w:rFonts w:ascii="Arial Narrow" w:hAnsi="Arial Narrow"/>
                <w:sz w:val="18"/>
                <w:lang w:val="mk-MK"/>
              </w:rPr>
              <w:t>Програмата Информатички системи и платформи за поддршка на процесот на пристапување во произлегува од: Стратешката определба на Владата заинтегрирање во ЕУ, како и клучните документи и стратегии: Спогодбата за стабилизација и асоцијација (САА); Процесот за стабилизација</w:t>
            </w:r>
            <w:r w:rsidR="002F79AD">
              <w:rPr>
                <w:rFonts w:ascii="Arial Narrow" w:hAnsi="Arial Narrow"/>
                <w:sz w:val="18"/>
                <w:lang w:val="mk-MK"/>
              </w:rPr>
              <w:t xml:space="preserve"> и асоцијација; ИРП; </w:t>
            </w:r>
            <w:r w:rsidRPr="00F80611">
              <w:rPr>
                <w:rFonts w:ascii="Arial Narrow" w:hAnsi="Arial Narrow"/>
                <w:sz w:val="18"/>
                <w:lang w:val="mk-MK"/>
              </w:rPr>
              <w:t xml:space="preserve">Приоритетите усвоени на Пристапниот дијалог на високо ниво; Стратегијата за проширување 2012-2013, со јасни насоки и препораки за процесот на проширување во наредниот период; Стратегијата ЕУ 2020, инцијативите и стратегиите на ЕУ; Повеќегодишната финансиска рамка (МФФ 2014-2020); Годишните Извештаи на ЕК за напредокот на Република Македонија; Секторски стратегии; Програмата за работа на Владата и реформите во низа области; Стратегијата за реформа на јавната администрација (РЈА); </w:t>
            </w:r>
            <w:r w:rsidR="002F79AD">
              <w:rPr>
                <w:rFonts w:ascii="Arial Narrow" w:hAnsi="Arial Narrow" w:cs="StobiSerif Regular"/>
                <w:sz w:val="18"/>
                <w:szCs w:val="18"/>
                <w:lang w:val="mk-MK"/>
              </w:rPr>
              <w:t>Програма за економски реформи (</w:t>
            </w:r>
            <w:r w:rsidRPr="00F80611">
              <w:rPr>
                <w:rFonts w:ascii="Arial Narrow" w:hAnsi="Arial Narrow" w:cs="StobiSerif Regular"/>
                <w:sz w:val="18"/>
                <w:szCs w:val="18"/>
                <w:lang w:val="mk-MK"/>
              </w:rPr>
              <w:t>ЕРП).</w:t>
            </w:r>
          </w:p>
          <w:p w:rsidR="00F80611" w:rsidRPr="00F80611" w:rsidRDefault="00F80611" w:rsidP="00F80611">
            <w:pPr>
              <w:jc w:val="both"/>
              <w:rPr>
                <w:rFonts w:ascii="Arial Narrow" w:hAnsi="Arial Narrow"/>
                <w:sz w:val="18"/>
                <w:lang w:val="mk-MK"/>
              </w:rPr>
            </w:pPr>
            <w:r w:rsidRPr="00F80611">
              <w:rPr>
                <w:rFonts w:ascii="Arial Narrow" w:hAnsi="Arial Narrow"/>
                <w:sz w:val="18"/>
                <w:lang w:val="mk-MK"/>
              </w:rPr>
              <w:t>Спроведувањето на програмата во голема мера ќе придонесе во континуитетот, одржливоста и видливоста на процесот на интеграција на Република Македонија.</w:t>
            </w:r>
          </w:p>
        </w:tc>
      </w:tr>
      <w:tr w:rsidR="00F80611" w:rsidRPr="00D914B1" w:rsidTr="006100B0">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F80611" w:rsidRPr="005B2FC4" w:rsidRDefault="00F80611" w:rsidP="00F80611">
            <w:pPr>
              <w:rPr>
                <w:rFonts w:ascii="Arial Narrow" w:hAnsi="Arial Narrow"/>
                <w:b/>
                <w:lang w:val="mk-MK"/>
              </w:rPr>
            </w:pPr>
            <w:r w:rsidRPr="00F80611">
              <w:rPr>
                <w:rFonts w:ascii="Arial Narrow" w:hAnsi="Arial Narrow" w:cs="Arial"/>
                <w:b/>
                <w:i/>
                <w:lang w:val="mk-MK"/>
              </w:rPr>
              <w:t>Стратешки приоритет #3:</w:t>
            </w:r>
            <w:r w:rsidR="006022CF">
              <w:rPr>
                <w:rFonts w:ascii="Arial Narrow" w:hAnsi="Arial Narrow" w:cs="Arial"/>
                <w:b/>
                <w:lang w:val="mk-MK"/>
              </w:rPr>
              <w:t xml:space="preserve">Натамошен развој на </w:t>
            </w:r>
            <w:r w:rsidR="006022CF">
              <w:rPr>
                <w:rFonts w:ascii="Arial Narrow" w:hAnsi="Arial Narrow"/>
                <w:b/>
                <w:lang w:val="mk-MK"/>
              </w:rPr>
              <w:t>е</w:t>
            </w:r>
            <w:r w:rsidRPr="00F80611">
              <w:rPr>
                <w:rFonts w:ascii="Arial Narrow" w:hAnsi="Arial Narrow"/>
                <w:b/>
                <w:lang w:val="mk-MK"/>
              </w:rPr>
              <w:t>вропски</w:t>
            </w:r>
            <w:r w:rsidR="006022CF">
              <w:rPr>
                <w:rFonts w:ascii="Arial Narrow" w:hAnsi="Arial Narrow"/>
                <w:b/>
                <w:lang w:val="mk-MK"/>
              </w:rPr>
              <w:t>те</w:t>
            </w:r>
            <w:r w:rsidRPr="00F80611">
              <w:rPr>
                <w:rFonts w:ascii="Arial Narrow" w:hAnsi="Arial Narrow"/>
                <w:b/>
                <w:lang w:val="mk-MK"/>
              </w:rPr>
              <w:t xml:space="preserve"> демократски вредности во процесот на пристапување</w:t>
            </w:r>
          </w:p>
        </w:tc>
      </w:tr>
      <w:tr w:rsidR="00F80611" w:rsidRPr="00D914B1" w:rsidTr="006100B0">
        <w:tc>
          <w:tcPr>
            <w:tcW w:w="5000" w:type="pct"/>
            <w:gridSpan w:val="3"/>
            <w:tcBorders>
              <w:top w:val="single" w:sz="4" w:space="0" w:color="auto"/>
              <w:left w:val="single" w:sz="4" w:space="0" w:color="auto"/>
              <w:bottom w:val="single" w:sz="4" w:space="0" w:color="auto"/>
              <w:right w:val="single" w:sz="4" w:space="0" w:color="auto"/>
            </w:tcBorders>
          </w:tcPr>
          <w:p w:rsidR="00F80611" w:rsidRPr="00F80611" w:rsidRDefault="00F80611" w:rsidP="00F80611">
            <w:pPr>
              <w:jc w:val="both"/>
              <w:rPr>
                <w:rFonts w:ascii="Arial Narrow" w:hAnsi="Arial Narrow" w:cs="Arial"/>
                <w:sz w:val="18"/>
                <w:szCs w:val="18"/>
                <w:lang w:val="mk-MK"/>
              </w:rPr>
            </w:pPr>
            <w:r w:rsidRPr="00F80611">
              <w:rPr>
                <w:rFonts w:ascii="Arial Narrow" w:hAnsi="Arial Narrow"/>
                <w:sz w:val="18"/>
                <w:lang w:val="mk-MK"/>
              </w:rPr>
              <w:t>Програмата Информатички системи и платформи за поддршка на процесот на пристапување произлегува од стратешкиот приоритет 3 на Секретаријатот за европски прашања:</w:t>
            </w:r>
            <w:r w:rsidR="006022CF">
              <w:rPr>
                <w:rFonts w:ascii="Arial Narrow" w:hAnsi="Arial Narrow"/>
                <w:sz w:val="18"/>
                <w:lang w:val="mk-MK"/>
              </w:rPr>
              <w:t xml:space="preserve"> Натамошен развој на е</w:t>
            </w:r>
            <w:r w:rsidRPr="00F80611">
              <w:rPr>
                <w:rFonts w:ascii="Arial Narrow" w:hAnsi="Arial Narrow"/>
                <w:sz w:val="18"/>
                <w:lang w:val="mk-MK"/>
              </w:rPr>
              <w:t>вропски</w:t>
            </w:r>
            <w:r w:rsidR="006022CF">
              <w:rPr>
                <w:rFonts w:ascii="Arial Narrow" w:hAnsi="Arial Narrow"/>
                <w:sz w:val="18"/>
                <w:lang w:val="mk-MK"/>
              </w:rPr>
              <w:t>те</w:t>
            </w:r>
            <w:r w:rsidRPr="00F80611">
              <w:rPr>
                <w:rFonts w:ascii="Arial Narrow" w:hAnsi="Arial Narrow"/>
                <w:sz w:val="18"/>
                <w:lang w:val="mk-MK"/>
              </w:rPr>
              <w:t xml:space="preserve"> демократски вредности во процесот на пристапување, како и од стратешките </w:t>
            </w:r>
            <w:r w:rsidR="00FD247B">
              <w:rPr>
                <w:rFonts w:ascii="Arial Narrow" w:hAnsi="Arial Narrow"/>
                <w:sz w:val="18"/>
                <w:lang w:val="mk-MK"/>
              </w:rPr>
              <w:t>цели на Владата (201</w:t>
            </w:r>
            <w:r w:rsidR="00FD247B" w:rsidRPr="00FD247B">
              <w:rPr>
                <w:rFonts w:ascii="Arial Narrow" w:hAnsi="Arial Narrow"/>
                <w:sz w:val="18"/>
                <w:lang w:val="ru-RU"/>
              </w:rPr>
              <w:t>8</w:t>
            </w:r>
            <w:r w:rsidRPr="00F80611">
              <w:rPr>
                <w:rFonts w:ascii="Arial Narrow" w:hAnsi="Arial Narrow"/>
                <w:sz w:val="18"/>
                <w:lang w:val="mk-MK"/>
              </w:rPr>
              <w:t>).</w:t>
            </w:r>
          </w:p>
          <w:p w:rsidR="00FD247B" w:rsidRPr="00FD247B" w:rsidRDefault="00F80611" w:rsidP="00FD247B">
            <w:pPr>
              <w:numPr>
                <w:ilvl w:val="2"/>
                <w:numId w:val="57"/>
              </w:numPr>
              <w:tabs>
                <w:tab w:val="clear" w:pos="2340"/>
              </w:tabs>
              <w:ind w:left="142" w:firstLine="0"/>
              <w:jc w:val="both"/>
              <w:rPr>
                <w:rFonts w:ascii="Arial Narrow" w:hAnsi="Arial Narrow" w:cs="Arial"/>
                <w:sz w:val="18"/>
                <w:szCs w:val="18"/>
                <w:lang w:val="mk-MK"/>
              </w:rPr>
            </w:pPr>
            <w:r w:rsidRPr="00F80611">
              <w:rPr>
                <w:rFonts w:ascii="Arial Narrow" w:hAnsi="Arial Narrow" w:cs="Arial"/>
                <w:sz w:val="18"/>
                <w:szCs w:val="18"/>
                <w:lang w:val="mk-MK"/>
              </w:rPr>
              <w:t>Страте</w:t>
            </w:r>
            <w:r w:rsidR="00FD247B">
              <w:rPr>
                <w:rFonts w:ascii="Arial Narrow" w:hAnsi="Arial Narrow" w:cs="Arial"/>
                <w:sz w:val="18"/>
                <w:szCs w:val="18"/>
                <w:lang w:val="mk-MK"/>
              </w:rPr>
              <w:t>шкиот приоритет на Владата (201</w:t>
            </w:r>
            <w:r w:rsidR="00FD247B" w:rsidRPr="00FD247B">
              <w:rPr>
                <w:rFonts w:ascii="Arial Narrow" w:hAnsi="Arial Narrow" w:cs="Arial"/>
                <w:sz w:val="18"/>
                <w:szCs w:val="18"/>
                <w:lang w:val="ru-RU"/>
              </w:rPr>
              <w:t>8</w:t>
            </w:r>
            <w:r w:rsidRPr="00F80611">
              <w:rPr>
                <w:rFonts w:ascii="Arial Narrow" w:hAnsi="Arial Narrow" w:cs="Arial"/>
                <w:sz w:val="18"/>
                <w:szCs w:val="18"/>
                <w:lang w:val="mk-MK"/>
              </w:rPr>
              <w:t xml:space="preserve">): </w:t>
            </w:r>
            <w:r w:rsidR="00FD247B" w:rsidRPr="00FD247B">
              <w:rPr>
                <w:rFonts w:ascii="Arial Narrow" w:hAnsi="Arial Narrow" w:cs="Arial"/>
                <w:sz w:val="18"/>
                <w:szCs w:val="18"/>
                <w:lang w:val="mk-MK"/>
              </w:rPr>
              <w:t xml:space="preserve">Република Македонија </w:t>
            </w:r>
            <w:r w:rsidR="00FD247B" w:rsidRPr="00FD247B">
              <w:rPr>
                <w:rFonts w:ascii="Arial Narrow" w:hAnsi="Arial Narrow" w:cs="Arial"/>
                <w:sz w:val="18"/>
                <w:szCs w:val="18"/>
                <w:lang w:val="ru-RU"/>
              </w:rPr>
              <w:t xml:space="preserve">- </w:t>
            </w:r>
            <w:r w:rsidR="00FD247B" w:rsidRPr="00FD247B">
              <w:rPr>
                <w:rFonts w:ascii="Arial Narrow" w:hAnsi="Arial Narrow" w:cs="Arial"/>
                <w:sz w:val="18"/>
                <w:szCs w:val="18"/>
                <w:lang w:val="mk-MK"/>
              </w:rPr>
              <w:t xml:space="preserve">членка на НАТО и Европската </w:t>
            </w:r>
            <w:r w:rsidR="00604596">
              <w:rPr>
                <w:rFonts w:ascii="Arial Narrow" w:hAnsi="Arial Narrow" w:cs="Arial"/>
                <w:sz w:val="18"/>
                <w:szCs w:val="18"/>
                <w:lang w:val="mk-MK"/>
              </w:rPr>
              <w:t>Унија</w:t>
            </w:r>
            <w:r w:rsidR="00FD247B" w:rsidRPr="00FD247B">
              <w:rPr>
                <w:rFonts w:ascii="Arial Narrow" w:hAnsi="Arial Narrow" w:cs="Arial"/>
                <w:sz w:val="18"/>
                <w:szCs w:val="18"/>
                <w:lang w:val="mk-MK"/>
              </w:rPr>
              <w:t>.</w:t>
            </w:r>
          </w:p>
          <w:p w:rsidR="00F80611" w:rsidRPr="00345FE2" w:rsidRDefault="00F80611" w:rsidP="00FD247B">
            <w:pPr>
              <w:ind w:left="142"/>
              <w:jc w:val="both"/>
              <w:rPr>
                <w:rFonts w:ascii="Arial Narrow" w:hAnsi="Arial Narrow" w:cs="Arial"/>
                <w:sz w:val="4"/>
                <w:szCs w:val="4"/>
                <w:lang w:val="ru-RU"/>
              </w:rPr>
            </w:pPr>
          </w:p>
          <w:p w:rsidR="00892275" w:rsidRPr="00892275" w:rsidRDefault="00FD247B" w:rsidP="00892275">
            <w:pPr>
              <w:numPr>
                <w:ilvl w:val="2"/>
                <w:numId w:val="57"/>
              </w:numPr>
              <w:tabs>
                <w:tab w:val="clear" w:pos="2340"/>
                <w:tab w:val="num" w:pos="142"/>
              </w:tabs>
              <w:ind w:left="142" w:firstLine="0"/>
              <w:jc w:val="both"/>
              <w:rPr>
                <w:rFonts w:ascii="Arial Narrow" w:hAnsi="Arial Narrow"/>
                <w:sz w:val="18"/>
                <w:szCs w:val="18"/>
                <w:lang w:val="mk-MK"/>
              </w:rPr>
            </w:pPr>
            <w:r>
              <w:rPr>
                <w:rFonts w:ascii="Arial Narrow" w:hAnsi="Arial Narrow"/>
                <w:sz w:val="18"/>
                <w:szCs w:val="18"/>
                <w:lang w:val="mk-MK"/>
              </w:rPr>
              <w:t>Стратешки цели на Владата (201</w:t>
            </w:r>
            <w:r w:rsidRPr="00FD247B">
              <w:rPr>
                <w:rFonts w:ascii="Arial Narrow" w:hAnsi="Arial Narrow"/>
                <w:sz w:val="18"/>
                <w:szCs w:val="18"/>
                <w:lang w:val="ru-RU"/>
              </w:rPr>
              <w:t>8</w:t>
            </w:r>
            <w:r w:rsidR="00892275">
              <w:rPr>
                <w:rFonts w:ascii="Arial Narrow" w:hAnsi="Arial Narrow"/>
                <w:sz w:val="18"/>
                <w:szCs w:val="18"/>
                <w:lang w:val="mk-MK"/>
              </w:rPr>
              <w:t xml:space="preserve">): </w:t>
            </w:r>
            <w:r w:rsidR="00892275" w:rsidRPr="00892275">
              <w:rPr>
                <w:rFonts w:ascii="Arial Narrow" w:hAnsi="Arial Narrow"/>
                <w:sz w:val="18"/>
                <w:szCs w:val="18"/>
                <w:lang w:val="mk-MK"/>
              </w:rPr>
              <w:t xml:space="preserve">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Прибе и итните препораки на ЕУ, како и препораките од Предпристапниот дијалог на високо ниво со ЕУ; 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Ставање на европската финансиска поддршка во функицја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 Континуирано јакнење на координативниот систем за процесот на евроинтеграции и јакнење на професионалните административни какпацитети, како и зајакнување на механизмите за следење на примената на законодавната процедура во процесот на усогласување на националнотот законодавство со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Зајакнување на капацитетите за координација и подготвување на националната верзија на acquis и ревизија на правните акти.</w:t>
            </w:r>
          </w:p>
          <w:p w:rsidR="00F80611" w:rsidRPr="006022CF" w:rsidRDefault="00F80611" w:rsidP="00892275">
            <w:pPr>
              <w:ind w:left="142"/>
              <w:jc w:val="both"/>
              <w:rPr>
                <w:rFonts w:ascii="Arial Narrow" w:hAnsi="Arial Narrow"/>
                <w:sz w:val="18"/>
                <w:szCs w:val="18"/>
                <w:lang w:val="mk-MK"/>
              </w:rPr>
            </w:pPr>
          </w:p>
          <w:p w:rsidR="00F80611" w:rsidRPr="00F80611" w:rsidRDefault="00F80611" w:rsidP="00F80611">
            <w:pPr>
              <w:numPr>
                <w:ilvl w:val="2"/>
                <w:numId w:val="57"/>
              </w:numPr>
              <w:tabs>
                <w:tab w:val="clear" w:pos="2340"/>
                <w:tab w:val="num" w:pos="142"/>
              </w:tabs>
              <w:ind w:left="142" w:firstLine="0"/>
              <w:jc w:val="both"/>
              <w:rPr>
                <w:rFonts w:ascii="Arial Narrow" w:hAnsi="Arial Narrow" w:cs="Arial"/>
                <w:sz w:val="18"/>
                <w:szCs w:val="18"/>
                <w:lang w:val="mk-MK"/>
              </w:rPr>
            </w:pPr>
            <w:r w:rsidRPr="00F80611">
              <w:rPr>
                <w:rFonts w:ascii="Arial Narrow" w:hAnsi="Arial Narrow" w:cs="Arial"/>
                <w:sz w:val="18"/>
                <w:szCs w:val="18"/>
                <w:lang w:val="mk-MK"/>
              </w:rPr>
              <w:t>НПАА Програмата е поврзана со целиот документ НПАА;</w:t>
            </w:r>
          </w:p>
          <w:p w:rsidR="00F80611" w:rsidRPr="00F80611" w:rsidRDefault="00F80611" w:rsidP="00F80611">
            <w:pPr>
              <w:numPr>
                <w:ilvl w:val="2"/>
                <w:numId w:val="57"/>
              </w:numPr>
              <w:tabs>
                <w:tab w:val="clear" w:pos="2340"/>
                <w:tab w:val="num" w:pos="142"/>
              </w:tabs>
              <w:ind w:left="0" w:firstLine="0"/>
              <w:jc w:val="both"/>
              <w:rPr>
                <w:rFonts w:ascii="Arial Narrow" w:hAnsi="Arial Narrow" w:cs="Arial"/>
                <w:sz w:val="18"/>
                <w:szCs w:val="18"/>
                <w:lang w:val="mk-MK"/>
              </w:rPr>
            </w:pPr>
            <w:r w:rsidRPr="00F80611">
              <w:rPr>
                <w:rFonts w:ascii="Arial Narrow" w:hAnsi="Arial Narrow" w:cs="Arial"/>
                <w:sz w:val="18"/>
                <w:szCs w:val="18"/>
                <w:lang w:val="mk-MK"/>
              </w:rPr>
              <w:t xml:space="preserve">             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006022CF"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sidR="006022CF">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sidR="006022CF">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sidR="006022CF"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006022CF"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F80611" w:rsidRPr="00F80611" w:rsidRDefault="006022CF" w:rsidP="00F80611">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00F80611" w:rsidRPr="00F80611">
              <w:rPr>
                <w:rFonts w:ascii="Arial Narrow" w:hAnsi="Arial Narrow" w:cs="Arial"/>
                <w:sz w:val="18"/>
                <w:szCs w:val="18"/>
                <w:lang w:val="mk-MK"/>
              </w:rPr>
              <w:t>вропски</w:t>
            </w:r>
            <w:r>
              <w:rPr>
                <w:rFonts w:ascii="Arial Narrow" w:hAnsi="Arial Narrow" w:cs="Arial"/>
                <w:sz w:val="18"/>
                <w:szCs w:val="18"/>
                <w:lang w:val="mk-MK"/>
              </w:rPr>
              <w:t>те</w:t>
            </w:r>
            <w:r w:rsidR="00F80611" w:rsidRPr="00F80611">
              <w:rPr>
                <w:rFonts w:ascii="Arial Narrow" w:hAnsi="Arial Narrow" w:cs="Arial"/>
                <w:sz w:val="18"/>
                <w:szCs w:val="18"/>
                <w:lang w:val="mk-MK"/>
              </w:rPr>
              <w:t xml:space="preserve"> демократски вредности во процесот на пристапување </w:t>
            </w:r>
          </w:p>
          <w:p w:rsidR="00F80611" w:rsidRPr="00F80611" w:rsidRDefault="00F80611" w:rsidP="00F80611">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Навремено и континуирано информирање на јавноста и зголемување на јавната свест и поддршка за процесот на европска интеграција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Зајакнување на соработката со граѓанскиот сектор и академската заедница </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Развој на ЕУ портал за следење на преговорите и е-демократија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мрежата на ИПА комуникациски координатори</w:t>
            </w:r>
          </w:p>
          <w:p w:rsidR="00F80611" w:rsidRPr="005B2FC4"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Интензивирање на регионална соработка и добрососедски односи</w:t>
            </w:r>
          </w:p>
        </w:tc>
      </w:tr>
      <w:tr w:rsidR="00F80611" w:rsidRPr="00F80611" w:rsidTr="006100B0">
        <w:trPr>
          <w:trHeight w:val="381"/>
        </w:trPr>
        <w:tc>
          <w:tcPr>
            <w:tcW w:w="2282" w:type="pct"/>
            <w:gridSpan w:val="2"/>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 xml:space="preserve">Назив на Програмата: </w:t>
            </w:r>
          </w:p>
        </w:tc>
        <w:tc>
          <w:tcPr>
            <w:tcW w:w="2718"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Цел на Програмата:</w:t>
            </w:r>
          </w:p>
        </w:tc>
      </w:tr>
      <w:tr w:rsidR="00F80611" w:rsidRPr="00D914B1" w:rsidTr="006100B0">
        <w:trPr>
          <w:trHeight w:val="557"/>
        </w:trPr>
        <w:tc>
          <w:tcPr>
            <w:tcW w:w="2282" w:type="pct"/>
            <w:gridSpan w:val="2"/>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rPr>
                <w:rFonts w:ascii="Arial Narrow" w:hAnsi="Arial Narrow"/>
                <w:b/>
                <w:lang w:val="mk-MK"/>
              </w:rPr>
            </w:pPr>
            <w:r w:rsidRPr="00F80611">
              <w:rPr>
                <w:rFonts w:ascii="Arial Narrow" w:hAnsi="Arial Narrow"/>
                <w:b/>
                <w:lang w:val="mk-MK"/>
              </w:rPr>
              <w:t>Информатички системи и платформи за поддршка на процесот на пристапување</w:t>
            </w:r>
          </w:p>
        </w:tc>
        <w:tc>
          <w:tcPr>
            <w:tcW w:w="2718" w:type="pct"/>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jc w:val="both"/>
              <w:rPr>
                <w:rFonts w:ascii="Arial Narrow" w:hAnsi="Arial Narrow" w:cs="Arial"/>
                <w:b/>
                <w:lang w:val="mk-MK"/>
              </w:rPr>
            </w:pPr>
            <w:r w:rsidRPr="00F80611">
              <w:rPr>
                <w:rFonts w:ascii="Arial Narrow" w:hAnsi="Arial Narrow" w:cs="Arial"/>
                <w:b/>
                <w:lang w:val="mk-MK"/>
              </w:rPr>
              <w:t>Информатичка поддршка во Секретаријатот за европски прашања, како и зголемување на ефикасноста и транспарентноста на процесот на пристапување во ЕУ</w:t>
            </w:r>
          </w:p>
        </w:tc>
      </w:tr>
      <w:tr w:rsidR="00F80611" w:rsidRPr="00D914B1" w:rsidTr="006100B0">
        <w:trPr>
          <w:trHeight w:val="389"/>
        </w:trPr>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lang w:val="mk-MK"/>
              </w:rPr>
            </w:pPr>
            <w:r w:rsidRPr="00F80611">
              <w:rPr>
                <w:rFonts w:ascii="Arial Narrow" w:hAnsi="Arial Narrow" w:cs="Arial"/>
                <w:b/>
                <w:bCs/>
                <w:lang w:val="mk-MK"/>
              </w:rPr>
              <w:t>Показатели на успех на програмата:</w:t>
            </w:r>
          </w:p>
        </w:tc>
      </w:tr>
      <w:tr w:rsidR="00F80611" w:rsidRPr="00D914B1" w:rsidTr="006100B0">
        <w:tc>
          <w:tcPr>
            <w:tcW w:w="5000" w:type="pct"/>
            <w:gridSpan w:val="3"/>
            <w:tcBorders>
              <w:top w:val="single" w:sz="4" w:space="0" w:color="auto"/>
              <w:left w:val="single" w:sz="4" w:space="0" w:color="auto"/>
              <w:bottom w:val="single" w:sz="4" w:space="0" w:color="auto"/>
              <w:right w:val="single" w:sz="4" w:space="0" w:color="auto"/>
            </w:tcBorders>
          </w:tcPr>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Обезбедување на функционалност на компјутерите, мрежата и серверите</w:t>
            </w:r>
          </w:p>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 xml:space="preserve">Овозможување на континуирана комуникација </w:t>
            </w:r>
          </w:p>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Одржливост на системот, да работи со максимум перформанси и ефикасност</w:t>
            </w:r>
          </w:p>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Поголем капацитет и моќ на централниот компјутерски систем</w:t>
            </w:r>
          </w:p>
          <w:p w:rsidR="00F80611" w:rsidRPr="00F80611" w:rsidRDefault="00F80611" w:rsidP="00F80611">
            <w:pPr>
              <w:widowControl/>
              <w:numPr>
                <w:ilvl w:val="0"/>
                <w:numId w:val="58"/>
              </w:numPr>
              <w:tabs>
                <w:tab w:val="clear" w:pos="360"/>
                <w:tab w:val="num" w:pos="217"/>
              </w:tabs>
              <w:autoSpaceDE/>
              <w:autoSpaceDN/>
              <w:adjustRightInd/>
              <w:ind w:left="217" w:hanging="240"/>
              <w:jc w:val="both"/>
              <w:rPr>
                <w:rFonts w:ascii="Arial Narrow" w:hAnsi="Arial Narrow" w:cs="Arial"/>
                <w:lang w:val="mk-MK"/>
              </w:rPr>
            </w:pPr>
            <w:r w:rsidRPr="00F80611">
              <w:rPr>
                <w:rFonts w:ascii="Arial Narrow" w:hAnsi="Arial Narrow" w:cs="Arial"/>
                <w:lang w:val="mk-MK"/>
              </w:rPr>
              <w:t>Обезбедување софтвери кои би ја подобриле фикасноста во работењето на вработените во Секретаријатот за европски прашања</w:t>
            </w:r>
          </w:p>
          <w:p w:rsidR="00F80611" w:rsidRPr="00F80611" w:rsidRDefault="00F80611" w:rsidP="00F80611">
            <w:pPr>
              <w:widowControl/>
              <w:numPr>
                <w:ilvl w:val="0"/>
                <w:numId w:val="58"/>
              </w:numPr>
              <w:tabs>
                <w:tab w:val="clear" w:pos="360"/>
                <w:tab w:val="num" w:pos="217"/>
              </w:tabs>
              <w:autoSpaceDE/>
              <w:autoSpaceDN/>
              <w:adjustRightInd/>
              <w:ind w:left="217" w:hanging="240"/>
              <w:jc w:val="both"/>
              <w:rPr>
                <w:rFonts w:ascii="Arial Narrow" w:hAnsi="Arial Narrow" w:cs="Arial"/>
                <w:lang w:val="mk-MK"/>
              </w:rPr>
            </w:pPr>
            <w:r w:rsidRPr="00F80611">
              <w:rPr>
                <w:rFonts w:ascii="Arial Narrow" w:hAnsi="Arial Narrow" w:cs="Arial"/>
                <w:lang w:val="mk-MK"/>
              </w:rPr>
              <w:t xml:space="preserve">Овозможување на директен пристап на јавноста во работењето на Секретаријатот за европски прашања </w:t>
            </w:r>
          </w:p>
          <w:p w:rsidR="00F80611" w:rsidRPr="005B2FC4" w:rsidRDefault="00F80611" w:rsidP="005B2FC4">
            <w:pPr>
              <w:widowControl/>
              <w:numPr>
                <w:ilvl w:val="0"/>
                <w:numId w:val="58"/>
              </w:numPr>
              <w:tabs>
                <w:tab w:val="clear" w:pos="360"/>
                <w:tab w:val="num" w:pos="217"/>
              </w:tabs>
              <w:autoSpaceDE/>
              <w:autoSpaceDN/>
              <w:adjustRightInd/>
              <w:ind w:left="217" w:hanging="240"/>
              <w:jc w:val="both"/>
              <w:rPr>
                <w:rFonts w:ascii="Arial Narrow" w:hAnsi="Arial Narrow" w:cs="Arial"/>
                <w:lang w:val="mk-MK"/>
              </w:rPr>
            </w:pPr>
            <w:r w:rsidRPr="00F80611">
              <w:rPr>
                <w:rFonts w:ascii="Arial Narrow" w:hAnsi="Arial Narrow" w:cs="Arial"/>
                <w:lang w:val="mk-MK"/>
              </w:rPr>
              <w:t>Подигање на нивото на знаење за искористување на благодетите на информациониот систем</w:t>
            </w:r>
          </w:p>
        </w:tc>
      </w:tr>
      <w:tr w:rsidR="00F80611" w:rsidRPr="00F80611" w:rsidTr="006100B0">
        <w:trPr>
          <w:gridBefore w:val="1"/>
          <w:wBefore w:w="9" w:type="pct"/>
          <w:trHeight w:val="531"/>
        </w:trPr>
        <w:tc>
          <w:tcPr>
            <w:tcW w:w="4991" w:type="pct"/>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spacing w:after="120"/>
              <w:rPr>
                <w:rFonts w:ascii="Arial Narrow" w:hAnsi="Arial Narrow" w:cs="Arial"/>
                <w:b/>
                <w:bCs/>
                <w:sz w:val="18"/>
                <w:szCs w:val="18"/>
                <w:lang w:val="mk-MK"/>
              </w:rPr>
            </w:pPr>
            <w:r w:rsidRPr="00F80611">
              <w:rPr>
                <w:rFonts w:ascii="Arial Narrow" w:hAnsi="Arial Narrow" w:cs="Arial"/>
                <w:b/>
                <w:bCs/>
                <w:sz w:val="18"/>
                <w:szCs w:val="18"/>
                <w:lang w:val="mk-MK"/>
              </w:rPr>
              <w:t>Програмата е: хоризонтална</w:t>
            </w:r>
          </w:p>
        </w:tc>
      </w:tr>
    </w:tbl>
    <w:p w:rsidR="00F80611" w:rsidRPr="00F80611" w:rsidRDefault="00F80611" w:rsidP="00F80611">
      <w:pPr>
        <w:rPr>
          <w:highlight w:val="cyan"/>
          <w:lang w:val="mk-MK"/>
        </w:rPr>
      </w:pPr>
    </w:p>
    <w:tbl>
      <w:tblPr>
        <w:tblW w:w="10350" w:type="dxa"/>
        <w:tblInd w:w="-50" w:type="dxa"/>
        <w:tblLayout w:type="fixed"/>
        <w:tblCellMar>
          <w:left w:w="40" w:type="dxa"/>
          <w:right w:w="40" w:type="dxa"/>
        </w:tblCellMar>
        <w:tblLook w:val="0000" w:firstRow="0" w:lastRow="0" w:firstColumn="0" w:lastColumn="0" w:noHBand="0" w:noVBand="0"/>
      </w:tblPr>
      <w:tblGrid>
        <w:gridCol w:w="10350"/>
      </w:tblGrid>
      <w:tr w:rsidR="00F80611" w:rsidRPr="00D914B1" w:rsidTr="002A61D5">
        <w:trPr>
          <w:trHeight w:hRule="exact" w:val="868"/>
        </w:trPr>
        <w:tc>
          <w:tcPr>
            <w:tcW w:w="10350" w:type="dxa"/>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rPr>
                <w:rFonts w:ascii="Arial Narrow" w:hAnsi="Arial Narrow"/>
                <w:i/>
                <w:iCs/>
                <w:lang w:val="mk-MK"/>
              </w:rPr>
            </w:pPr>
            <w:r w:rsidRPr="00F80611">
              <w:rPr>
                <w:rFonts w:ascii="Arial Narrow" w:hAnsi="Arial Narrow"/>
                <w:b/>
                <w:i/>
                <w:iCs/>
                <w:lang w:val="mk-MK"/>
              </w:rPr>
              <w:t xml:space="preserve">Очекувани резултати (компоненти) од Програмата: </w:t>
            </w:r>
          </w:p>
          <w:p w:rsidR="00F80611" w:rsidRPr="00F80611" w:rsidRDefault="00F80611" w:rsidP="00F80611">
            <w:pPr>
              <w:rPr>
                <w:rFonts w:ascii="Arial Narrow" w:hAnsi="Arial Narrow"/>
                <w:b/>
                <w:iCs/>
                <w:sz w:val="22"/>
                <w:szCs w:val="22"/>
                <w:lang w:val="mk-MK"/>
              </w:rPr>
            </w:pPr>
            <w:r w:rsidRPr="00F80611">
              <w:rPr>
                <w:rFonts w:ascii="Arial Narrow" w:hAnsi="Arial Narrow" w:cs="Arial"/>
                <w:b/>
                <w:sz w:val="22"/>
                <w:szCs w:val="22"/>
                <w:lang w:val="mk-MK"/>
              </w:rPr>
              <w:t xml:space="preserve">Стратешки приоритет #3: </w:t>
            </w:r>
            <w:r w:rsidR="006022CF">
              <w:rPr>
                <w:rFonts w:ascii="Arial Narrow" w:hAnsi="Arial Narrow" w:cs="Arial"/>
                <w:b/>
                <w:sz w:val="22"/>
                <w:szCs w:val="22"/>
                <w:lang w:val="mk-MK"/>
              </w:rPr>
              <w:t xml:space="preserve">Натамошен развој на </w:t>
            </w:r>
            <w:r w:rsidR="006022CF">
              <w:rPr>
                <w:rFonts w:ascii="Arial Narrow" w:hAnsi="Arial Narrow"/>
                <w:b/>
                <w:sz w:val="22"/>
                <w:szCs w:val="22"/>
                <w:lang w:val="mk-MK"/>
              </w:rPr>
              <w:t>е</w:t>
            </w:r>
            <w:r w:rsidRPr="00F80611">
              <w:rPr>
                <w:rFonts w:ascii="Arial Narrow" w:hAnsi="Arial Narrow"/>
                <w:b/>
                <w:sz w:val="22"/>
                <w:szCs w:val="22"/>
                <w:lang w:val="mk-MK"/>
              </w:rPr>
              <w:t>вропски</w:t>
            </w:r>
            <w:r w:rsidR="006022CF">
              <w:rPr>
                <w:rFonts w:ascii="Arial Narrow" w:hAnsi="Arial Narrow"/>
                <w:b/>
                <w:sz w:val="22"/>
                <w:szCs w:val="22"/>
                <w:lang w:val="mk-MK"/>
              </w:rPr>
              <w:t xml:space="preserve">те </w:t>
            </w:r>
            <w:r w:rsidRPr="00F80611">
              <w:rPr>
                <w:rFonts w:ascii="Arial Narrow" w:hAnsi="Arial Narrow"/>
                <w:b/>
                <w:sz w:val="22"/>
                <w:szCs w:val="22"/>
                <w:lang w:val="mk-MK"/>
              </w:rPr>
              <w:t xml:space="preserve"> демократски вредности во процесот на пристапување</w:t>
            </w:r>
          </w:p>
          <w:p w:rsidR="00F80611" w:rsidRPr="00F80611" w:rsidRDefault="00F80611" w:rsidP="00F80611">
            <w:pPr>
              <w:spacing w:before="240" w:after="60"/>
              <w:jc w:val="center"/>
              <w:outlineLvl w:val="4"/>
              <w:rPr>
                <w:rFonts w:ascii="Arial Narrow" w:hAnsi="Arial Narrow"/>
                <w:b/>
                <w:bCs/>
                <w:i/>
                <w:iCs/>
                <w:lang w:val="mk-MK"/>
              </w:rPr>
            </w:pPr>
          </w:p>
        </w:tc>
      </w:tr>
      <w:tr w:rsidR="00F80611" w:rsidRPr="00D914B1" w:rsidTr="006100B0">
        <w:trPr>
          <w:trHeight w:hRule="exact" w:val="1540"/>
        </w:trPr>
        <w:tc>
          <w:tcPr>
            <w:tcW w:w="10350" w:type="dxa"/>
            <w:tcBorders>
              <w:top w:val="single" w:sz="4" w:space="0" w:color="auto"/>
              <w:left w:val="single" w:sz="6" w:space="0" w:color="auto"/>
              <w:bottom w:val="single" w:sz="6" w:space="0" w:color="auto"/>
              <w:right w:val="single" w:sz="6" w:space="0" w:color="auto"/>
            </w:tcBorders>
            <w:shd w:val="clear" w:color="auto" w:fill="auto"/>
            <w:vAlign w:val="center"/>
          </w:tcPr>
          <w:p w:rsidR="00F80611" w:rsidRPr="00F80611" w:rsidRDefault="00F80611" w:rsidP="00F80611">
            <w:pPr>
              <w:rPr>
                <w:rFonts w:ascii="Arial Narrow" w:hAnsi="Arial Narrow" w:cs="Arial"/>
                <w:i/>
                <w:sz w:val="18"/>
                <w:lang w:val="mk-MK"/>
              </w:rPr>
            </w:pPr>
            <w:r w:rsidRPr="00F80611">
              <w:rPr>
                <w:rFonts w:ascii="Arial Narrow" w:hAnsi="Arial Narrow" w:cs="Arial"/>
                <w:i/>
                <w:sz w:val="18"/>
                <w:lang w:val="mk-MK"/>
              </w:rPr>
              <w:t>Стратешки цели во функција на приоритетот:</w:t>
            </w:r>
          </w:p>
          <w:p w:rsidR="00F80611" w:rsidRPr="00F80611" w:rsidRDefault="00F80611" w:rsidP="00F80611">
            <w:pPr>
              <w:rPr>
                <w:rFonts w:ascii="Arial Narrow" w:hAnsi="Arial Narrow" w:cs="Arial"/>
                <w:i/>
                <w:sz w:val="18"/>
                <w:lang w:val="mk-MK"/>
              </w:rPr>
            </w:pPr>
          </w:p>
          <w:p w:rsidR="00F80611" w:rsidRPr="00F80611" w:rsidRDefault="00F80611" w:rsidP="00F80611">
            <w:pPr>
              <w:rPr>
                <w:rFonts w:ascii="Arial Narrow" w:hAnsi="Arial Narrow" w:cs="Arial"/>
                <w:i/>
                <w:sz w:val="18"/>
                <w:lang w:val="mk-MK"/>
              </w:rPr>
            </w:pPr>
            <w:r w:rsidRPr="00F80611">
              <w:rPr>
                <w:rFonts w:ascii="Arial Narrow" w:hAnsi="Arial Narrow" w:cs="Arial"/>
                <w:i/>
                <w:sz w:val="18"/>
                <w:lang w:val="mk-MK"/>
              </w:rPr>
              <w:t>1.</w:t>
            </w:r>
            <w:r w:rsidRPr="00F80611">
              <w:rPr>
                <w:rFonts w:ascii="Arial Narrow" w:hAnsi="Arial Narrow" w:cs="Arial"/>
                <w:sz w:val="18"/>
                <w:lang w:val="mk-MK"/>
              </w:rPr>
              <w:t>Навремено и континуирано</w:t>
            </w:r>
            <w:r w:rsidRPr="00F80611">
              <w:rPr>
                <w:rFonts w:ascii="Arial Narrow" w:hAnsi="Arial Narrow"/>
                <w:sz w:val="18"/>
                <w:lang w:val="mk-MK"/>
              </w:rPr>
              <w:t>Информирање на јавноста и зголемување на јавната свест и поддршка за процесот на европска интеграција</w:t>
            </w:r>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2.Зајакнување на соработката со граѓанскиот сектор и академската заедница</w:t>
            </w:r>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3.ЕУ портал и интерактивна платформа за дијалог е-демократија</w:t>
            </w:r>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4.Зајакнување на мрежата на ИПА комуникациски координатори</w:t>
            </w:r>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5. Интензивирање на регионална соработка и добрососедски односи</w:t>
            </w: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tc>
      </w:tr>
    </w:tbl>
    <w:p w:rsidR="00F80611" w:rsidRPr="00F80611" w:rsidRDefault="00F80611" w:rsidP="00F80611">
      <w:pPr>
        <w:keepNext/>
        <w:spacing w:before="240" w:after="60"/>
        <w:jc w:val="both"/>
        <w:outlineLvl w:val="0"/>
        <w:rPr>
          <w:rFonts w:ascii="Arial" w:hAnsi="Arial"/>
          <w:b/>
          <w:bCs/>
          <w:kern w:val="32"/>
          <w:lang w:val="mk-MK"/>
        </w:rPr>
      </w:pPr>
      <w:r w:rsidRPr="00F80611">
        <w:rPr>
          <w:rFonts w:ascii="Arial" w:hAnsi="Arial"/>
          <w:b/>
          <w:bCs/>
          <w:kern w:val="32"/>
          <w:lang w:val="mk-MK"/>
        </w:rPr>
        <w:t>Б: План за спроведување на Програмата</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865"/>
        <w:gridCol w:w="1368"/>
        <w:gridCol w:w="1437"/>
        <w:gridCol w:w="1536"/>
        <w:gridCol w:w="1168"/>
        <w:gridCol w:w="1437"/>
      </w:tblGrid>
      <w:tr w:rsidR="00F80611" w:rsidRPr="00D914B1" w:rsidTr="006100B0">
        <w:tc>
          <w:tcPr>
            <w:tcW w:w="10278" w:type="dxa"/>
            <w:gridSpan w:val="7"/>
            <w:tcBorders>
              <w:bottom w:val="single" w:sz="4" w:space="0" w:color="auto"/>
            </w:tcBorders>
            <w:shd w:val="clear" w:color="auto" w:fill="95B3D7"/>
          </w:tcPr>
          <w:p w:rsidR="00F80611" w:rsidRPr="00F80611" w:rsidRDefault="00F80611" w:rsidP="00F80611">
            <w:pPr>
              <w:rPr>
                <w:rFonts w:ascii="Arial Narrow" w:hAnsi="Arial Narrow"/>
                <w:b/>
                <w:sz w:val="22"/>
                <w:szCs w:val="22"/>
                <w:lang w:val="mk-MK"/>
              </w:rPr>
            </w:pPr>
            <w:r w:rsidRPr="00F80611">
              <w:rPr>
                <w:rFonts w:ascii="Arial Narrow" w:hAnsi="Arial Narrow"/>
                <w:b/>
                <w:bCs/>
                <w:sz w:val="22"/>
                <w:szCs w:val="22"/>
                <w:lang w:val="mk-MK"/>
              </w:rPr>
              <w:t xml:space="preserve">Резултат 1: </w:t>
            </w:r>
            <w:r w:rsidRPr="00F80611">
              <w:rPr>
                <w:rFonts w:ascii="Arial Narrow" w:hAnsi="Arial Narrow"/>
                <w:b/>
                <w:sz w:val="22"/>
                <w:szCs w:val="22"/>
                <w:lang w:val="mk-MK"/>
              </w:rPr>
              <w:t>Обезбедување на правилно функционирање на ИТ системот и опремата во Секретаријатот за европски прашања</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(1.9.13)</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Секретаријатот за европски прашања континуирано спроведува редовни активности за информирање на јавноста во насока на зголемување на јавната свест за поддршка на процесот на европска интеграција, како што се: прес-конференции, брифинзи, подготовка на публикации, билтени, организирање трибини итн., редовно ја одржува веб страницата, која од октомври 2011 е достапна и на албански јазик.</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Во рамките на Секретаријатот, функционира МК-ЕУ инфо центар</w:t>
            </w:r>
            <w:r w:rsidRPr="00F80611">
              <w:rPr>
                <w:rFonts w:ascii="Arial Narrow" w:hAnsi="Arial Narrow" w:cs="StobiSerif Regular"/>
                <w:b/>
                <w:bCs/>
                <w:sz w:val="18"/>
                <w:szCs w:val="18"/>
                <w:lang w:val="mk-MK"/>
              </w:rPr>
              <w:t>,</w:t>
            </w:r>
            <w:r w:rsidRPr="00F80611">
              <w:rPr>
                <w:rFonts w:ascii="Arial Narrow" w:hAnsi="Arial Narrow" w:cs="StobiSerif Regular"/>
                <w:bCs/>
                <w:sz w:val="18"/>
                <w:szCs w:val="18"/>
                <w:lang w:val="mk-MK"/>
              </w:rPr>
              <w:t xml:space="preserve"> за информирање и поблизок пристап на граѓаните до релевантна информација. Во МК-ЕУ инфо центар постои библиотека на книги и публикации, се организираат промоции, видео спотови на одредени теми, итн.</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Секретаријатот за европски прашања ќе подготви  </w:t>
            </w:r>
            <w:r w:rsidRPr="00F80611">
              <w:rPr>
                <w:rFonts w:ascii="Arial Narrow" w:hAnsi="Arial Narrow" w:cs="StobiSerif Regular"/>
                <w:bCs/>
                <w:i/>
                <w:sz w:val="18"/>
                <w:szCs w:val="18"/>
                <w:lang w:val="mk-MK"/>
              </w:rPr>
              <w:t>нова Стратегија за информирање и комуникација со јавноста во процесот на европска интеграција (2017-2020), како и Акциски план за имплементација.</w:t>
            </w:r>
            <w:r w:rsidRPr="00F80611">
              <w:rPr>
                <w:rFonts w:ascii="Arial Narrow" w:hAnsi="Arial Narrow" w:cs="StobiSerif Regular"/>
                <w:bCs/>
                <w:sz w:val="18"/>
                <w:szCs w:val="18"/>
                <w:lang w:val="mk-MK"/>
              </w:rPr>
              <w:t xml:space="preserve"> Се планира продолжување на веќе отпочнатите Кампањи и активности, како и нови настани со збогатени содржини, јакнење на соработката со јавните личности, како и спроведување на нови кампањи и проширување на нови целни групи: Владеење на правото, стандарди на здравство, ЕКО Македонија, користење на ИПА претпристапниот инструмент, Учиме за ЕУ, Ало ЕУ, промоција на социјална вклученост, издавање на електронски билтен, како и нова веб страница.</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Целта на стратегијата е промоција на процесот и зголемување на јавната свест, со цел да се зајакне и задржи поддршката за членството во ЕУ.</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Обезбедување на функционалност на компјутерите, мрежата и серверите;</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Овозможување на континуирана комуникација;</w:t>
            </w:r>
          </w:p>
          <w:p w:rsidR="00F80611" w:rsidRPr="00F80611" w:rsidRDefault="00F80611" w:rsidP="00F80611">
            <w:pPr>
              <w:tabs>
                <w:tab w:val="left" w:pos="7786"/>
              </w:tabs>
              <w:rPr>
                <w:rFonts w:ascii="Arial Narrow" w:hAnsi="Arial Narrow" w:cs="StobiSerif Regular"/>
                <w:b/>
                <w:bCs/>
                <w:sz w:val="18"/>
                <w:szCs w:val="18"/>
                <w:lang w:val="mk-MK"/>
              </w:rPr>
            </w:pPr>
            <w:r w:rsidRPr="00F80611">
              <w:rPr>
                <w:rFonts w:ascii="Arial Narrow" w:hAnsi="Arial Narrow" w:cs="StobiSerif Regular"/>
                <w:bCs/>
                <w:sz w:val="18"/>
                <w:szCs w:val="18"/>
                <w:lang w:val="mk-MK"/>
              </w:rPr>
              <w:t>Одржливост на системот, да работи со максимум перформанси и ефикасност;</w:t>
            </w:r>
          </w:p>
          <w:p w:rsidR="00F80611" w:rsidRPr="00F80611" w:rsidRDefault="00F80611" w:rsidP="00F80611">
            <w:pPr>
              <w:tabs>
                <w:tab w:val="left" w:pos="7786"/>
              </w:tabs>
              <w:rPr>
                <w:rFonts w:ascii="Arial Narrow" w:hAnsi="Arial Narrow" w:cs="StobiSerif Regular"/>
                <w:b/>
                <w:bCs/>
                <w:sz w:val="18"/>
                <w:szCs w:val="18"/>
                <w:lang w:val="mk-MK"/>
              </w:rPr>
            </w:pPr>
            <w:r w:rsidRPr="00F80611">
              <w:rPr>
                <w:rFonts w:ascii="Arial Narrow" w:hAnsi="Arial Narrow" w:cs="StobiSerif Regular"/>
                <w:bCs/>
                <w:sz w:val="18"/>
                <w:szCs w:val="18"/>
                <w:lang w:val="mk-MK"/>
              </w:rPr>
              <w:t>Поголем капацитет и моќ на централниот компјутерски систем;</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7"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68"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1.</w:t>
            </w:r>
          </w:p>
        </w:tc>
        <w:tc>
          <w:tcPr>
            <w:tcW w:w="286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Планирање на технички, оперативни, и безбедносни карактеристики на мрежата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r w:rsidR="00F80611" w:rsidRPr="00F80611">
              <w:rPr>
                <w:rFonts w:ascii="Arial Narrow" w:hAnsi="Arial Narrow"/>
                <w:sz w:val="16"/>
                <w:szCs w:val="16"/>
                <w:lang w:val="mk-MK"/>
              </w:rPr>
              <w:t xml:space="preserve">, </w:t>
            </w:r>
          </w:p>
        </w:tc>
        <w:tc>
          <w:tcPr>
            <w:tcW w:w="1536" w:type="dxa"/>
            <w:vAlign w:val="center"/>
          </w:tcPr>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2.</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Инсталација и надградба на апликации и системски софтвер, и на стандарден софтвер</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tcPr>
          <w:p w:rsidR="00D942F3" w:rsidRPr="00E06B5F" w:rsidRDefault="00D942F3" w:rsidP="00D942F3">
            <w:pPr>
              <w:jc w:val="center"/>
              <w:rPr>
                <w:rFonts w:ascii="Arial Narrow" w:hAnsi="Arial Narrow"/>
                <w:sz w:val="16"/>
                <w:szCs w:val="16"/>
                <w:lang w:val="en-US"/>
              </w:rPr>
            </w:pP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3.</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Давање на техничка помош, хардверска, софтверска, вклучувајќи инсталација, администрација и одржување</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4.</w:t>
            </w:r>
          </w:p>
        </w:tc>
        <w:tc>
          <w:tcPr>
            <w:tcW w:w="2865" w:type="dxa"/>
          </w:tcPr>
          <w:p w:rsidR="00F80611" w:rsidRPr="00F80611" w:rsidRDefault="00F80611" w:rsidP="00F80611">
            <w:pPr>
              <w:rPr>
                <w:rFonts w:ascii="Arial Narrow" w:hAnsi="Arial Narrow" w:cs="Arial"/>
                <w:sz w:val="16"/>
                <w:szCs w:val="16"/>
                <w:lang w:val="ru-RU"/>
              </w:rPr>
            </w:pPr>
            <w:r w:rsidRPr="00F80611">
              <w:rPr>
                <w:rFonts w:ascii="Arial Narrow" w:hAnsi="Arial Narrow" w:cs="Arial"/>
                <w:sz w:val="16"/>
                <w:szCs w:val="16"/>
                <w:lang w:val="mk-MK"/>
              </w:rPr>
              <w:t>Администрирање на мрежата и на Веб страна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5.</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Набавка на опрема – ИКТ опрема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6.</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 Реконструкција на систем салата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7.</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Одржување на Информациониот систем  и  информатичка опрема во СЕП </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Надворешна компанија</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8.</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Обнова на Информациониот систем на СЕП</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2F79AD">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w:hAnsi="Arial" w:cs="Arial"/>
                <w:sz w:val="16"/>
                <w:szCs w:val="16"/>
                <w:lang w:val="mk-MK"/>
              </w:rPr>
            </w:pPr>
            <w:r w:rsidRPr="00F80611">
              <w:rPr>
                <w:rFonts w:ascii="Arial Narrow" w:hAnsi="Arial Narrow"/>
                <w:sz w:val="16"/>
                <w:szCs w:val="16"/>
                <w:lang w:val="mk-MK"/>
              </w:rPr>
              <w:t>Надворешна компанија</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2.562.500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 учество во странска помош</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8</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7.762.500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9</w:t>
            </w:r>
            <w:r w:rsidR="00F80611" w:rsidRPr="00F80611">
              <w:rPr>
                <w:rFonts w:ascii="Arial Narrow" w:hAnsi="Arial Narrow"/>
                <w:sz w:val="16"/>
                <w:szCs w:val="16"/>
                <w:lang w:val="mk-MK"/>
              </w:rPr>
              <w:t xml:space="preserve"> година: 8</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1.900.000</w:t>
            </w:r>
          </w:p>
        </w:tc>
      </w:tr>
      <w:tr w:rsidR="00F80611" w:rsidRPr="00F80611" w:rsidTr="00E06B5F">
        <w:trPr>
          <w:trHeight w:val="70"/>
        </w:trPr>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w:t>
            </w:r>
            <w:r>
              <w:rPr>
                <w:rFonts w:ascii="Arial Narrow" w:hAnsi="Arial Narrow"/>
                <w:sz w:val="16"/>
                <w:szCs w:val="16"/>
                <w:lang w:val="en-US"/>
              </w:rPr>
              <w:t xml:space="preserve">20 </w:t>
            </w:r>
            <w:r w:rsidR="00F80611" w:rsidRPr="00F80611">
              <w:rPr>
                <w:rFonts w:ascii="Arial Narrow" w:hAnsi="Arial Narrow"/>
                <w:sz w:val="16"/>
                <w:szCs w:val="16"/>
                <w:lang w:val="mk-MK"/>
              </w:rPr>
              <w:t>година : 8</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1.900.000</w:t>
            </w:r>
          </w:p>
        </w:tc>
      </w:tr>
      <w:tr w:rsidR="00F80611" w:rsidRPr="00F80611" w:rsidTr="006100B0">
        <w:tc>
          <w:tcPr>
            <w:tcW w:w="467" w:type="dxa"/>
          </w:tcPr>
          <w:p w:rsidR="00F80611" w:rsidRPr="00F80611" w:rsidRDefault="00F80611" w:rsidP="00F80611">
            <w:pPr>
              <w:ind w:left="270" w:right="-108"/>
              <w:jc w:val="center"/>
              <w:rPr>
                <w:rFonts w:ascii="Arial Narrow" w:hAnsi="Arial Narrow"/>
                <w:b/>
                <w:sz w:val="16"/>
                <w:szCs w:val="16"/>
                <w:lang w:val="mk-MK"/>
              </w:rPr>
            </w:pPr>
          </w:p>
        </w:tc>
        <w:tc>
          <w:tcPr>
            <w:tcW w:w="286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3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F80611" w:rsidRDefault="00F80611" w:rsidP="00F80611">
            <w:pPr>
              <w:jc w:val="center"/>
              <w:rPr>
                <w:rFonts w:ascii="Arial Narrow" w:hAnsi="Arial Narrow"/>
                <w:b/>
                <w:sz w:val="16"/>
                <w:szCs w:val="16"/>
                <w:lang w:val="mk-MK"/>
              </w:rPr>
            </w:pPr>
          </w:p>
        </w:tc>
        <w:tc>
          <w:tcPr>
            <w:tcW w:w="1536" w:type="dxa"/>
          </w:tcPr>
          <w:p w:rsidR="00F80611" w:rsidRPr="00E06B5F" w:rsidRDefault="00E06B5F"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11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11.562.500</w:t>
            </w:r>
          </w:p>
        </w:tc>
      </w:tr>
      <w:tr w:rsidR="00F80611" w:rsidRPr="00D914B1" w:rsidTr="006100B0">
        <w:tc>
          <w:tcPr>
            <w:tcW w:w="10278" w:type="dxa"/>
            <w:gridSpan w:val="7"/>
            <w:tcBorders>
              <w:bottom w:val="single" w:sz="4" w:space="0" w:color="auto"/>
            </w:tcBorders>
            <w:shd w:val="clear" w:color="auto" w:fill="95B3D7"/>
          </w:tcPr>
          <w:p w:rsidR="001119F1" w:rsidRDefault="001119F1" w:rsidP="00F80611">
            <w:pPr>
              <w:rPr>
                <w:rFonts w:ascii="Arial Narrow" w:hAnsi="Arial Narrow"/>
                <w:b/>
                <w:bCs/>
                <w:sz w:val="22"/>
                <w:szCs w:val="22"/>
                <w:lang w:val="mk-MK"/>
              </w:rPr>
            </w:pPr>
          </w:p>
          <w:p w:rsidR="001119F1" w:rsidRDefault="001119F1" w:rsidP="00F80611">
            <w:pPr>
              <w:rPr>
                <w:rFonts w:ascii="Arial Narrow" w:hAnsi="Arial Narrow"/>
                <w:b/>
                <w:bCs/>
                <w:sz w:val="22"/>
                <w:szCs w:val="22"/>
                <w:lang w:val="mk-MK"/>
              </w:rPr>
            </w:pPr>
          </w:p>
          <w:p w:rsidR="00F80611" w:rsidRPr="00F80611" w:rsidRDefault="00F80611" w:rsidP="00F80611">
            <w:pPr>
              <w:rPr>
                <w:rFonts w:ascii="Arial Narrow" w:hAnsi="Arial Narrow"/>
                <w:b/>
                <w:sz w:val="22"/>
                <w:szCs w:val="22"/>
                <w:lang w:val="mk-MK"/>
              </w:rPr>
            </w:pPr>
            <w:r w:rsidRPr="00F80611">
              <w:rPr>
                <w:rFonts w:ascii="Arial Narrow" w:hAnsi="Arial Narrow"/>
                <w:b/>
                <w:bCs/>
                <w:sz w:val="22"/>
                <w:szCs w:val="22"/>
                <w:lang w:val="mk-MK"/>
              </w:rPr>
              <w:t xml:space="preserve">Резултат 2: </w:t>
            </w:r>
            <w:r w:rsidRPr="00F80611">
              <w:rPr>
                <w:rFonts w:ascii="Arial Narrow" w:hAnsi="Arial Narrow"/>
                <w:b/>
                <w:sz w:val="22"/>
                <w:szCs w:val="22"/>
                <w:lang w:val="mk-MK"/>
              </w:rPr>
              <w:t>Зголемување на ефикасноста и транспарентноста во работењето на Секретаријатот за европски прашања</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(1.9.13)</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Секретаријатот за европски прашања континуирано спроведува редовни активности за информирање на јавноста во насока на зголемување на јавната свест за поддршка на процесот на европска интеграција, како што се: прес-конференции, брифинзи, подготовка на публикации, билтени, организирање трибини итн., редовно ја одржува веб страницата, која од октомври 2011 е достапна и на албански јазик.</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Во рамките на Секретаријатот, функционира МК-ЕУ инфо центар</w:t>
            </w:r>
            <w:r w:rsidRPr="00F80611">
              <w:rPr>
                <w:rFonts w:ascii="Arial Narrow" w:hAnsi="Arial Narrow" w:cs="StobiSerif Regular"/>
                <w:b/>
                <w:bCs/>
                <w:sz w:val="18"/>
                <w:szCs w:val="18"/>
                <w:lang w:val="mk-MK"/>
              </w:rPr>
              <w:t>,</w:t>
            </w:r>
            <w:r w:rsidRPr="00F80611">
              <w:rPr>
                <w:rFonts w:ascii="Arial Narrow" w:hAnsi="Arial Narrow" w:cs="StobiSerif Regular"/>
                <w:bCs/>
                <w:sz w:val="18"/>
                <w:szCs w:val="18"/>
                <w:lang w:val="mk-MK"/>
              </w:rPr>
              <w:t xml:space="preserve"> за информирање и поблизок пристап на граѓаните до релевантна информација. Во МК-ЕУ инфо центар постои библиотека на книги и публикации, се организираат промоции, видео спотови на одредени теми, итн.</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Секретаријатот за европски прашања ќе подготви  </w:t>
            </w:r>
            <w:r w:rsidRPr="00F80611">
              <w:rPr>
                <w:rFonts w:ascii="Arial Narrow" w:hAnsi="Arial Narrow" w:cs="StobiSerif Regular"/>
                <w:bCs/>
                <w:i/>
                <w:sz w:val="18"/>
                <w:szCs w:val="18"/>
                <w:lang w:val="mk-MK"/>
              </w:rPr>
              <w:t>нова Стратегија за информирање и комуникација со јавноста во процесот на европска интеграција (2017-2020), како и Акциски план за имплементација.</w:t>
            </w:r>
            <w:r w:rsidRPr="00F80611">
              <w:rPr>
                <w:rFonts w:ascii="Arial Narrow" w:hAnsi="Arial Narrow" w:cs="StobiSerif Regular"/>
                <w:bCs/>
                <w:sz w:val="18"/>
                <w:szCs w:val="18"/>
                <w:lang w:val="mk-MK"/>
              </w:rPr>
              <w:t xml:space="preserve"> Се планира продолжување на веќе отпочнатите Кампањи и активности, како и нови настани со збогатени содржини, јакнење на соработката со јавните личности, како и спроведување на нови кампањи и проширување на нови целни групи: Владеење на правото, стандарди на здравство, ЕКО Македонија, користење на ИПА претпристапниот инструмент, Учиме за ЕУ, Ало ЕУ, промоција на социјална вклученост, издавање на електронски билтен, како и нова веб страница.</w:t>
            </w:r>
          </w:p>
          <w:p w:rsidR="00F80611" w:rsidRPr="00F80611" w:rsidRDefault="00F80611" w:rsidP="00F80611">
            <w:pPr>
              <w:tabs>
                <w:tab w:val="left" w:pos="7786"/>
              </w:tabs>
              <w:jc w:val="both"/>
              <w:rPr>
                <w:rFonts w:ascii="Arial Narrow" w:hAnsi="Arial Narrow" w:cs="StobiSerif Regular"/>
                <w:b/>
                <w:bCs/>
                <w:sz w:val="18"/>
                <w:szCs w:val="18"/>
                <w:lang w:val="mk-MK"/>
              </w:rPr>
            </w:pPr>
            <w:r w:rsidRPr="00F80611">
              <w:rPr>
                <w:rFonts w:ascii="Arial Narrow" w:hAnsi="Arial Narrow" w:cs="StobiSerif Regular"/>
                <w:bCs/>
                <w:sz w:val="18"/>
                <w:szCs w:val="18"/>
                <w:lang w:val="mk-MK"/>
              </w:rPr>
              <w:t>Целта на стратегијата е промоција на процесот и зголемување на јавната свест, со цел да се зајакне и задржи поддршката за членството во ЕУ.</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D914B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Обезбедување софтвери кои би го подигнале ефикасноста во работењето на вработените во Секретаријатот за европски прашања;</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Овозможување на директен пристап на јавноста во работењето на Секретаријатот за европски прашања;</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Подигање на нивото на знаење за искористување на благодетите на информациониот систем.</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7"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68"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1.</w:t>
            </w:r>
          </w:p>
        </w:tc>
        <w:tc>
          <w:tcPr>
            <w:tcW w:w="286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Обуки</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Кабинет/СЕП, МИОА</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2.</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Професионални обуки и професионални консултации по информатика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Кабинет/СЕП, МИОА</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3.</w:t>
            </w:r>
          </w:p>
        </w:tc>
        <w:tc>
          <w:tcPr>
            <w:tcW w:w="2865" w:type="dxa"/>
          </w:tcPr>
          <w:p w:rsidR="00F80611" w:rsidRPr="00F80611" w:rsidRDefault="00F80611" w:rsidP="00F80611">
            <w:pPr>
              <w:rPr>
                <w:rFonts w:ascii="Arial Narrow" w:hAnsi="Arial Narrow" w:cs="Arial"/>
                <w:sz w:val="16"/>
                <w:szCs w:val="16"/>
                <w:lang w:val="ru-RU"/>
              </w:rPr>
            </w:pPr>
            <w:r w:rsidRPr="00F80611">
              <w:rPr>
                <w:rFonts w:ascii="Arial Narrow" w:hAnsi="Arial Narrow" w:cs="Arial"/>
                <w:sz w:val="16"/>
                <w:szCs w:val="16"/>
                <w:lang w:val="mk-MK"/>
              </w:rPr>
              <w:t>Набавка на софтвер – лиценцирање на софтверот во СЕП, антивирус,  набавка и надградба на софтвер</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4.</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Набавка на интернет услуги за СЕП</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5.</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ru-RU"/>
              </w:rPr>
              <w:t xml:space="preserve">Посета на саеми и семинари со цел </w:t>
            </w:r>
            <w:r w:rsidRPr="00F80611">
              <w:rPr>
                <w:rFonts w:ascii="Arial Narrow" w:hAnsi="Arial Narrow" w:cs="Arial"/>
                <w:sz w:val="16"/>
                <w:szCs w:val="16"/>
                <w:lang w:val="mk-MK"/>
              </w:rPr>
              <w:t xml:space="preserve">запознавање </w:t>
            </w:r>
            <w:r w:rsidRPr="00F80611">
              <w:rPr>
                <w:rFonts w:ascii="Arial Narrow" w:hAnsi="Arial Narrow" w:cs="Arial"/>
                <w:sz w:val="16"/>
                <w:szCs w:val="16"/>
                <w:lang w:val="ru-RU"/>
              </w:rPr>
              <w:t>со нови</w:t>
            </w:r>
            <w:r w:rsidRPr="00F80611">
              <w:rPr>
                <w:rFonts w:ascii="Arial Narrow" w:hAnsi="Arial Narrow" w:cs="Arial"/>
                <w:sz w:val="16"/>
                <w:szCs w:val="16"/>
                <w:lang w:val="mk-MK"/>
              </w:rPr>
              <w:t xml:space="preserve">те </w:t>
            </w:r>
            <w:r w:rsidRPr="00F80611">
              <w:rPr>
                <w:rFonts w:ascii="Arial Narrow" w:hAnsi="Arial Narrow" w:cs="Arial"/>
                <w:sz w:val="16"/>
                <w:szCs w:val="16"/>
                <w:lang w:val="ru-RU"/>
              </w:rPr>
              <w:t xml:space="preserve">технологии </w:t>
            </w:r>
            <w:r w:rsidRPr="00F80611">
              <w:rPr>
                <w:rFonts w:ascii="Arial Narrow" w:hAnsi="Arial Narrow" w:cs="Arial"/>
                <w:sz w:val="16"/>
                <w:szCs w:val="16"/>
                <w:lang w:val="mk-MK"/>
              </w:rPr>
              <w:t>што се јавуваат во пазарот и работна посета на мисијата во Брисел</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5</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rPr>
                <w:rFonts w:ascii="Arial Narrow" w:hAnsi="Arial Narrow"/>
                <w:sz w:val="16"/>
                <w:szCs w:val="16"/>
                <w:lang w:val="mk-MK"/>
              </w:rPr>
            </w:pPr>
            <w:r w:rsidRPr="00536803">
              <w:rPr>
                <w:rFonts w:ascii="Arial Narrow" w:hAnsi="Arial Narrow"/>
                <w:sz w:val="16"/>
                <w:szCs w:val="16"/>
                <w:lang w:val="mk-MK"/>
              </w:rPr>
              <w:t xml:space="preserve">        3.900.000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9</w:t>
            </w:r>
            <w:r w:rsidR="00F80611" w:rsidRPr="00F80611">
              <w:rPr>
                <w:rFonts w:ascii="Arial Narrow" w:hAnsi="Arial Narrow"/>
                <w:sz w:val="16"/>
                <w:szCs w:val="16"/>
                <w:lang w:val="mk-MK"/>
              </w:rPr>
              <w:t xml:space="preserve"> година: 5</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1.800.000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w:t>
            </w:r>
            <w:r>
              <w:rPr>
                <w:rFonts w:ascii="Arial Narrow" w:hAnsi="Arial Narrow"/>
                <w:sz w:val="16"/>
                <w:szCs w:val="16"/>
                <w:lang w:val="en-US"/>
              </w:rPr>
              <w:t>20</w:t>
            </w:r>
            <w:r w:rsidR="00F80611" w:rsidRPr="00F80611">
              <w:rPr>
                <w:rFonts w:ascii="Arial Narrow" w:hAnsi="Arial Narrow"/>
                <w:sz w:val="16"/>
                <w:szCs w:val="16"/>
                <w:lang w:val="mk-MK"/>
              </w:rPr>
              <w:t xml:space="preserve"> година : 5</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1.800.000</w:t>
            </w:r>
          </w:p>
        </w:tc>
      </w:tr>
      <w:tr w:rsidR="00F80611" w:rsidRPr="00F80611" w:rsidTr="006100B0">
        <w:tc>
          <w:tcPr>
            <w:tcW w:w="467" w:type="dxa"/>
          </w:tcPr>
          <w:p w:rsidR="00F80611" w:rsidRPr="00F80611" w:rsidRDefault="00F80611" w:rsidP="00F80611">
            <w:pPr>
              <w:ind w:left="270" w:right="-108"/>
              <w:jc w:val="center"/>
              <w:rPr>
                <w:rFonts w:ascii="Arial Narrow" w:hAnsi="Arial Narrow"/>
                <w:b/>
                <w:sz w:val="16"/>
                <w:szCs w:val="16"/>
                <w:lang w:val="mk-MK"/>
              </w:rPr>
            </w:pPr>
          </w:p>
        </w:tc>
        <w:tc>
          <w:tcPr>
            <w:tcW w:w="286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3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F80611" w:rsidRDefault="00F80611" w:rsidP="00F80611">
            <w:pPr>
              <w:jc w:val="center"/>
              <w:rPr>
                <w:rFonts w:ascii="Arial Narrow" w:hAnsi="Arial Narrow"/>
                <w:b/>
                <w:sz w:val="16"/>
                <w:szCs w:val="16"/>
                <w:lang w:val="mk-MK"/>
              </w:rPr>
            </w:pPr>
          </w:p>
        </w:tc>
        <w:tc>
          <w:tcPr>
            <w:tcW w:w="1536" w:type="dxa"/>
          </w:tcPr>
          <w:p w:rsidR="00F80611" w:rsidRPr="00E06B5F" w:rsidRDefault="00E06B5F"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11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7.500.000</w:t>
            </w:r>
          </w:p>
        </w:tc>
      </w:tr>
    </w:tbl>
    <w:p w:rsidR="00E06B5F" w:rsidRDefault="00E06B5F"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1119F1" w:rsidRDefault="001119F1" w:rsidP="00F80611">
      <w:pPr>
        <w:rPr>
          <w:lang w:val="mk-MK"/>
        </w:rPr>
      </w:pPr>
    </w:p>
    <w:p w:rsidR="001119F1" w:rsidRDefault="001119F1" w:rsidP="00F80611">
      <w:pPr>
        <w:rPr>
          <w:lang w:val="mk-MK"/>
        </w:rPr>
      </w:pPr>
    </w:p>
    <w:p w:rsidR="001119F1" w:rsidRDefault="001119F1" w:rsidP="00F80611">
      <w:pPr>
        <w:rPr>
          <w:lang w:val="mk-MK"/>
        </w:rPr>
      </w:pPr>
    </w:p>
    <w:p w:rsidR="00536803" w:rsidRPr="0002795C" w:rsidRDefault="00536803" w:rsidP="00F80611">
      <w:pPr>
        <w:rPr>
          <w:lang w:val="en-US"/>
        </w:rPr>
      </w:pPr>
    </w:p>
    <w:p w:rsidR="002A54B9" w:rsidRPr="001119F1" w:rsidRDefault="002A54B9" w:rsidP="00F80611">
      <w:pPr>
        <w:rPr>
          <w:lang w:val="mk-MK"/>
        </w:rPr>
      </w:pPr>
    </w:p>
    <w:p w:rsidR="002A54B9" w:rsidRDefault="002A54B9" w:rsidP="00F80611">
      <w:pPr>
        <w:rPr>
          <w:rFonts w:ascii="Arial Narrow" w:hAnsi="Arial Narrow"/>
          <w:b/>
          <w:sz w:val="28"/>
          <w:szCs w:val="28"/>
          <w:lang w:val="mk-MK"/>
        </w:rPr>
      </w:pPr>
      <w:r>
        <w:rPr>
          <w:rFonts w:ascii="Arial Narrow" w:hAnsi="Arial Narrow"/>
          <w:b/>
          <w:sz w:val="28"/>
          <w:szCs w:val="28"/>
          <w:lang w:val="mk-MK"/>
        </w:rPr>
        <w:t>4. ЧЕТВРТИ ДЕЛ</w:t>
      </w:r>
    </w:p>
    <w:p w:rsidR="002A54B9" w:rsidRDefault="002A54B9" w:rsidP="00F80611">
      <w:pPr>
        <w:rPr>
          <w:rFonts w:ascii="Arial Narrow" w:hAnsi="Arial Narrow"/>
          <w:b/>
          <w:sz w:val="28"/>
          <w:szCs w:val="28"/>
          <w:lang w:val="mk-MK"/>
        </w:rPr>
      </w:pPr>
    </w:p>
    <w:p w:rsidR="002A54B9" w:rsidRPr="002511DB" w:rsidRDefault="002A54B9" w:rsidP="00F80611">
      <w:pPr>
        <w:rPr>
          <w:rFonts w:ascii="Arial Narrow" w:hAnsi="Arial Narrow"/>
          <w:b/>
          <w:sz w:val="28"/>
          <w:szCs w:val="28"/>
          <w:lang w:val="mk-MK"/>
        </w:rPr>
      </w:pPr>
      <w:r w:rsidRPr="002511DB">
        <w:rPr>
          <w:rFonts w:ascii="Arial Narrow" w:hAnsi="Arial Narrow"/>
          <w:b/>
          <w:sz w:val="28"/>
          <w:szCs w:val="28"/>
          <w:lang w:val="mk-MK"/>
        </w:rPr>
        <w:t>4.1. Воспоставување на функционален систем за следење, известување и евалуација</w:t>
      </w:r>
    </w:p>
    <w:p w:rsidR="001119F1" w:rsidRDefault="001119F1" w:rsidP="00F80611">
      <w:pPr>
        <w:rPr>
          <w:rFonts w:ascii="Arial Narrow" w:hAnsi="Arial Narrow"/>
          <w:sz w:val="22"/>
          <w:szCs w:val="22"/>
          <w:lang w:val="mk-MK"/>
        </w:rPr>
      </w:pPr>
    </w:p>
    <w:p w:rsidR="001119F1" w:rsidRPr="001119F1" w:rsidRDefault="001119F1" w:rsidP="001119F1">
      <w:pPr>
        <w:rPr>
          <w:rFonts w:ascii="Arial Narrow" w:hAnsi="Arial Narrow" w:cs="Calibri"/>
          <w:b/>
          <w:bCs/>
          <w:sz w:val="22"/>
          <w:szCs w:val="22"/>
          <w:lang w:val="mk-MK"/>
        </w:rPr>
      </w:pPr>
      <w:r>
        <w:rPr>
          <w:rFonts w:ascii="Arial Narrow" w:hAnsi="Arial Narrow" w:cs="Calibri"/>
          <w:b/>
          <w:bCs/>
          <w:sz w:val="22"/>
          <w:szCs w:val="22"/>
          <w:lang w:val="ru-RU"/>
        </w:rPr>
        <w:t xml:space="preserve">              </w:t>
      </w:r>
      <w:r w:rsidRPr="001119F1">
        <w:rPr>
          <w:rFonts w:ascii="Arial Narrow" w:hAnsi="Arial Narrow" w:cs="Calibri"/>
          <w:b/>
          <w:bCs/>
          <w:sz w:val="22"/>
          <w:szCs w:val="22"/>
          <w:lang w:val="ru-RU"/>
        </w:rPr>
        <w:t xml:space="preserve">Основни цели на системот за следење на </w:t>
      </w:r>
      <w:r w:rsidRPr="001119F1">
        <w:rPr>
          <w:rFonts w:ascii="Arial Narrow" w:hAnsi="Arial Narrow" w:cs="Calibri"/>
          <w:b/>
          <w:bCs/>
          <w:sz w:val="22"/>
          <w:szCs w:val="22"/>
          <w:lang w:val="mk-MK"/>
        </w:rPr>
        <w:t xml:space="preserve">спроведувањето, известување и </w:t>
      </w:r>
      <w:r w:rsidRPr="001119F1">
        <w:rPr>
          <w:rFonts w:ascii="Arial Narrow" w:hAnsi="Arial Narrow" w:cs="Calibri"/>
          <w:b/>
          <w:bCs/>
          <w:sz w:val="22"/>
          <w:szCs w:val="22"/>
          <w:lang w:val="ru-RU"/>
        </w:rPr>
        <w:t>евалуација</w:t>
      </w:r>
      <w:r w:rsidRPr="001119F1">
        <w:rPr>
          <w:rFonts w:ascii="Arial Narrow" w:hAnsi="Arial Narrow" w:cs="Calibri"/>
          <w:b/>
          <w:bCs/>
          <w:sz w:val="22"/>
          <w:szCs w:val="22"/>
          <w:lang w:val="mk-MK"/>
        </w:rPr>
        <w:t>:</w:t>
      </w:r>
    </w:p>
    <w:p w:rsidR="001119F1" w:rsidRPr="001119F1" w:rsidRDefault="001119F1" w:rsidP="001119F1">
      <w:pPr>
        <w:rPr>
          <w:rFonts w:ascii="Arial Narrow" w:hAnsi="Arial Narrow" w:cs="Calibri"/>
          <w:b/>
          <w:sz w:val="22"/>
          <w:szCs w:val="22"/>
          <w:lang w:val="mk-MK"/>
        </w:rPr>
      </w:pPr>
    </w:p>
    <w:p w:rsidR="001119F1" w:rsidRPr="001119F1" w:rsidRDefault="001119F1" w:rsidP="001119F1">
      <w:pPr>
        <w:widowControl/>
        <w:numPr>
          <w:ilvl w:val="0"/>
          <w:numId w:val="77"/>
        </w:numPr>
        <w:autoSpaceDE/>
        <w:autoSpaceDN/>
        <w:adjustRightInd/>
        <w:jc w:val="both"/>
        <w:rPr>
          <w:rFonts w:ascii="Arial Narrow" w:hAnsi="Arial Narrow" w:cs="Calibri"/>
          <w:sz w:val="22"/>
          <w:szCs w:val="22"/>
          <w:lang w:val="mk-MK"/>
        </w:rPr>
      </w:pPr>
      <w:r w:rsidRPr="001119F1">
        <w:rPr>
          <w:rFonts w:ascii="Arial Narrow" w:hAnsi="Arial Narrow" w:cs="Calibri"/>
          <w:bCs/>
          <w:sz w:val="22"/>
          <w:szCs w:val="22"/>
          <w:lang w:val="mk-MK"/>
        </w:rPr>
        <w:t>Д</w:t>
      </w:r>
      <w:r w:rsidRPr="001119F1">
        <w:rPr>
          <w:rFonts w:ascii="Arial Narrow" w:hAnsi="Arial Narrow" w:cs="Calibri"/>
          <w:bCs/>
          <w:sz w:val="22"/>
          <w:szCs w:val="22"/>
          <w:lang w:val="ru-RU"/>
        </w:rPr>
        <w:t xml:space="preserve">а </w:t>
      </w:r>
      <w:r w:rsidRPr="001119F1">
        <w:rPr>
          <w:rFonts w:ascii="Arial Narrow" w:hAnsi="Arial Narrow" w:cs="Calibri"/>
          <w:bCs/>
          <w:sz w:val="22"/>
          <w:szCs w:val="22"/>
          <w:lang w:val="mk-MK"/>
        </w:rPr>
        <w:t xml:space="preserve">се создаде основа за </w:t>
      </w:r>
      <w:r w:rsidRPr="001119F1">
        <w:rPr>
          <w:rFonts w:ascii="Arial Narrow" w:hAnsi="Arial Narrow" w:cs="Calibri"/>
          <w:bCs/>
          <w:sz w:val="22"/>
          <w:szCs w:val="22"/>
          <w:lang w:val="ru-RU"/>
        </w:rPr>
        <w:t xml:space="preserve">квалитетно </w:t>
      </w:r>
      <w:r w:rsidRPr="001119F1">
        <w:rPr>
          <w:rFonts w:ascii="Arial Narrow" w:hAnsi="Arial Narrow" w:cs="Calibri"/>
          <w:bCs/>
          <w:sz w:val="22"/>
          <w:szCs w:val="22"/>
          <w:lang w:val="mk-MK"/>
        </w:rPr>
        <w:t xml:space="preserve">систематско </w:t>
      </w:r>
      <w:r w:rsidRPr="001119F1">
        <w:rPr>
          <w:rFonts w:ascii="Arial Narrow" w:hAnsi="Arial Narrow" w:cs="Calibri"/>
          <w:bCs/>
          <w:sz w:val="22"/>
          <w:szCs w:val="22"/>
          <w:lang w:val="ru-RU"/>
        </w:rPr>
        <w:t xml:space="preserve">спроведување на стратешкиот план во целина и остварување на утврдените стратешки приоритети и </w:t>
      </w:r>
      <w:r w:rsidRPr="001119F1">
        <w:rPr>
          <w:rFonts w:ascii="Arial Narrow" w:hAnsi="Arial Narrow" w:cs="Calibri"/>
          <w:bCs/>
          <w:sz w:val="22"/>
          <w:szCs w:val="22"/>
          <w:lang w:val="mk-MK"/>
        </w:rPr>
        <w:t xml:space="preserve">приоритетни </w:t>
      </w:r>
      <w:r w:rsidRPr="001119F1">
        <w:rPr>
          <w:rFonts w:ascii="Arial Narrow" w:hAnsi="Arial Narrow" w:cs="Calibri"/>
          <w:bCs/>
          <w:sz w:val="22"/>
          <w:szCs w:val="22"/>
          <w:lang w:val="ru-RU"/>
        </w:rPr>
        <w:t xml:space="preserve">цели на </w:t>
      </w:r>
      <w:r w:rsidRPr="001119F1">
        <w:rPr>
          <w:rFonts w:ascii="Arial Narrow" w:hAnsi="Arial Narrow" w:cs="Calibri"/>
          <w:bCs/>
          <w:sz w:val="22"/>
          <w:szCs w:val="22"/>
          <w:lang w:val="mk-MK"/>
        </w:rPr>
        <w:t>Секретаријатот за европски прашања</w:t>
      </w:r>
      <w:r w:rsidRPr="001119F1">
        <w:rPr>
          <w:rFonts w:ascii="Arial Narrow" w:hAnsi="Arial Narrow" w:cs="Calibri"/>
          <w:bCs/>
          <w:sz w:val="22"/>
          <w:szCs w:val="22"/>
          <w:lang w:val="ru-RU"/>
        </w:rPr>
        <w:t xml:space="preserve"> </w:t>
      </w:r>
      <w:r w:rsidRPr="001119F1">
        <w:rPr>
          <w:rFonts w:ascii="Arial Narrow" w:hAnsi="Arial Narrow" w:cs="Calibri"/>
          <w:bCs/>
          <w:sz w:val="22"/>
          <w:szCs w:val="22"/>
          <w:lang w:val="mk-MK"/>
        </w:rPr>
        <w:t xml:space="preserve">и да се даде потребниот придонес кон остварувањето на стратешките приоритети и приоритетни цели на Владата на Република Македонија; </w:t>
      </w:r>
    </w:p>
    <w:p w:rsidR="001119F1" w:rsidRPr="001119F1" w:rsidRDefault="001119F1" w:rsidP="001119F1">
      <w:pPr>
        <w:widowControl/>
        <w:numPr>
          <w:ilvl w:val="0"/>
          <w:numId w:val="77"/>
        </w:numPr>
        <w:autoSpaceDE/>
        <w:autoSpaceDN/>
        <w:adjustRightInd/>
        <w:jc w:val="both"/>
        <w:rPr>
          <w:rFonts w:ascii="Arial Narrow" w:hAnsi="Arial Narrow" w:cs="Calibri"/>
          <w:bCs/>
          <w:sz w:val="22"/>
          <w:szCs w:val="22"/>
          <w:lang w:val="mk-MK"/>
        </w:rPr>
      </w:pPr>
      <w:r w:rsidRPr="001119F1">
        <w:rPr>
          <w:rFonts w:ascii="Arial Narrow" w:hAnsi="Arial Narrow" w:cs="Calibri"/>
          <w:bCs/>
          <w:sz w:val="22"/>
          <w:szCs w:val="22"/>
          <w:lang w:val="mk-MK"/>
        </w:rPr>
        <w:t>Д</w:t>
      </w:r>
      <w:r w:rsidRPr="001119F1">
        <w:rPr>
          <w:rFonts w:ascii="Arial Narrow" w:hAnsi="Arial Narrow" w:cs="Calibri"/>
          <w:bCs/>
          <w:sz w:val="22"/>
          <w:szCs w:val="22"/>
          <w:lang w:val="ru-RU"/>
        </w:rPr>
        <w:t>а се обезбеди запазување на динамиката на спроведување на активностите</w:t>
      </w:r>
      <w:r w:rsidRPr="001119F1">
        <w:rPr>
          <w:rFonts w:ascii="Arial Narrow" w:hAnsi="Arial Narrow" w:cs="Calibri"/>
          <w:bCs/>
          <w:sz w:val="22"/>
          <w:szCs w:val="22"/>
          <w:lang w:val="mk-MK"/>
        </w:rPr>
        <w:t xml:space="preserve"> на ниво на стратешка програма (заедно со компонентите на програмата) и </w:t>
      </w:r>
      <w:r w:rsidRPr="001119F1">
        <w:rPr>
          <w:rFonts w:ascii="Arial Narrow" w:hAnsi="Arial Narrow" w:cs="Calibri"/>
          <w:bCs/>
          <w:sz w:val="22"/>
          <w:szCs w:val="22"/>
          <w:lang w:val="ru-RU"/>
        </w:rPr>
        <w:t>мерење на остварениот резултат во</w:t>
      </w:r>
      <w:r w:rsidRPr="001119F1">
        <w:rPr>
          <w:rFonts w:ascii="Arial Narrow" w:hAnsi="Arial Narrow" w:cs="Calibri"/>
          <w:bCs/>
          <w:sz w:val="22"/>
          <w:szCs w:val="22"/>
          <w:lang w:val="mk-MK"/>
        </w:rPr>
        <w:t xml:space="preserve"> рамките на </w:t>
      </w:r>
      <w:r w:rsidRPr="001119F1">
        <w:rPr>
          <w:rFonts w:ascii="Arial Narrow" w:hAnsi="Arial Narrow" w:cs="Calibri"/>
          <w:bCs/>
          <w:sz w:val="22"/>
          <w:szCs w:val="22"/>
          <w:lang w:val="ru-RU"/>
        </w:rPr>
        <w:t>утврдената цел (и)</w:t>
      </w:r>
      <w:r w:rsidRPr="001119F1">
        <w:rPr>
          <w:rFonts w:ascii="Arial Narrow" w:hAnsi="Arial Narrow" w:cs="Calibri"/>
          <w:bCs/>
          <w:sz w:val="22"/>
          <w:szCs w:val="22"/>
          <w:lang w:val="mk-MK"/>
        </w:rPr>
        <w:t xml:space="preserve"> на стратешката програмата;</w:t>
      </w:r>
    </w:p>
    <w:p w:rsidR="001119F1" w:rsidRPr="001119F1" w:rsidRDefault="001119F1" w:rsidP="001119F1">
      <w:pPr>
        <w:widowControl/>
        <w:numPr>
          <w:ilvl w:val="0"/>
          <w:numId w:val="77"/>
        </w:numPr>
        <w:autoSpaceDE/>
        <w:autoSpaceDN/>
        <w:adjustRightInd/>
        <w:jc w:val="both"/>
        <w:rPr>
          <w:rFonts w:ascii="Arial Narrow" w:hAnsi="Arial Narrow" w:cs="Calibri"/>
          <w:sz w:val="22"/>
          <w:szCs w:val="22"/>
          <w:lang w:val="mk-MK"/>
        </w:rPr>
      </w:pPr>
      <w:r w:rsidRPr="001119F1">
        <w:rPr>
          <w:rFonts w:ascii="Arial Narrow" w:hAnsi="Arial Narrow" w:cs="Calibri"/>
          <w:bCs/>
          <w:sz w:val="22"/>
          <w:szCs w:val="22"/>
          <w:lang w:val="mk-MK"/>
        </w:rPr>
        <w:t xml:space="preserve">Да се создаде </w:t>
      </w:r>
      <w:r w:rsidRPr="001119F1">
        <w:rPr>
          <w:rFonts w:ascii="Arial Narrow" w:hAnsi="Arial Narrow" w:cs="Calibri"/>
          <w:bCs/>
          <w:sz w:val="22"/>
          <w:szCs w:val="22"/>
          <w:lang w:val="ru-RU"/>
        </w:rPr>
        <w:t>алатка за информирање по хиерархија-раководството за актуелната состојбата со спроведувањето на програмата/</w:t>
      </w:r>
      <w:r w:rsidRPr="001119F1">
        <w:rPr>
          <w:rFonts w:ascii="Arial Narrow" w:hAnsi="Arial Narrow" w:cs="Calibri"/>
          <w:bCs/>
          <w:sz w:val="22"/>
          <w:szCs w:val="22"/>
          <w:lang w:val="mk-MK"/>
        </w:rPr>
        <w:t xml:space="preserve">компонентите </w:t>
      </w:r>
      <w:r w:rsidRPr="001119F1">
        <w:rPr>
          <w:rFonts w:ascii="Arial Narrow" w:hAnsi="Arial Narrow" w:cs="Calibri"/>
          <w:bCs/>
          <w:sz w:val="22"/>
          <w:szCs w:val="22"/>
          <w:lang w:val="ru-RU"/>
        </w:rPr>
        <w:t>вклучително и финансиски податоци;</w:t>
      </w:r>
    </w:p>
    <w:p w:rsidR="001119F1" w:rsidRPr="001119F1" w:rsidRDefault="001119F1" w:rsidP="001119F1">
      <w:pPr>
        <w:widowControl/>
        <w:numPr>
          <w:ilvl w:val="0"/>
          <w:numId w:val="77"/>
        </w:numPr>
        <w:autoSpaceDE/>
        <w:autoSpaceDN/>
        <w:adjustRightInd/>
        <w:jc w:val="both"/>
        <w:rPr>
          <w:rFonts w:ascii="Arial Narrow" w:hAnsi="Arial Narrow" w:cs="Calibri"/>
          <w:sz w:val="22"/>
          <w:szCs w:val="22"/>
          <w:lang w:val="ru-RU"/>
        </w:rPr>
      </w:pPr>
      <w:r w:rsidRPr="001119F1">
        <w:rPr>
          <w:rFonts w:ascii="Arial Narrow" w:hAnsi="Arial Narrow" w:cs="Calibri"/>
          <w:bCs/>
          <w:sz w:val="22"/>
          <w:szCs w:val="22"/>
          <w:lang w:val="mk-MK"/>
        </w:rPr>
        <w:t>Д</w:t>
      </w:r>
      <w:r w:rsidRPr="001119F1">
        <w:rPr>
          <w:rFonts w:ascii="Arial Narrow" w:hAnsi="Arial Narrow" w:cs="Calibri"/>
          <w:bCs/>
          <w:sz w:val="22"/>
          <w:szCs w:val="22"/>
          <w:lang w:val="ru-RU"/>
        </w:rPr>
        <w:t xml:space="preserve">а </w:t>
      </w:r>
      <w:r w:rsidRPr="001119F1">
        <w:rPr>
          <w:rFonts w:ascii="Arial Narrow" w:hAnsi="Arial Narrow" w:cs="Calibri"/>
          <w:bCs/>
          <w:sz w:val="22"/>
          <w:szCs w:val="22"/>
          <w:lang w:val="mk-MK"/>
        </w:rPr>
        <w:t xml:space="preserve">се </w:t>
      </w:r>
      <w:r w:rsidRPr="001119F1">
        <w:rPr>
          <w:rFonts w:ascii="Arial Narrow" w:hAnsi="Arial Narrow" w:cs="Calibri"/>
          <w:bCs/>
          <w:sz w:val="22"/>
          <w:szCs w:val="22"/>
          <w:lang w:val="ru-RU"/>
        </w:rPr>
        <w:t xml:space="preserve">обезбеди </w:t>
      </w:r>
      <w:r w:rsidRPr="001119F1">
        <w:rPr>
          <w:rFonts w:ascii="Arial Narrow" w:hAnsi="Arial Narrow" w:cs="Calibri"/>
          <w:bCs/>
          <w:sz w:val="22"/>
          <w:szCs w:val="22"/>
          <w:lang w:val="mk-MK"/>
        </w:rPr>
        <w:t xml:space="preserve">основа за </w:t>
      </w:r>
      <w:r w:rsidRPr="001119F1">
        <w:rPr>
          <w:rFonts w:ascii="Arial Narrow" w:hAnsi="Arial Narrow" w:cs="Calibri"/>
          <w:bCs/>
          <w:sz w:val="22"/>
          <w:szCs w:val="22"/>
          <w:lang w:val="ru-RU"/>
        </w:rPr>
        <w:t>отчетност и транспарентност</w:t>
      </w:r>
      <w:r w:rsidRPr="001119F1">
        <w:rPr>
          <w:rFonts w:ascii="Arial Narrow" w:hAnsi="Arial Narrow" w:cs="Calibri"/>
          <w:bCs/>
          <w:sz w:val="22"/>
          <w:szCs w:val="22"/>
          <w:lang w:val="mk-MK"/>
        </w:rPr>
        <w:t>;</w:t>
      </w:r>
      <w:r w:rsidRPr="001119F1">
        <w:rPr>
          <w:rFonts w:ascii="Arial Narrow" w:hAnsi="Arial Narrow" w:cs="Calibri"/>
          <w:bCs/>
          <w:sz w:val="22"/>
          <w:szCs w:val="22"/>
          <w:lang w:val="ru-RU"/>
        </w:rPr>
        <w:t xml:space="preserve"> </w:t>
      </w:r>
    </w:p>
    <w:p w:rsidR="001119F1" w:rsidRPr="001119F1" w:rsidRDefault="001119F1" w:rsidP="001119F1">
      <w:pPr>
        <w:widowControl/>
        <w:numPr>
          <w:ilvl w:val="0"/>
          <w:numId w:val="77"/>
        </w:numPr>
        <w:autoSpaceDE/>
        <w:autoSpaceDN/>
        <w:adjustRightInd/>
        <w:jc w:val="both"/>
        <w:rPr>
          <w:rFonts w:ascii="Arial Narrow" w:hAnsi="Arial Narrow" w:cs="Calibri"/>
          <w:sz w:val="22"/>
          <w:szCs w:val="22"/>
          <w:lang w:val="ru-RU"/>
        </w:rPr>
      </w:pPr>
      <w:r w:rsidRPr="001119F1">
        <w:rPr>
          <w:rFonts w:ascii="Arial Narrow" w:hAnsi="Arial Narrow" w:cs="Calibri"/>
          <w:bCs/>
          <w:sz w:val="22"/>
          <w:szCs w:val="22"/>
          <w:lang w:val="ru-RU"/>
        </w:rPr>
        <w:t>Обезбедува</w:t>
      </w:r>
      <w:r w:rsidRPr="001119F1">
        <w:rPr>
          <w:rFonts w:ascii="Arial Narrow" w:hAnsi="Arial Narrow" w:cs="Calibri"/>
          <w:bCs/>
          <w:sz w:val="22"/>
          <w:szCs w:val="22"/>
          <w:lang w:val="mk-MK"/>
        </w:rPr>
        <w:t>ње</w:t>
      </w:r>
      <w:r w:rsidRPr="001119F1">
        <w:rPr>
          <w:rFonts w:ascii="Arial Narrow" w:hAnsi="Arial Narrow" w:cs="Calibri"/>
          <w:bCs/>
          <w:sz w:val="22"/>
          <w:szCs w:val="22"/>
          <w:lang w:val="ru-RU"/>
        </w:rPr>
        <w:t xml:space="preserve"> можност за навремено реагирање</w:t>
      </w:r>
      <w:r w:rsidRPr="001119F1">
        <w:rPr>
          <w:rFonts w:ascii="Arial Narrow" w:hAnsi="Arial Narrow" w:cs="Calibri"/>
          <w:bCs/>
          <w:sz w:val="22"/>
          <w:szCs w:val="22"/>
          <w:lang w:val="mk-MK"/>
        </w:rPr>
        <w:t xml:space="preserve"> во случај на застој на спроведувањето </w:t>
      </w:r>
      <w:r w:rsidRPr="001119F1">
        <w:rPr>
          <w:rFonts w:ascii="Arial Narrow" w:hAnsi="Arial Narrow" w:cs="Calibri"/>
          <w:bCs/>
          <w:sz w:val="22"/>
          <w:szCs w:val="22"/>
          <w:lang w:val="ru-RU"/>
        </w:rPr>
        <w:t>преку идентификување на проблемите и потешкотиите</w:t>
      </w:r>
      <w:r w:rsidRPr="001119F1">
        <w:rPr>
          <w:rFonts w:ascii="Arial Narrow" w:hAnsi="Arial Narrow" w:cs="Calibri"/>
          <w:bCs/>
          <w:sz w:val="22"/>
          <w:szCs w:val="22"/>
          <w:lang w:val="mk-MK"/>
        </w:rPr>
        <w:t>;</w:t>
      </w:r>
      <w:r w:rsidRPr="001119F1">
        <w:rPr>
          <w:rFonts w:ascii="Arial Narrow" w:hAnsi="Arial Narrow" w:cs="Calibri"/>
          <w:bCs/>
          <w:sz w:val="22"/>
          <w:szCs w:val="22"/>
          <w:lang w:val="ru-RU"/>
        </w:rPr>
        <w:t xml:space="preserve"> </w:t>
      </w:r>
    </w:p>
    <w:p w:rsidR="001119F1" w:rsidRPr="001119F1" w:rsidRDefault="001119F1" w:rsidP="001119F1">
      <w:pPr>
        <w:widowControl/>
        <w:numPr>
          <w:ilvl w:val="0"/>
          <w:numId w:val="77"/>
        </w:numPr>
        <w:autoSpaceDE/>
        <w:autoSpaceDN/>
        <w:adjustRightInd/>
        <w:jc w:val="both"/>
        <w:rPr>
          <w:rFonts w:ascii="Arial Narrow" w:hAnsi="Arial Narrow" w:cs="Calibri"/>
          <w:bCs/>
          <w:sz w:val="22"/>
          <w:szCs w:val="22"/>
          <w:lang w:val="mk-MK"/>
        </w:rPr>
      </w:pPr>
      <w:r w:rsidRPr="001119F1">
        <w:rPr>
          <w:rFonts w:ascii="Arial Narrow" w:hAnsi="Arial Narrow" w:cs="Calibri"/>
          <w:bCs/>
          <w:sz w:val="22"/>
          <w:szCs w:val="22"/>
          <w:lang w:val="ru-RU"/>
        </w:rPr>
        <w:t>Создава</w:t>
      </w:r>
      <w:r w:rsidRPr="001119F1">
        <w:rPr>
          <w:rFonts w:ascii="Arial Narrow" w:hAnsi="Arial Narrow" w:cs="Calibri"/>
          <w:bCs/>
          <w:sz w:val="22"/>
          <w:szCs w:val="22"/>
          <w:lang w:val="mk-MK"/>
        </w:rPr>
        <w:t xml:space="preserve">ње на </w:t>
      </w:r>
      <w:r w:rsidRPr="001119F1">
        <w:rPr>
          <w:rFonts w:ascii="Arial Narrow" w:hAnsi="Arial Narrow" w:cs="Calibri"/>
          <w:bCs/>
          <w:sz w:val="22"/>
          <w:szCs w:val="22"/>
          <w:lang w:val="ru-RU"/>
        </w:rPr>
        <w:t>дата база на податоци која ќе послужи при идните планирања/програмирања-проектирања;</w:t>
      </w:r>
    </w:p>
    <w:p w:rsidR="001119F1" w:rsidRPr="001119F1" w:rsidRDefault="001119F1" w:rsidP="001119F1">
      <w:pPr>
        <w:widowControl/>
        <w:numPr>
          <w:ilvl w:val="0"/>
          <w:numId w:val="77"/>
        </w:numPr>
        <w:autoSpaceDE/>
        <w:autoSpaceDN/>
        <w:adjustRightInd/>
        <w:jc w:val="both"/>
        <w:rPr>
          <w:rFonts w:ascii="Arial Narrow" w:hAnsi="Arial Narrow" w:cs="Calibri"/>
          <w:bCs/>
          <w:sz w:val="22"/>
          <w:szCs w:val="22"/>
          <w:lang w:val="mk-MK"/>
        </w:rPr>
      </w:pPr>
      <w:r w:rsidRPr="001119F1">
        <w:rPr>
          <w:rFonts w:ascii="Arial Narrow" w:hAnsi="Arial Narrow" w:cs="Calibri"/>
          <w:bCs/>
          <w:sz w:val="22"/>
          <w:szCs w:val="22"/>
          <w:lang w:val="mk-MK"/>
        </w:rPr>
        <w:t xml:space="preserve">За разлика од следењето </w:t>
      </w:r>
      <w:r w:rsidRPr="001119F1">
        <w:rPr>
          <w:rFonts w:ascii="Arial Narrow" w:hAnsi="Arial Narrow" w:cs="Calibri"/>
          <w:bCs/>
          <w:sz w:val="22"/>
          <w:szCs w:val="22"/>
          <w:lang w:val="ru-RU"/>
        </w:rPr>
        <w:t xml:space="preserve">кај евалуацијата фокусот </w:t>
      </w:r>
      <w:r w:rsidRPr="001119F1">
        <w:rPr>
          <w:rFonts w:ascii="Arial Narrow" w:hAnsi="Arial Narrow" w:cs="Calibri"/>
          <w:bCs/>
          <w:sz w:val="22"/>
          <w:szCs w:val="22"/>
          <w:lang w:val="mk-MK"/>
        </w:rPr>
        <w:t xml:space="preserve">ќе биде </w:t>
      </w:r>
      <w:r w:rsidRPr="001119F1">
        <w:rPr>
          <w:rFonts w:ascii="Arial Narrow" w:hAnsi="Arial Narrow" w:cs="Calibri"/>
          <w:bCs/>
          <w:sz w:val="22"/>
          <w:szCs w:val="22"/>
          <w:lang w:val="ru-RU"/>
        </w:rPr>
        <w:t>ставен на давање на вредносен суд/оценка за ефектите од спроведувањето/исходот кон остварување на утврдената цел (и)</w:t>
      </w:r>
      <w:r w:rsidRPr="001119F1">
        <w:rPr>
          <w:rFonts w:ascii="Arial Narrow" w:hAnsi="Arial Narrow" w:cs="Calibri"/>
          <w:bCs/>
          <w:sz w:val="22"/>
          <w:szCs w:val="22"/>
          <w:lang w:val="mk-MK"/>
        </w:rPr>
        <w:t xml:space="preserve"> на стратешките програми;</w:t>
      </w:r>
    </w:p>
    <w:p w:rsidR="001119F1" w:rsidRPr="001119F1" w:rsidRDefault="001119F1" w:rsidP="001119F1">
      <w:pPr>
        <w:widowControl/>
        <w:numPr>
          <w:ilvl w:val="0"/>
          <w:numId w:val="77"/>
        </w:numPr>
        <w:autoSpaceDE/>
        <w:autoSpaceDN/>
        <w:adjustRightInd/>
        <w:jc w:val="both"/>
        <w:rPr>
          <w:rFonts w:ascii="Arial Narrow" w:hAnsi="Arial Narrow" w:cs="Calibri"/>
          <w:bCs/>
          <w:sz w:val="22"/>
          <w:szCs w:val="22"/>
          <w:lang w:val="mk-MK"/>
        </w:rPr>
      </w:pPr>
      <w:r w:rsidRPr="001119F1">
        <w:rPr>
          <w:rFonts w:ascii="Arial Narrow" w:hAnsi="Arial Narrow" w:cs="Calibri"/>
          <w:bCs/>
          <w:sz w:val="22"/>
          <w:szCs w:val="22"/>
          <w:lang w:val="mk-MK"/>
        </w:rPr>
        <w:t>Со оглед  дека известувањето</w:t>
      </w:r>
      <w:r w:rsidRPr="001119F1">
        <w:rPr>
          <w:rFonts w:ascii="Arial Narrow" w:hAnsi="Arial Narrow" w:cs="Calibri"/>
          <w:b/>
          <w:bCs/>
          <w:sz w:val="22"/>
          <w:szCs w:val="22"/>
          <w:lang w:val="mk-MK"/>
        </w:rPr>
        <w:t xml:space="preserve"> </w:t>
      </w:r>
      <w:r w:rsidRPr="001119F1">
        <w:rPr>
          <w:rFonts w:ascii="Arial Narrow" w:hAnsi="Arial Narrow" w:cs="Calibri"/>
          <w:bCs/>
          <w:sz w:val="22"/>
          <w:szCs w:val="22"/>
          <w:lang w:val="mk-MK"/>
        </w:rPr>
        <w:t>е</w:t>
      </w:r>
      <w:r w:rsidRPr="001119F1">
        <w:rPr>
          <w:rFonts w:ascii="Arial Narrow" w:hAnsi="Arial Narrow" w:cs="Calibri"/>
          <w:b/>
          <w:bCs/>
          <w:sz w:val="22"/>
          <w:szCs w:val="22"/>
          <w:lang w:val="mk-MK"/>
        </w:rPr>
        <w:t xml:space="preserve"> </w:t>
      </w:r>
      <w:r w:rsidRPr="001119F1">
        <w:rPr>
          <w:rFonts w:ascii="Arial Narrow" w:hAnsi="Arial Narrow" w:cs="Calibri"/>
          <w:bCs/>
          <w:sz w:val="22"/>
          <w:szCs w:val="22"/>
          <w:lang w:val="ru-RU"/>
        </w:rPr>
        <w:t xml:space="preserve">составен дел на </w:t>
      </w:r>
      <w:r w:rsidRPr="001119F1">
        <w:rPr>
          <w:rFonts w:ascii="Arial Narrow" w:hAnsi="Arial Narrow" w:cs="Calibri"/>
          <w:bCs/>
          <w:sz w:val="22"/>
          <w:szCs w:val="22"/>
          <w:lang w:val="mk-MK"/>
        </w:rPr>
        <w:t xml:space="preserve">функционалниот систем на следење </w:t>
      </w:r>
      <w:r w:rsidRPr="001119F1">
        <w:rPr>
          <w:rFonts w:ascii="Arial Narrow" w:hAnsi="Arial Narrow" w:cs="Calibri"/>
          <w:bCs/>
          <w:sz w:val="22"/>
          <w:szCs w:val="22"/>
          <w:lang w:val="ru-RU"/>
        </w:rPr>
        <w:t xml:space="preserve"> и евалуацијата</w:t>
      </w:r>
      <w:r w:rsidRPr="001119F1">
        <w:rPr>
          <w:rFonts w:ascii="Arial Narrow" w:hAnsi="Arial Narrow" w:cs="Calibri"/>
          <w:bCs/>
          <w:sz w:val="22"/>
          <w:szCs w:val="22"/>
          <w:lang w:val="mk-MK"/>
        </w:rPr>
        <w:t xml:space="preserve"> преку извешатите ќе се обезбеди </w:t>
      </w:r>
      <w:r w:rsidRPr="001119F1">
        <w:rPr>
          <w:rFonts w:ascii="Arial Narrow" w:hAnsi="Arial Narrow" w:cs="Calibri"/>
          <w:bCs/>
          <w:sz w:val="22"/>
          <w:szCs w:val="22"/>
          <w:lang w:val="ru-RU"/>
        </w:rPr>
        <w:t xml:space="preserve">систематско и навремено обезбедување на важни информации </w:t>
      </w:r>
      <w:r w:rsidRPr="001119F1">
        <w:rPr>
          <w:rFonts w:ascii="Arial Narrow" w:hAnsi="Arial Narrow" w:cs="Calibri"/>
          <w:bCs/>
          <w:sz w:val="22"/>
          <w:szCs w:val="22"/>
          <w:lang w:val="mk-MK"/>
        </w:rPr>
        <w:t xml:space="preserve"> (</w:t>
      </w:r>
      <w:r w:rsidRPr="001119F1">
        <w:rPr>
          <w:rFonts w:ascii="Arial Narrow" w:hAnsi="Arial Narrow" w:cs="Calibri"/>
          <w:bCs/>
          <w:sz w:val="22"/>
          <w:szCs w:val="22"/>
          <w:lang w:val="ru-RU"/>
        </w:rPr>
        <w:t>во периодични интервали</w:t>
      </w:r>
      <w:r w:rsidRPr="001119F1">
        <w:rPr>
          <w:rFonts w:ascii="Arial Narrow" w:hAnsi="Arial Narrow" w:cs="Calibri"/>
          <w:bCs/>
          <w:sz w:val="22"/>
          <w:szCs w:val="22"/>
          <w:lang w:val="mk-MK"/>
        </w:rPr>
        <w:t>) за спроведувањето како и за постигнатите резултати.</w:t>
      </w:r>
    </w:p>
    <w:p w:rsidR="001119F1" w:rsidRPr="001119F1" w:rsidRDefault="001119F1" w:rsidP="001119F1">
      <w:pPr>
        <w:tabs>
          <w:tab w:val="num" w:pos="720"/>
        </w:tabs>
        <w:rPr>
          <w:rFonts w:ascii="Arial Narrow" w:hAnsi="Arial Narrow" w:cs="Calibri"/>
          <w:bCs/>
          <w:sz w:val="22"/>
          <w:szCs w:val="22"/>
          <w:lang w:val="mk-MK"/>
        </w:rPr>
      </w:pPr>
    </w:p>
    <w:p w:rsidR="001119F1" w:rsidRPr="001119F1" w:rsidRDefault="001119F1" w:rsidP="001119F1">
      <w:pPr>
        <w:tabs>
          <w:tab w:val="num" w:pos="720"/>
        </w:tabs>
        <w:rPr>
          <w:rFonts w:ascii="Arial Narrow" w:hAnsi="Arial Narrow" w:cs="Calibri"/>
          <w:bCs/>
          <w:sz w:val="22"/>
          <w:szCs w:val="22"/>
          <w:lang w:val="mk-MK"/>
        </w:rPr>
      </w:pPr>
    </w:p>
    <w:p w:rsidR="001119F1" w:rsidRPr="001119F1" w:rsidRDefault="001119F1" w:rsidP="001119F1">
      <w:pPr>
        <w:tabs>
          <w:tab w:val="num" w:pos="720"/>
        </w:tabs>
        <w:rPr>
          <w:rFonts w:ascii="Arial Narrow" w:hAnsi="Arial Narrow" w:cs="Calibri"/>
          <w:b/>
          <w:bCs/>
          <w:sz w:val="22"/>
          <w:szCs w:val="22"/>
          <w:lang w:val="mk-MK"/>
        </w:rPr>
      </w:pPr>
      <w:r w:rsidRPr="001119F1">
        <w:rPr>
          <w:rFonts w:ascii="Arial Narrow" w:hAnsi="Arial Narrow" w:cs="Calibri"/>
          <w:b/>
          <w:bCs/>
          <w:sz w:val="22"/>
          <w:szCs w:val="22"/>
          <w:lang w:val="ru-RU"/>
        </w:rPr>
        <w:tab/>
        <w:t xml:space="preserve">Одговорност за систематско следење, </w:t>
      </w:r>
      <w:r w:rsidRPr="001119F1">
        <w:rPr>
          <w:rFonts w:ascii="Arial Narrow" w:hAnsi="Arial Narrow" w:cs="Calibri"/>
          <w:b/>
          <w:bCs/>
          <w:sz w:val="22"/>
          <w:szCs w:val="22"/>
          <w:lang w:val="mk-MK"/>
        </w:rPr>
        <w:t>извест</w:t>
      </w:r>
      <w:r w:rsidRPr="001119F1">
        <w:rPr>
          <w:rFonts w:ascii="Arial Narrow" w:hAnsi="Arial Narrow" w:cs="Calibri"/>
          <w:b/>
          <w:bCs/>
          <w:sz w:val="22"/>
          <w:szCs w:val="22"/>
          <w:lang w:val="ru-RU"/>
        </w:rPr>
        <w:t>ување</w:t>
      </w:r>
      <w:r w:rsidRPr="001119F1">
        <w:rPr>
          <w:rFonts w:ascii="Arial Narrow" w:hAnsi="Arial Narrow" w:cs="Calibri"/>
          <w:b/>
          <w:bCs/>
          <w:sz w:val="22"/>
          <w:szCs w:val="22"/>
          <w:lang w:val="mk-MK"/>
        </w:rPr>
        <w:t xml:space="preserve"> и евалуација:</w:t>
      </w:r>
    </w:p>
    <w:p w:rsidR="001119F1" w:rsidRPr="001119F1" w:rsidRDefault="001119F1" w:rsidP="001119F1">
      <w:pPr>
        <w:tabs>
          <w:tab w:val="num" w:pos="720"/>
        </w:tabs>
        <w:rPr>
          <w:rFonts w:ascii="Arial Narrow" w:hAnsi="Arial Narrow" w:cs="Calibri"/>
          <w:b/>
          <w:bCs/>
          <w:sz w:val="22"/>
          <w:szCs w:val="22"/>
          <w:lang w:val="mk-MK"/>
        </w:rPr>
      </w:pPr>
    </w:p>
    <w:p w:rsidR="001119F1" w:rsidRPr="001119F1" w:rsidRDefault="001119F1" w:rsidP="001119F1">
      <w:pPr>
        <w:widowControl/>
        <w:numPr>
          <w:ilvl w:val="0"/>
          <w:numId w:val="78"/>
        </w:numPr>
        <w:autoSpaceDE/>
        <w:autoSpaceDN/>
        <w:adjustRightInd/>
        <w:jc w:val="both"/>
        <w:rPr>
          <w:rFonts w:ascii="Arial Narrow" w:hAnsi="Arial Narrow" w:cs="Calibri"/>
          <w:bCs/>
          <w:sz w:val="22"/>
          <w:szCs w:val="22"/>
          <w:lang w:val="ru-RU"/>
        </w:rPr>
      </w:pPr>
      <w:r w:rsidRPr="001119F1">
        <w:rPr>
          <w:rFonts w:ascii="Arial Narrow" w:hAnsi="Arial Narrow" w:cs="Calibri"/>
          <w:bCs/>
          <w:sz w:val="22"/>
          <w:szCs w:val="22"/>
          <w:lang w:val="ru-RU"/>
        </w:rPr>
        <w:t xml:space="preserve">Следењето </w:t>
      </w:r>
      <w:r w:rsidRPr="001119F1">
        <w:rPr>
          <w:rFonts w:ascii="Arial Narrow" w:hAnsi="Arial Narrow" w:cs="Calibri"/>
          <w:bCs/>
          <w:sz w:val="22"/>
          <w:szCs w:val="22"/>
          <w:lang w:val="mk-MK"/>
        </w:rPr>
        <w:t xml:space="preserve">како континуирана </w:t>
      </w:r>
      <w:r w:rsidRPr="001119F1">
        <w:rPr>
          <w:rFonts w:ascii="Arial Narrow" w:hAnsi="Arial Narrow" w:cs="Calibri"/>
          <w:bCs/>
          <w:sz w:val="22"/>
          <w:szCs w:val="22"/>
          <w:lang w:val="ru-RU"/>
        </w:rPr>
        <w:t xml:space="preserve">обврска </w:t>
      </w:r>
      <w:r w:rsidRPr="001119F1">
        <w:rPr>
          <w:rFonts w:ascii="Arial Narrow" w:hAnsi="Arial Narrow" w:cs="Calibri"/>
          <w:bCs/>
          <w:sz w:val="22"/>
          <w:szCs w:val="22"/>
          <w:lang w:val="mk-MK"/>
        </w:rPr>
        <w:t xml:space="preserve">е </w:t>
      </w:r>
      <w:r w:rsidRPr="001119F1">
        <w:rPr>
          <w:rFonts w:ascii="Arial Narrow" w:hAnsi="Arial Narrow" w:cs="Calibri"/>
          <w:bCs/>
          <w:sz w:val="22"/>
          <w:szCs w:val="22"/>
          <w:lang w:val="ru-RU"/>
        </w:rPr>
        <w:t>на координаторот</w:t>
      </w:r>
      <w:r w:rsidRPr="001119F1">
        <w:rPr>
          <w:rFonts w:ascii="Arial Narrow" w:hAnsi="Arial Narrow" w:cs="Calibri"/>
          <w:bCs/>
          <w:sz w:val="22"/>
          <w:szCs w:val="22"/>
          <w:lang w:val="mk-MK"/>
        </w:rPr>
        <w:t xml:space="preserve"> (и)</w:t>
      </w:r>
      <w:r w:rsidRPr="001119F1">
        <w:rPr>
          <w:rFonts w:ascii="Arial Narrow" w:hAnsi="Arial Narrow" w:cs="Calibri"/>
          <w:bCs/>
          <w:sz w:val="22"/>
          <w:szCs w:val="22"/>
          <w:lang w:val="ru-RU"/>
        </w:rPr>
        <w:t xml:space="preserve"> </w:t>
      </w:r>
      <w:r w:rsidRPr="001119F1">
        <w:rPr>
          <w:rFonts w:ascii="Arial Narrow" w:hAnsi="Arial Narrow" w:cs="Calibri"/>
          <w:bCs/>
          <w:sz w:val="22"/>
          <w:szCs w:val="22"/>
          <w:lang w:val="mk-MK"/>
        </w:rPr>
        <w:t>на ниво на стратешка програма, додека организационата единица одговорна за координација на изработката на Стратешкиот план на Секретаријатот за европски прашања истовремено е задолжена за доследно и навремено спроведување на Стратешкиот план во целина.</w:t>
      </w:r>
    </w:p>
    <w:p w:rsidR="001119F1" w:rsidRPr="002511DB" w:rsidRDefault="001119F1" w:rsidP="00F80611">
      <w:pPr>
        <w:rPr>
          <w:rFonts w:ascii="Arial Narrow" w:hAnsi="Arial Narrow"/>
          <w:sz w:val="22"/>
          <w:szCs w:val="22"/>
          <w:lang w:val="ru-RU"/>
        </w:rPr>
      </w:pPr>
    </w:p>
    <w:p w:rsidR="00C47C02" w:rsidRPr="002511DB" w:rsidRDefault="00C47C02" w:rsidP="00F80611">
      <w:pPr>
        <w:rPr>
          <w:lang w:val="ru-RU"/>
        </w:rPr>
      </w:pPr>
    </w:p>
    <w:p w:rsidR="00536803" w:rsidRDefault="00536803" w:rsidP="00F80611">
      <w:pPr>
        <w:rPr>
          <w:lang w:val="mk-MK"/>
        </w:rPr>
      </w:pPr>
    </w:p>
    <w:p w:rsidR="00536803" w:rsidRDefault="00536803" w:rsidP="00F80611">
      <w:pPr>
        <w:rPr>
          <w:lang w:val="mk-MK"/>
        </w:rPr>
      </w:pPr>
    </w:p>
    <w:p w:rsidR="001119F1" w:rsidRDefault="001119F1" w:rsidP="00F80611">
      <w:pPr>
        <w:rPr>
          <w:lang w:val="mk-MK"/>
        </w:rPr>
      </w:pPr>
    </w:p>
    <w:p w:rsidR="001119F1" w:rsidRDefault="001119F1" w:rsidP="00F80611">
      <w:pPr>
        <w:rPr>
          <w:lang w:val="mk-MK"/>
        </w:rPr>
      </w:pPr>
    </w:p>
    <w:p w:rsidR="001119F1" w:rsidRDefault="001119F1" w:rsidP="00F80611">
      <w:pPr>
        <w:rPr>
          <w:lang w:val="mk-MK"/>
        </w:rPr>
      </w:pPr>
    </w:p>
    <w:p w:rsidR="001119F1" w:rsidRDefault="001119F1" w:rsidP="00F80611">
      <w:pPr>
        <w:rPr>
          <w:lang w:val="mk-MK"/>
        </w:rPr>
      </w:pPr>
    </w:p>
    <w:p w:rsidR="001119F1" w:rsidRDefault="001119F1" w:rsidP="00F80611">
      <w:pPr>
        <w:rPr>
          <w:lang w:val="mk-MK"/>
        </w:rPr>
      </w:pPr>
    </w:p>
    <w:p w:rsidR="001119F1" w:rsidRDefault="001119F1" w:rsidP="00F80611">
      <w:pPr>
        <w:rPr>
          <w:lang w:val="en-US"/>
        </w:rPr>
      </w:pPr>
    </w:p>
    <w:p w:rsidR="0002795C" w:rsidRPr="0002795C" w:rsidRDefault="0002795C" w:rsidP="00F80611">
      <w:pPr>
        <w:rPr>
          <w:lang w:val="en-US"/>
        </w:rPr>
      </w:pPr>
    </w:p>
    <w:p w:rsidR="001119F1" w:rsidRDefault="001119F1" w:rsidP="00F80611">
      <w:pPr>
        <w:rPr>
          <w:lang w:val="mk-MK"/>
        </w:rPr>
      </w:pPr>
    </w:p>
    <w:p w:rsidR="001119F1" w:rsidRDefault="001119F1" w:rsidP="00F80611">
      <w:pPr>
        <w:rPr>
          <w:lang w:val="mk-MK"/>
        </w:rPr>
      </w:pPr>
    </w:p>
    <w:p w:rsidR="001119F1" w:rsidRDefault="001119F1" w:rsidP="00F80611">
      <w:pPr>
        <w:rPr>
          <w:lang w:val="mk-MK"/>
        </w:rPr>
      </w:pPr>
    </w:p>
    <w:p w:rsidR="001119F1" w:rsidRDefault="001119F1" w:rsidP="00F80611">
      <w:pPr>
        <w:rPr>
          <w:lang w:val="mk-MK"/>
        </w:rPr>
      </w:pPr>
    </w:p>
    <w:p w:rsidR="00536803" w:rsidRPr="002511DB" w:rsidRDefault="002A54B9" w:rsidP="00F80611">
      <w:pPr>
        <w:rPr>
          <w:rFonts w:ascii="Arial Narrow" w:hAnsi="Arial Narrow"/>
          <w:b/>
          <w:sz w:val="28"/>
          <w:szCs w:val="28"/>
          <w:lang w:val="mk-MK"/>
        </w:rPr>
      </w:pPr>
      <w:r w:rsidRPr="002511DB">
        <w:rPr>
          <w:rFonts w:ascii="Arial Narrow" w:hAnsi="Arial Narrow"/>
          <w:b/>
          <w:sz w:val="28"/>
          <w:szCs w:val="28"/>
          <w:lang w:val="mk-MK"/>
        </w:rPr>
        <w:t xml:space="preserve">5. ПЕТТИ ДЕЛ </w:t>
      </w:r>
    </w:p>
    <w:bookmarkEnd w:id="140"/>
    <w:p w:rsidR="00F80611" w:rsidRPr="00536803" w:rsidRDefault="002A54B9" w:rsidP="002511DB">
      <w:pPr>
        <w:keepNext/>
        <w:spacing w:before="240" w:after="60"/>
        <w:ind w:left="360"/>
        <w:outlineLvl w:val="1"/>
        <w:rPr>
          <w:rFonts w:ascii="Arial Narrow" w:hAnsi="Arial Narrow"/>
          <w:b/>
          <w:color w:val="548DD4"/>
          <w:sz w:val="28"/>
          <w:szCs w:val="28"/>
          <w:lang w:val="mk-MK"/>
        </w:rPr>
      </w:pPr>
      <w:r>
        <w:rPr>
          <w:rFonts w:ascii="Arial Narrow" w:hAnsi="Arial Narrow"/>
          <w:b/>
          <w:color w:val="548DD4"/>
          <w:sz w:val="28"/>
          <w:szCs w:val="28"/>
          <w:lang w:val="mk-MK"/>
        </w:rPr>
        <w:t>5.1. В</w:t>
      </w:r>
      <w:r w:rsidRPr="00536803">
        <w:rPr>
          <w:rFonts w:ascii="Arial Narrow" w:hAnsi="Arial Narrow"/>
          <w:b/>
          <w:color w:val="548DD4"/>
          <w:sz w:val="28"/>
          <w:szCs w:val="28"/>
          <w:lang w:val="mk-MK"/>
        </w:rPr>
        <w:t xml:space="preserve">лијание на </w:t>
      </w:r>
      <w:r>
        <w:rPr>
          <w:rFonts w:ascii="Arial Narrow" w:hAnsi="Arial Narrow"/>
          <w:b/>
          <w:color w:val="548DD4"/>
          <w:sz w:val="28"/>
          <w:szCs w:val="28"/>
          <w:lang w:val="mk-MK"/>
        </w:rPr>
        <w:t xml:space="preserve">стратешка програма врз </w:t>
      </w:r>
      <w:r w:rsidRPr="00536803">
        <w:rPr>
          <w:rFonts w:ascii="Arial Narrow" w:hAnsi="Arial Narrow"/>
          <w:b/>
          <w:color w:val="548DD4"/>
          <w:sz w:val="28"/>
          <w:szCs w:val="28"/>
          <w:lang w:val="mk-MK"/>
        </w:rPr>
        <w:t>човечките ресурси</w:t>
      </w:r>
    </w:p>
    <w:p w:rsidR="00F80611" w:rsidRPr="00F80611" w:rsidRDefault="00F80611" w:rsidP="00F80611">
      <w:pPr>
        <w:rPr>
          <w:color w:val="000000"/>
          <w:lang w:val="mk-MK"/>
        </w:rPr>
      </w:pPr>
    </w:p>
    <w:tbl>
      <w:tblPr>
        <w:tblW w:w="10662" w:type="dxa"/>
        <w:tblInd w:w="-318" w:type="dxa"/>
        <w:tblCellMar>
          <w:left w:w="0" w:type="dxa"/>
          <w:right w:w="0" w:type="dxa"/>
        </w:tblCellMar>
        <w:tblLook w:val="04A0" w:firstRow="1" w:lastRow="0" w:firstColumn="1" w:lastColumn="0" w:noHBand="0" w:noVBand="1"/>
      </w:tblPr>
      <w:tblGrid>
        <w:gridCol w:w="2400"/>
        <w:gridCol w:w="13"/>
        <w:gridCol w:w="2899"/>
        <w:gridCol w:w="2490"/>
        <w:gridCol w:w="6"/>
        <w:gridCol w:w="2854"/>
      </w:tblGrid>
      <w:tr w:rsidR="00F80611" w:rsidRPr="002A54B9" w:rsidTr="006100B0">
        <w:trPr>
          <w:trHeight w:val="255"/>
        </w:trPr>
        <w:tc>
          <w:tcPr>
            <w:tcW w:w="10662" w:type="dxa"/>
            <w:gridSpan w:val="6"/>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1119F1" w:rsidRPr="001119F1" w:rsidRDefault="002A54B9" w:rsidP="001119F1">
            <w:pPr>
              <w:widowControl/>
              <w:adjustRightInd/>
              <w:ind w:left="720"/>
              <w:rPr>
                <w:rFonts w:ascii="Arial Narrow" w:hAnsi="Arial Narrow"/>
                <w:b/>
                <w:bCs/>
                <w:lang w:val="mk-MK"/>
              </w:rPr>
            </w:pPr>
            <w:r>
              <w:rPr>
                <w:rFonts w:ascii="Arial Narrow" w:hAnsi="Arial Narrow"/>
                <w:b/>
                <w:bCs/>
                <w:lang w:val="mk-MK"/>
              </w:rPr>
              <w:t xml:space="preserve">5.1.1. </w:t>
            </w:r>
            <w:r w:rsidR="00F80611" w:rsidRPr="00F80611">
              <w:rPr>
                <w:rFonts w:ascii="Arial Narrow" w:hAnsi="Arial Narrow"/>
                <w:b/>
                <w:bCs/>
                <w:lang w:val="mk-MK"/>
              </w:rPr>
              <w:t xml:space="preserve">Влијание </w:t>
            </w:r>
            <w:r>
              <w:rPr>
                <w:rFonts w:ascii="Arial Narrow" w:hAnsi="Arial Narrow"/>
                <w:b/>
                <w:bCs/>
                <w:lang w:val="mk-MK"/>
              </w:rPr>
              <w:t>врз</w:t>
            </w:r>
            <w:r w:rsidR="00F80611" w:rsidRPr="00F80611">
              <w:rPr>
                <w:rFonts w:ascii="Arial Narrow" w:hAnsi="Arial Narrow"/>
                <w:b/>
                <w:bCs/>
                <w:lang w:val="mk-MK"/>
              </w:rPr>
              <w:t xml:space="preserve"> човечките ресурси</w:t>
            </w:r>
          </w:p>
        </w:tc>
      </w:tr>
      <w:tr w:rsidR="00F80611" w:rsidRPr="00F80611" w:rsidTr="006100B0">
        <w:trPr>
          <w:trHeight w:val="689"/>
        </w:trPr>
        <w:tc>
          <w:tcPr>
            <w:tcW w:w="2413" w:type="dxa"/>
            <w:gridSpan w:val="2"/>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lang w:val="mk-MK"/>
              </w:rPr>
              <w:t>ПРОГРАМА</w:t>
            </w:r>
          </w:p>
        </w:tc>
        <w:tc>
          <w:tcPr>
            <w:tcW w:w="289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lang w:val="mk-MK"/>
              </w:rPr>
              <w:t>Резиме на потреба од нови вработувања</w:t>
            </w:r>
          </w:p>
        </w:tc>
        <w:tc>
          <w:tcPr>
            <w:tcW w:w="2496" w:type="dxa"/>
            <w:gridSpan w:val="2"/>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lang w:val="mk-MK"/>
              </w:rPr>
              <w:t>Резиме на потреба од прераспределба на вработените</w:t>
            </w:r>
          </w:p>
        </w:tc>
        <w:tc>
          <w:tcPr>
            <w:tcW w:w="2854"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Arial Narrow" w:hAnsi="Arial Narrow"/>
                <w:b/>
                <w:bCs/>
                <w:lang w:val="mk-MK"/>
              </w:rPr>
            </w:pPr>
            <w:r w:rsidRPr="00F80611">
              <w:rPr>
                <w:rFonts w:ascii="Arial Narrow" w:hAnsi="Arial Narrow"/>
                <w:b/>
                <w:bCs/>
                <w:lang w:val="mk-MK"/>
              </w:rPr>
              <w:t>Резиме на потреба од обуки</w:t>
            </w:r>
          </w:p>
          <w:p w:rsidR="00F80611" w:rsidRPr="00F80611" w:rsidRDefault="00F80611" w:rsidP="00F80611">
            <w:pPr>
              <w:rPr>
                <w:rFonts w:ascii="Calibri" w:eastAsia="Calibri" w:hAnsi="Calibri"/>
                <w:sz w:val="22"/>
                <w:szCs w:val="22"/>
                <w:lang w:val="mk-MK"/>
              </w:rPr>
            </w:pPr>
          </w:p>
        </w:tc>
      </w:tr>
      <w:tr w:rsidR="00F80611" w:rsidRPr="00D914B1" w:rsidTr="006100B0">
        <w:trPr>
          <w:trHeight w:val="4269"/>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keepNext/>
              <w:jc w:val="both"/>
              <w:outlineLvl w:val="0"/>
              <w:rPr>
                <w:rFonts w:ascii="Arial Narrow" w:hAnsi="Arial Narrow"/>
                <w:b/>
                <w:bCs/>
                <w:kern w:val="32"/>
                <w:sz w:val="16"/>
                <w:szCs w:val="16"/>
                <w:lang w:val="mk-MK"/>
              </w:rPr>
            </w:pPr>
            <w:bookmarkStart w:id="141" w:name="_Toc344458366"/>
            <w:bookmarkStart w:id="142" w:name="_Toc310189352"/>
            <w:bookmarkStart w:id="143" w:name="_Toc310189104"/>
            <w:bookmarkStart w:id="144" w:name="_Toc344458368"/>
            <w:bookmarkStart w:id="145" w:name="_Toc310189354"/>
            <w:bookmarkStart w:id="146" w:name="_Toc310189106"/>
            <w:bookmarkEnd w:id="141"/>
            <w:bookmarkEnd w:id="142"/>
            <w:bookmarkEnd w:id="143"/>
            <w:bookmarkEnd w:id="144"/>
            <w:bookmarkEnd w:id="145"/>
            <w:bookmarkEnd w:id="146"/>
            <w:r w:rsidRPr="00F80611">
              <w:rPr>
                <w:rFonts w:ascii="Arial Narrow" w:hAnsi="Arial Narrow"/>
                <w:b/>
                <w:bCs/>
                <w:kern w:val="32"/>
                <w:sz w:val="16"/>
                <w:szCs w:val="16"/>
                <w:lang w:val="mk-MK"/>
              </w:rPr>
              <w:t>Упра</w:t>
            </w:r>
            <w:r w:rsidR="00536803">
              <w:rPr>
                <w:rFonts w:ascii="Arial Narrow" w:hAnsi="Arial Narrow"/>
                <w:b/>
                <w:bCs/>
                <w:kern w:val="32"/>
                <w:sz w:val="16"/>
                <w:szCs w:val="16"/>
                <w:lang w:val="mk-MK"/>
              </w:rPr>
              <w:t>вување и коо</w:t>
            </w:r>
            <w:r w:rsidRPr="00F80611">
              <w:rPr>
                <w:rFonts w:ascii="Arial Narrow" w:hAnsi="Arial Narrow"/>
                <w:b/>
                <w:bCs/>
                <w:kern w:val="32"/>
                <w:sz w:val="16"/>
                <w:szCs w:val="16"/>
                <w:lang w:val="mk-MK"/>
              </w:rPr>
              <w:t>рдинација со структурите во процесот на пристапување</w:t>
            </w:r>
          </w:p>
          <w:p w:rsidR="00F80611" w:rsidRPr="00F80611" w:rsidRDefault="00F80611" w:rsidP="00F80611">
            <w:pPr>
              <w:rPr>
                <w:lang w:val="mk-MK"/>
              </w:rPr>
            </w:pPr>
          </w:p>
          <w:p w:rsidR="00F80611" w:rsidRPr="00F80611" w:rsidRDefault="00F80611" w:rsidP="00F80611">
            <w:pPr>
              <w:keepNext/>
              <w:jc w:val="both"/>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#1:</w:t>
            </w:r>
          </w:p>
          <w:p w:rsidR="007E6E8C" w:rsidRDefault="00F80611" w:rsidP="007E6E8C">
            <w:pPr>
              <w:ind w:left="142"/>
              <w:jc w:val="both"/>
              <w:rPr>
                <w:rFonts w:ascii="Arial Narrow" w:hAnsi="Arial Narrow"/>
                <w:sz w:val="18"/>
                <w:szCs w:val="18"/>
                <w:lang w:val="mk-MK"/>
              </w:rPr>
            </w:pPr>
            <w:bookmarkStart w:id="147" w:name="_Toc344458367"/>
            <w:bookmarkStart w:id="148" w:name="_Toc310189353"/>
            <w:bookmarkStart w:id="149" w:name="_Toc310189105"/>
            <w:bookmarkEnd w:id="147"/>
            <w:bookmarkEnd w:id="148"/>
            <w:bookmarkEnd w:id="149"/>
            <w:r w:rsidRPr="00F80611">
              <w:rPr>
                <w:rFonts w:ascii="Arial Narrow" w:hAnsi="Arial Narrow"/>
                <w:color w:val="000000"/>
                <w:kern w:val="32"/>
                <w:sz w:val="16"/>
                <w:szCs w:val="16"/>
                <w:lang w:val="mk-MK"/>
              </w:rPr>
              <w:t>Квалитетно управување и координација со структурите во процесот на пристапување во Е</w:t>
            </w:r>
            <w:r w:rsidR="007E6E8C">
              <w:rPr>
                <w:rFonts w:ascii="Arial Narrow" w:hAnsi="Arial Narrow"/>
                <w:color w:val="000000"/>
                <w:kern w:val="32"/>
                <w:sz w:val="16"/>
                <w:szCs w:val="16"/>
                <w:lang w:val="mk-MK"/>
              </w:rPr>
              <w:t xml:space="preserve">вропската </w:t>
            </w:r>
            <w:r w:rsidR="00604596">
              <w:rPr>
                <w:rFonts w:ascii="Arial Narrow" w:hAnsi="Arial Narrow"/>
                <w:color w:val="000000"/>
                <w:kern w:val="32"/>
                <w:sz w:val="16"/>
                <w:szCs w:val="16"/>
                <w:lang w:val="mk-MK"/>
              </w:rPr>
              <w:t>Унија</w:t>
            </w:r>
            <w:r w:rsidR="007E6E8C">
              <w:rPr>
                <w:rFonts w:ascii="Arial Narrow" w:hAnsi="Arial Narrow"/>
                <w:sz w:val="18"/>
                <w:szCs w:val="18"/>
                <w:lang w:val="mk-MK"/>
              </w:rPr>
              <w:t xml:space="preserve">преку исполнување на обврските од Спогодбата за асоцијација и стабилизација и другите правни акти кои   </w:t>
            </w:r>
          </w:p>
          <w:p w:rsidR="00F80611" w:rsidRPr="00F80611" w:rsidRDefault="007E6E8C" w:rsidP="007E6E8C">
            <w:pPr>
              <w:keepNext/>
              <w:outlineLvl w:val="0"/>
              <w:rPr>
                <w:rFonts w:ascii="Arial Narrow" w:hAnsi="Arial Narrow"/>
                <w:b/>
                <w:bCs/>
                <w:kern w:val="32"/>
                <w:sz w:val="28"/>
                <w:szCs w:val="32"/>
                <w:lang w:val="mk-MK"/>
              </w:rPr>
            </w:pPr>
            <w:r>
              <w:rPr>
                <w:rFonts w:ascii="Arial Narrow" w:hAnsi="Arial Narrow"/>
                <w:sz w:val="18"/>
                <w:szCs w:val="18"/>
                <w:lang w:val="mk-MK"/>
              </w:rPr>
              <w:t xml:space="preserve">ги регулираат билатералните односи со Европската </w:t>
            </w:r>
            <w:r w:rsidR="00604596">
              <w:rPr>
                <w:rFonts w:ascii="Arial Narrow" w:hAnsi="Arial Narrow"/>
                <w:sz w:val="18"/>
                <w:szCs w:val="18"/>
                <w:lang w:val="mk-MK"/>
              </w:rPr>
              <w:t>Унија</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активности, и тоа:</w:t>
            </w:r>
          </w:p>
          <w:p w:rsidR="00F80611" w:rsidRPr="00F80611" w:rsidRDefault="00F80611" w:rsidP="00F80611">
            <w:pPr>
              <w:ind w:left="210" w:hanging="210"/>
              <w:jc w:val="both"/>
              <w:rPr>
                <w:lang w:val="mk-MK"/>
              </w:rPr>
            </w:pPr>
            <w:r w:rsidRPr="00F80611">
              <w:rPr>
                <w:rFonts w:ascii="Tahoma" w:hAnsi="Tahoma" w:cs="Tahoma"/>
                <w:sz w:val="16"/>
                <w:szCs w:val="16"/>
                <w:lang w:val="mk-MK"/>
              </w:rPr>
              <w:t>-</w:t>
            </w:r>
            <w:r w:rsidRPr="00F80611">
              <w:rPr>
                <w:sz w:val="14"/>
                <w:szCs w:val="14"/>
                <w:lang w:val="mk-MK"/>
              </w:rPr>
              <w:t xml:space="preserve">    </w:t>
            </w:r>
            <w:r w:rsidRPr="00F80611">
              <w:rPr>
                <w:rFonts w:ascii="Arial Narrow" w:hAnsi="Arial Narrow"/>
                <w:sz w:val="16"/>
                <w:szCs w:val="16"/>
                <w:lang w:val="mk-MK"/>
              </w:rPr>
              <w:t>Секто</w:t>
            </w:r>
            <w:r w:rsidR="0001585C">
              <w:rPr>
                <w:rFonts w:ascii="Arial Narrow" w:hAnsi="Arial Narrow"/>
                <w:sz w:val="16"/>
                <w:szCs w:val="16"/>
                <w:lang w:val="mk-MK"/>
              </w:rPr>
              <w:t xml:space="preserve">рот за интеграција (од вкупно </w:t>
            </w:r>
            <w:r w:rsidR="0001585C" w:rsidRPr="0001585C">
              <w:rPr>
                <w:rFonts w:ascii="Arial Narrow" w:hAnsi="Arial Narrow"/>
                <w:sz w:val="16"/>
                <w:szCs w:val="16"/>
                <w:lang w:val="mk-MK"/>
              </w:rPr>
              <w:t>32</w:t>
            </w:r>
            <w:r w:rsidRPr="00F80611">
              <w:rPr>
                <w:rFonts w:ascii="Arial Narrow" w:hAnsi="Arial Narrow"/>
                <w:sz w:val="16"/>
                <w:szCs w:val="16"/>
                <w:lang w:val="mk-MK"/>
              </w:rPr>
              <w:t xml:space="preserve"> работни места пополнети се 2</w:t>
            </w:r>
            <w:r w:rsidR="00F4311E">
              <w:rPr>
                <w:rFonts w:ascii="Arial Narrow" w:hAnsi="Arial Narrow"/>
                <w:sz w:val="16"/>
                <w:szCs w:val="16"/>
                <w:lang w:val="mk-MK"/>
              </w:rPr>
              <w:t>1</w:t>
            </w:r>
            <w:r w:rsidRPr="00F80611">
              <w:rPr>
                <w:rFonts w:ascii="Arial Narrow" w:hAnsi="Arial Narrow"/>
                <w:sz w:val="16"/>
                <w:szCs w:val="16"/>
                <w:lang w:val="mk-MK"/>
              </w:rPr>
              <w:t>);</w:t>
            </w:r>
          </w:p>
          <w:p w:rsidR="00F80611" w:rsidRPr="00F80611" w:rsidRDefault="00F80611" w:rsidP="00F80611">
            <w:pPr>
              <w:ind w:left="210" w:hanging="210"/>
              <w:jc w:val="both"/>
              <w:rPr>
                <w:lang w:val="mk-MK"/>
              </w:rPr>
            </w:pPr>
            <w:r w:rsidRPr="00F80611">
              <w:rPr>
                <w:rFonts w:ascii="Tahoma" w:hAnsi="Tahoma" w:cs="Tahoma"/>
                <w:sz w:val="16"/>
                <w:szCs w:val="16"/>
                <w:lang w:val="mk-MK"/>
              </w:rPr>
              <w:t>-</w:t>
            </w:r>
            <w:r w:rsidRPr="00F80611">
              <w:rPr>
                <w:sz w:val="14"/>
                <w:szCs w:val="14"/>
                <w:lang w:val="mk-MK"/>
              </w:rPr>
              <w:t>   </w:t>
            </w:r>
            <w:r w:rsidRPr="00F80611">
              <w:rPr>
                <w:rFonts w:ascii="Arial Narrow" w:hAnsi="Arial Narrow"/>
                <w:sz w:val="16"/>
                <w:szCs w:val="16"/>
                <w:lang w:val="mk-MK"/>
              </w:rPr>
              <w:t>Секторот за подготовка на националната</w:t>
            </w:r>
            <w:r w:rsidR="0001585C">
              <w:rPr>
                <w:rFonts w:ascii="Arial Narrow" w:hAnsi="Arial Narrow"/>
                <w:sz w:val="16"/>
                <w:szCs w:val="16"/>
                <w:lang w:val="mk-MK"/>
              </w:rPr>
              <w:t xml:space="preserve"> верзија на acquis (од вкупно </w:t>
            </w:r>
            <w:r w:rsidR="0001585C" w:rsidRPr="0001585C">
              <w:rPr>
                <w:rFonts w:ascii="Arial Narrow" w:hAnsi="Arial Narrow"/>
                <w:sz w:val="16"/>
                <w:szCs w:val="16"/>
                <w:lang w:val="mk-MK"/>
              </w:rPr>
              <w:t>23</w:t>
            </w:r>
            <w:r w:rsidR="0001585C">
              <w:rPr>
                <w:rFonts w:ascii="Arial Narrow" w:hAnsi="Arial Narrow"/>
                <w:sz w:val="16"/>
                <w:szCs w:val="16"/>
                <w:lang w:val="mk-MK"/>
              </w:rPr>
              <w:t xml:space="preserve"> работни места пополнети се 1</w:t>
            </w:r>
            <w:r w:rsidR="00F4311E">
              <w:rPr>
                <w:rFonts w:ascii="Arial Narrow" w:hAnsi="Arial Narrow"/>
                <w:sz w:val="16"/>
                <w:szCs w:val="16"/>
                <w:lang w:val="mk-MK"/>
              </w:rPr>
              <w:t>4</w:t>
            </w:r>
            <w:r w:rsidRPr="00F80611">
              <w:rPr>
                <w:rFonts w:ascii="Arial Narrow" w:hAnsi="Arial Narrow"/>
                <w:sz w:val="16"/>
                <w:szCs w:val="16"/>
                <w:lang w:val="mk-MK"/>
              </w:rPr>
              <w:t xml:space="preserve">); </w:t>
            </w:r>
          </w:p>
          <w:p w:rsidR="00F80611" w:rsidRPr="00F80611" w:rsidRDefault="00F80611" w:rsidP="00F80611">
            <w:pPr>
              <w:ind w:left="210" w:hanging="210"/>
              <w:jc w:val="both"/>
              <w:rPr>
                <w:lang w:val="mk-MK"/>
              </w:rPr>
            </w:pPr>
            <w:r w:rsidRPr="00F80611">
              <w:rPr>
                <w:rFonts w:ascii="Tahoma" w:hAnsi="Tahoma" w:cs="Tahoma"/>
                <w:sz w:val="16"/>
                <w:szCs w:val="16"/>
                <w:lang w:val="mk-MK"/>
              </w:rPr>
              <w:t>-</w:t>
            </w:r>
            <w:r w:rsidRPr="00F80611">
              <w:rPr>
                <w:sz w:val="14"/>
                <w:szCs w:val="14"/>
                <w:lang w:val="mk-MK"/>
              </w:rPr>
              <w:t xml:space="preserve">    </w:t>
            </w:r>
            <w:r w:rsidRPr="00F80611">
              <w:rPr>
                <w:rFonts w:ascii="Arial Narrow" w:hAnsi="Arial Narrow"/>
                <w:sz w:val="16"/>
                <w:szCs w:val="16"/>
                <w:lang w:val="mk-MK"/>
              </w:rPr>
              <w:t>Секторот за координација на европски фондови и др</w:t>
            </w:r>
            <w:r w:rsidR="0001585C">
              <w:rPr>
                <w:rFonts w:ascii="Arial Narrow" w:hAnsi="Arial Narrow"/>
                <w:sz w:val="16"/>
                <w:szCs w:val="16"/>
                <w:lang w:val="mk-MK"/>
              </w:rPr>
              <w:t xml:space="preserve">уга странска помош (од вкупно </w:t>
            </w:r>
            <w:r w:rsidR="0001585C" w:rsidRPr="0001585C">
              <w:rPr>
                <w:rFonts w:ascii="Arial Narrow" w:hAnsi="Arial Narrow"/>
                <w:sz w:val="16"/>
                <w:szCs w:val="16"/>
                <w:lang w:val="mk-MK"/>
              </w:rPr>
              <w:t>25</w:t>
            </w:r>
            <w:r w:rsidR="0001585C">
              <w:rPr>
                <w:rFonts w:ascii="Arial Narrow" w:hAnsi="Arial Narrow"/>
                <w:sz w:val="16"/>
                <w:szCs w:val="16"/>
                <w:lang w:val="mk-MK"/>
              </w:rPr>
              <w:t xml:space="preserve"> работни места 1</w:t>
            </w:r>
            <w:r w:rsidR="0001585C" w:rsidRPr="0001585C">
              <w:rPr>
                <w:rFonts w:ascii="Arial Narrow" w:hAnsi="Arial Narrow"/>
                <w:sz w:val="16"/>
                <w:szCs w:val="16"/>
                <w:lang w:val="mk-MK"/>
              </w:rPr>
              <w:t>6</w:t>
            </w:r>
            <w:r w:rsidRPr="00F80611">
              <w:rPr>
                <w:rFonts w:ascii="Arial Narrow" w:hAnsi="Arial Narrow"/>
                <w:sz w:val="16"/>
                <w:szCs w:val="16"/>
                <w:lang w:val="mk-MK"/>
              </w:rPr>
              <w:t xml:space="preserve"> се пополнети, со редовно вработени).</w:t>
            </w:r>
          </w:p>
          <w:p w:rsidR="00F80611" w:rsidRPr="0001585C" w:rsidRDefault="00F80611" w:rsidP="00F80611">
            <w:pPr>
              <w:ind w:left="210" w:hanging="210"/>
              <w:jc w:val="both"/>
              <w:rPr>
                <w:rFonts w:ascii="Arial Narrow" w:hAnsi="Arial Narrow"/>
                <w:sz w:val="16"/>
                <w:szCs w:val="16"/>
                <w:lang w:val="mk-MK"/>
              </w:rPr>
            </w:pPr>
            <w:r w:rsidRPr="00F80611">
              <w:rPr>
                <w:rFonts w:ascii="Tahoma" w:hAnsi="Tahoma" w:cs="Tahoma"/>
                <w:sz w:val="16"/>
                <w:szCs w:val="16"/>
                <w:lang w:val="mk-MK"/>
              </w:rPr>
              <w:t>-   </w:t>
            </w:r>
            <w:r w:rsidRPr="00F80611">
              <w:rPr>
                <w:rFonts w:ascii="Arial Narrow" w:hAnsi="Arial Narrow"/>
                <w:sz w:val="16"/>
                <w:szCs w:val="16"/>
                <w:lang w:val="mk-MK"/>
              </w:rPr>
              <w:t>Сек</w:t>
            </w:r>
            <w:r w:rsidR="0001585C">
              <w:rPr>
                <w:rFonts w:ascii="Arial Narrow" w:hAnsi="Arial Narrow"/>
                <w:sz w:val="16"/>
                <w:szCs w:val="16"/>
                <w:lang w:val="mk-MK"/>
              </w:rPr>
              <w:t xml:space="preserve">торот за </w:t>
            </w:r>
            <w:r w:rsidR="0001585C" w:rsidRPr="0001585C">
              <w:rPr>
                <w:rFonts w:ascii="Arial Narrow" w:hAnsi="Arial Narrow"/>
                <w:sz w:val="16"/>
                <w:szCs w:val="16"/>
                <w:lang w:val="mk-MK"/>
              </w:rPr>
              <w:t>o</w:t>
            </w:r>
            <w:r w:rsidRPr="00F80611">
              <w:rPr>
                <w:rFonts w:ascii="Arial Narrow" w:hAnsi="Arial Narrow"/>
                <w:sz w:val="16"/>
                <w:szCs w:val="16"/>
                <w:lang w:val="mk-MK"/>
              </w:rPr>
              <w:t xml:space="preserve">пшти и правни работи има потреба од пополнување на 2 одделение за административна поддршка (1 за општи работи и 1 за правни работи) и 1 одделение за </w:t>
            </w:r>
            <w:r w:rsidR="0001585C">
              <w:rPr>
                <w:rFonts w:ascii="Arial Narrow" w:hAnsi="Arial Narrow"/>
                <w:sz w:val="16"/>
                <w:szCs w:val="16"/>
                <w:lang w:val="mk-MK"/>
              </w:rPr>
              <w:t>јавни набавки.</w:t>
            </w:r>
          </w:p>
          <w:p w:rsidR="0001585C" w:rsidRPr="0001585C" w:rsidRDefault="0001585C" w:rsidP="00F4311E">
            <w:pPr>
              <w:ind w:left="210" w:hanging="210"/>
              <w:jc w:val="both"/>
              <w:rPr>
                <w:rFonts w:ascii="Tahoma" w:hAnsi="Tahoma" w:cs="Tahoma"/>
                <w:sz w:val="16"/>
                <w:szCs w:val="16"/>
                <w:lang w:val="mk-MK"/>
              </w:rPr>
            </w:pPr>
            <w:r w:rsidRPr="00345FE2">
              <w:rPr>
                <w:rFonts w:ascii="Arial Narrow" w:hAnsi="Arial Narrow"/>
                <w:sz w:val="16"/>
                <w:szCs w:val="16"/>
                <w:lang w:val="ru-RU"/>
              </w:rPr>
              <w:t xml:space="preserve">- </w:t>
            </w:r>
            <w:r>
              <w:rPr>
                <w:rFonts w:ascii="Arial Narrow" w:hAnsi="Arial Narrow"/>
                <w:sz w:val="16"/>
                <w:szCs w:val="16"/>
                <w:lang w:val="mk-MK"/>
              </w:rPr>
              <w:t xml:space="preserve"> Сектор за  стратешко планирање и поддршка на процесот на пристапување, од вкупно 12 работни места, пополнети се </w:t>
            </w:r>
            <w:r w:rsidR="00F4311E">
              <w:rPr>
                <w:rFonts w:ascii="Arial Narrow" w:hAnsi="Arial Narrow"/>
                <w:sz w:val="16"/>
                <w:szCs w:val="16"/>
                <w:lang w:val="mk-MK"/>
              </w:rPr>
              <w:t>8</w:t>
            </w:r>
            <w:r>
              <w:rPr>
                <w:rFonts w:ascii="Arial Narrow" w:hAnsi="Arial Narrow"/>
                <w:sz w:val="16"/>
                <w:szCs w:val="16"/>
                <w:lang w:val="mk-MK"/>
              </w:rPr>
              <w:t>).</w:t>
            </w: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Согласно распределбата на Поглавјата по НПАА, 32 поглавја се во координација на Секторот за интеграција, поради што потребно е зголемување на административниот капацитет на Секторот за интеграција.</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Реализација на потребите од обуки на вработените во СЕП согласно  Програмата за обука на СЕП, како и опфаќање на вработените со активности содржани во ОП на ЦО-СЕП.</w:t>
            </w:r>
          </w:p>
        </w:tc>
      </w:tr>
      <w:tr w:rsidR="00F80611" w:rsidRPr="00D914B1" w:rsidTr="006100B0">
        <w:trPr>
          <w:trHeight w:val="2081"/>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keepNext/>
              <w:outlineLvl w:val="0"/>
              <w:rPr>
                <w:rFonts w:ascii="Arial Narrow" w:hAnsi="Arial Narrow"/>
                <w:b/>
                <w:bCs/>
                <w:kern w:val="32"/>
                <w:sz w:val="16"/>
                <w:szCs w:val="16"/>
                <w:lang w:val="mk-MK"/>
              </w:rPr>
            </w:pPr>
            <w:bookmarkStart w:id="150" w:name="_Toc344458370"/>
            <w:bookmarkStart w:id="151" w:name="_Toc310189356"/>
            <w:bookmarkStart w:id="152" w:name="_Toc310189108"/>
            <w:bookmarkEnd w:id="150"/>
            <w:bookmarkEnd w:id="151"/>
            <w:bookmarkEnd w:id="152"/>
            <w:r w:rsidRPr="00F80611">
              <w:rPr>
                <w:rFonts w:ascii="Arial Narrow" w:hAnsi="Arial Narrow"/>
                <w:b/>
                <w:bCs/>
                <w:kern w:val="32"/>
                <w:sz w:val="16"/>
                <w:szCs w:val="16"/>
                <w:lang w:val="mk-MK"/>
              </w:rPr>
              <w:t>Управување со процесот на преговори</w:t>
            </w:r>
          </w:p>
          <w:p w:rsidR="00F80611" w:rsidRPr="00F80611" w:rsidRDefault="00F80611" w:rsidP="00F80611">
            <w:pPr>
              <w:rPr>
                <w:lang w:val="mk-MK"/>
              </w:rPr>
            </w:pPr>
          </w:p>
          <w:p w:rsidR="00F80611" w:rsidRPr="00F80611" w:rsidRDefault="00F80611" w:rsidP="00F80611">
            <w:pPr>
              <w:keepNext/>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#2:</w:t>
            </w:r>
          </w:p>
          <w:p w:rsidR="00F80611" w:rsidRPr="00F80611" w:rsidRDefault="00F80611" w:rsidP="00F80611">
            <w:pPr>
              <w:keepNext/>
              <w:outlineLvl w:val="0"/>
              <w:rPr>
                <w:rFonts w:ascii="Arial Narrow" w:hAnsi="Arial Narrow"/>
                <w:bCs/>
                <w:kern w:val="32"/>
                <w:sz w:val="16"/>
                <w:szCs w:val="16"/>
                <w:lang w:val="mk-MK"/>
              </w:rPr>
            </w:pPr>
            <w:bookmarkStart w:id="153" w:name="_Toc344458369"/>
            <w:bookmarkStart w:id="154" w:name="_Toc310189355"/>
            <w:bookmarkStart w:id="155" w:name="_Toc310189107"/>
            <w:bookmarkEnd w:id="153"/>
            <w:bookmarkEnd w:id="154"/>
            <w:bookmarkEnd w:id="155"/>
            <w:r w:rsidRPr="00F80611">
              <w:rPr>
                <w:rFonts w:ascii="Arial Narrow" w:hAnsi="Arial Narrow"/>
                <w:bCs/>
                <w:kern w:val="32"/>
                <w:sz w:val="16"/>
                <w:szCs w:val="16"/>
                <w:lang w:val="mk-MK"/>
              </w:rPr>
              <w:t xml:space="preserve">Квалитетно управување со процесот на </w:t>
            </w:r>
            <w:r w:rsidR="007E6E8C">
              <w:rPr>
                <w:rFonts w:ascii="Arial Narrow" w:hAnsi="Arial Narrow"/>
                <w:bCs/>
                <w:kern w:val="32"/>
                <w:sz w:val="16"/>
                <w:szCs w:val="16"/>
                <w:lang w:val="mk-MK"/>
              </w:rPr>
              <w:t xml:space="preserve">пристапни </w:t>
            </w:r>
            <w:r w:rsidRPr="00F80611">
              <w:rPr>
                <w:rFonts w:ascii="Arial Narrow" w:hAnsi="Arial Narrow"/>
                <w:bCs/>
                <w:kern w:val="32"/>
                <w:sz w:val="16"/>
                <w:szCs w:val="16"/>
                <w:lang w:val="mk-MK"/>
              </w:rPr>
              <w:t>преговори</w:t>
            </w:r>
            <w:r w:rsidR="007E6E8C"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007E6E8C"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активности</w:t>
            </w:r>
            <w:r w:rsidR="0015088F">
              <w:rPr>
                <w:rFonts w:ascii="Arial Narrow" w:hAnsi="Arial Narrow"/>
                <w:sz w:val="16"/>
                <w:szCs w:val="16"/>
                <w:lang w:val="mk-MK"/>
              </w:rPr>
              <w:t>.</w:t>
            </w:r>
          </w:p>
          <w:p w:rsidR="00F80611" w:rsidRPr="00F80611" w:rsidRDefault="00F80611" w:rsidP="00F80611">
            <w:pPr>
              <w:jc w:val="both"/>
              <w:rPr>
                <w:rFonts w:ascii="Calibri" w:eastAsia="Calibri" w:hAnsi="Calibri"/>
                <w:sz w:val="22"/>
                <w:szCs w:val="22"/>
                <w:lang w:val="mk-MK"/>
              </w:rPr>
            </w:pP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b/>
                <w:bCs/>
                <w:sz w:val="16"/>
                <w:szCs w:val="16"/>
                <w:lang w:val="mk-MK"/>
              </w:rPr>
              <w:t> </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rPr>
                <w:rFonts w:ascii="Calibri" w:eastAsia="Calibri" w:hAnsi="Calibri"/>
                <w:sz w:val="22"/>
                <w:szCs w:val="22"/>
                <w:lang w:val="mk-MK"/>
              </w:rPr>
            </w:pPr>
            <w:r w:rsidRPr="00F80611">
              <w:rPr>
                <w:rFonts w:ascii="Arial Narrow" w:hAnsi="Arial Narrow"/>
                <w:sz w:val="16"/>
                <w:szCs w:val="16"/>
                <w:lang w:val="mk-MK"/>
              </w:rPr>
              <w:t>Согласно хоризонталната улога на Секторот за поддршка на преговорите за членство во ЕУ, во насока на подготовка на институциите за отпочнување на преговорите за членство во ЕУ, како и обука на државните службеници во органите на државната управа за потребите на ЕИ процесот.</w:t>
            </w:r>
          </w:p>
        </w:tc>
      </w:tr>
      <w:tr w:rsidR="00F80611" w:rsidRPr="00D914B1" w:rsidTr="006100B0">
        <w:trPr>
          <w:trHeight w:val="2081"/>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keepNext/>
              <w:outlineLvl w:val="0"/>
              <w:rPr>
                <w:rFonts w:ascii="Arial Narrow" w:hAnsi="Arial Narrow"/>
                <w:b/>
                <w:bCs/>
                <w:kern w:val="32"/>
                <w:sz w:val="16"/>
                <w:szCs w:val="16"/>
                <w:lang w:val="mk-MK"/>
              </w:rPr>
            </w:pPr>
            <w:r w:rsidRPr="00F80611">
              <w:rPr>
                <w:rFonts w:ascii="Arial Narrow" w:hAnsi="Arial Narrow"/>
                <w:b/>
                <w:bCs/>
                <w:kern w:val="32"/>
                <w:sz w:val="16"/>
                <w:szCs w:val="16"/>
                <w:lang w:val="mk-MK"/>
              </w:rPr>
              <w:t>Демократски вредности на Европа во процесот на пристапување</w:t>
            </w:r>
          </w:p>
          <w:p w:rsidR="00F80611" w:rsidRPr="00F80611" w:rsidRDefault="00F80611" w:rsidP="00F80611">
            <w:pPr>
              <w:rPr>
                <w:lang w:val="mk-MK"/>
              </w:rPr>
            </w:pPr>
          </w:p>
          <w:p w:rsidR="00F80611" w:rsidRPr="00F80611" w:rsidRDefault="00F80611" w:rsidP="00F80611">
            <w:pPr>
              <w:keepNext/>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#3:</w:t>
            </w:r>
          </w:p>
          <w:p w:rsidR="00F80611" w:rsidRPr="00F80611" w:rsidRDefault="007E6E8C" w:rsidP="00F80611">
            <w:pPr>
              <w:rPr>
                <w:rFonts w:ascii="Calibri" w:eastAsia="Calibri" w:hAnsi="Calibri"/>
                <w:sz w:val="22"/>
                <w:szCs w:val="22"/>
                <w:lang w:val="mk-MK"/>
              </w:rPr>
            </w:pPr>
            <w:r>
              <w:rPr>
                <w:rFonts w:ascii="Arial Narrow" w:hAnsi="Arial Narrow"/>
                <w:bCs/>
                <w:color w:val="000000"/>
                <w:sz w:val="16"/>
                <w:szCs w:val="16"/>
                <w:lang w:val="mk-MK"/>
              </w:rPr>
              <w:t>Натамошен развој на е</w:t>
            </w:r>
            <w:r w:rsidR="00F80611" w:rsidRPr="00F80611">
              <w:rPr>
                <w:rFonts w:ascii="Arial Narrow" w:hAnsi="Arial Narrow"/>
                <w:bCs/>
                <w:color w:val="000000"/>
                <w:sz w:val="16"/>
                <w:szCs w:val="16"/>
                <w:lang w:val="mk-MK"/>
              </w:rPr>
              <w:t>вропски</w:t>
            </w:r>
            <w:r>
              <w:rPr>
                <w:rFonts w:ascii="Arial Narrow" w:hAnsi="Arial Narrow"/>
                <w:bCs/>
                <w:color w:val="000000"/>
                <w:sz w:val="16"/>
                <w:szCs w:val="16"/>
                <w:lang w:val="mk-MK"/>
              </w:rPr>
              <w:t>те</w:t>
            </w:r>
            <w:r w:rsidR="00F80611" w:rsidRPr="00F80611">
              <w:rPr>
                <w:rFonts w:ascii="Arial Narrow" w:hAnsi="Arial Narrow"/>
                <w:bCs/>
                <w:color w:val="000000"/>
                <w:sz w:val="16"/>
                <w:szCs w:val="16"/>
                <w:lang w:val="mk-MK"/>
              </w:rPr>
              <w:t xml:space="preserve"> демократски вредности во процесот на пристапување</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активности, и тоа:</w:t>
            </w:r>
          </w:p>
          <w:p w:rsidR="00F80611" w:rsidRPr="00F80611" w:rsidRDefault="00F80611" w:rsidP="00F80611">
            <w:pPr>
              <w:jc w:val="both"/>
              <w:rPr>
                <w:lang w:val="mk-MK"/>
              </w:rPr>
            </w:pPr>
            <w:r w:rsidRPr="00F80611">
              <w:rPr>
                <w:rFonts w:ascii="Arial Narrow" w:hAnsi="Arial Narrow"/>
                <w:sz w:val="16"/>
                <w:szCs w:val="16"/>
                <w:lang w:val="mk-MK"/>
              </w:rPr>
              <w:t xml:space="preserve">Секторот за организациски работи и </w:t>
            </w:r>
            <w:r w:rsidR="0001585C">
              <w:rPr>
                <w:rFonts w:ascii="Arial Narrow" w:hAnsi="Arial Narrow"/>
                <w:sz w:val="16"/>
                <w:szCs w:val="16"/>
                <w:lang w:val="mk-MK"/>
              </w:rPr>
              <w:t>односи со јавноста (од вкупно 16</w:t>
            </w:r>
            <w:r w:rsidRPr="00F80611">
              <w:rPr>
                <w:rFonts w:ascii="Arial Narrow" w:hAnsi="Arial Narrow"/>
                <w:sz w:val="16"/>
                <w:szCs w:val="16"/>
                <w:lang w:val="mk-MK"/>
              </w:rPr>
              <w:t xml:space="preserve"> работни места предвидени со Правилникот за систематизација во СЕП за Секторот за </w:t>
            </w:r>
            <w:r w:rsidR="0001585C">
              <w:rPr>
                <w:rFonts w:ascii="Arial Narrow" w:hAnsi="Arial Narrow"/>
                <w:sz w:val="16"/>
                <w:szCs w:val="16"/>
                <w:lang w:val="mk-MK"/>
              </w:rPr>
              <w:t xml:space="preserve">организациски работи и </w:t>
            </w:r>
            <w:r w:rsidRPr="00F80611">
              <w:rPr>
                <w:rFonts w:ascii="Arial Narrow" w:hAnsi="Arial Narrow"/>
                <w:sz w:val="16"/>
                <w:szCs w:val="16"/>
                <w:lang w:val="mk-MK"/>
              </w:rPr>
              <w:t>односи со јавноста, пополнети</w:t>
            </w:r>
            <w:r w:rsidR="0001585C">
              <w:rPr>
                <w:rFonts w:ascii="Arial Narrow" w:hAnsi="Arial Narrow"/>
                <w:sz w:val="16"/>
                <w:szCs w:val="16"/>
                <w:lang w:val="mk-MK"/>
              </w:rPr>
              <w:t xml:space="preserve"> се 12</w:t>
            </w:r>
            <w:r w:rsidRPr="00F80611">
              <w:rPr>
                <w:rFonts w:ascii="Arial Narrow" w:hAnsi="Arial Narrow"/>
                <w:sz w:val="16"/>
                <w:szCs w:val="16"/>
                <w:lang w:val="mk-MK"/>
              </w:rPr>
              <w:t xml:space="preserve"> работни места со редовно вработени);</w:t>
            </w:r>
          </w:p>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Екипирање на МК-ЕУ ИНФО Центарот на СЕП со 1 редовно вработено лице, со работно искуство од СЕП.</w:t>
            </w: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Прераспределба на 1 лице редовно вработено во СЕП во Сектор за организациски работи и односи со јавност.</w:t>
            </w:r>
          </w:p>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Прераспределба на 1 лицe редовно вработено во СЕП во Инфо Центарот.</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center"/>
              <w:rPr>
                <w:rFonts w:ascii="Calibri" w:eastAsia="Calibri" w:hAnsi="Calibri"/>
                <w:sz w:val="22"/>
                <w:szCs w:val="22"/>
                <w:lang w:val="mk-MK"/>
              </w:rPr>
            </w:pPr>
            <w:r w:rsidRPr="00F80611">
              <w:rPr>
                <w:rFonts w:ascii="Arial Narrow" w:hAnsi="Arial Narrow"/>
                <w:sz w:val="16"/>
                <w:szCs w:val="16"/>
                <w:lang w:val="mk-MK"/>
              </w:rPr>
              <w:t>Реализација на потребите од обуки на вработените во Секторот за организациски работи и односи со јавноста, согласно Програмата за обука на СЕП.</w:t>
            </w:r>
          </w:p>
        </w:tc>
      </w:tr>
      <w:tr w:rsidR="00F80611" w:rsidRPr="00D914B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35"/>
        </w:trPr>
        <w:tc>
          <w:tcPr>
            <w:tcW w:w="2400" w:type="dxa"/>
          </w:tcPr>
          <w:p w:rsidR="00F80611" w:rsidRPr="00F80611" w:rsidRDefault="00F80611" w:rsidP="00F80611">
            <w:pPr>
              <w:ind w:left="426"/>
              <w:rPr>
                <w:color w:val="000000"/>
                <w:lang w:val="mk-MK"/>
              </w:rPr>
            </w:pPr>
          </w:p>
          <w:p w:rsidR="00F80611" w:rsidRPr="00F80611" w:rsidRDefault="00F80611" w:rsidP="00F80611">
            <w:pPr>
              <w:keepNext/>
              <w:outlineLvl w:val="0"/>
              <w:rPr>
                <w:rFonts w:ascii="Arial Narrow" w:hAnsi="Arial Narrow"/>
                <w:b/>
                <w:bCs/>
                <w:kern w:val="32"/>
                <w:sz w:val="16"/>
                <w:szCs w:val="16"/>
                <w:lang w:val="mk-MK"/>
              </w:rPr>
            </w:pPr>
            <w:r w:rsidRPr="00F80611">
              <w:rPr>
                <w:rFonts w:ascii="Arial Narrow" w:hAnsi="Arial Narrow"/>
                <w:b/>
                <w:bCs/>
                <w:kern w:val="32"/>
                <w:sz w:val="16"/>
                <w:szCs w:val="16"/>
                <w:lang w:val="mk-MK"/>
              </w:rPr>
              <w:t>Информатички системи и платформи за поддршка на процесот на пристапување</w:t>
            </w:r>
          </w:p>
          <w:p w:rsidR="00F80611" w:rsidRPr="00F80611" w:rsidRDefault="00F80611" w:rsidP="00F80611">
            <w:pPr>
              <w:keepNext/>
              <w:outlineLvl w:val="0"/>
              <w:rPr>
                <w:rFonts w:ascii="Arial Narrow" w:hAnsi="Arial Narrow"/>
                <w:b/>
                <w:bCs/>
                <w:kern w:val="32"/>
                <w:sz w:val="16"/>
                <w:szCs w:val="16"/>
                <w:lang w:val="mk-MK"/>
              </w:rPr>
            </w:pPr>
          </w:p>
          <w:p w:rsidR="00F80611" w:rsidRPr="00F80611" w:rsidRDefault="00F80611" w:rsidP="00F80611">
            <w:pPr>
              <w:keepNext/>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#3:</w:t>
            </w:r>
          </w:p>
          <w:p w:rsidR="00F80611" w:rsidRPr="00F80611" w:rsidRDefault="007E6E8C" w:rsidP="00F80611">
            <w:pPr>
              <w:keepNext/>
              <w:outlineLvl w:val="0"/>
              <w:rPr>
                <w:rFonts w:ascii="Arial Narrow" w:hAnsi="Arial Narrow"/>
                <w:b/>
                <w:bCs/>
                <w:kern w:val="32"/>
                <w:sz w:val="28"/>
                <w:szCs w:val="28"/>
                <w:lang w:val="mk-MK"/>
              </w:rPr>
            </w:pPr>
            <w:r>
              <w:rPr>
                <w:rFonts w:ascii="Arial Narrow" w:hAnsi="Arial Narrow"/>
                <w:bCs/>
                <w:color w:val="000000"/>
                <w:sz w:val="16"/>
                <w:szCs w:val="16"/>
                <w:lang w:val="mk-MK"/>
              </w:rPr>
              <w:t>Натамошен развој на е</w:t>
            </w:r>
            <w:r w:rsidR="00F80611" w:rsidRPr="00F80611">
              <w:rPr>
                <w:rFonts w:ascii="Arial Narrow" w:hAnsi="Arial Narrow"/>
                <w:bCs/>
                <w:color w:val="000000"/>
                <w:sz w:val="16"/>
                <w:szCs w:val="16"/>
                <w:lang w:val="mk-MK"/>
              </w:rPr>
              <w:t>вропски</w:t>
            </w:r>
            <w:r>
              <w:rPr>
                <w:rFonts w:ascii="Arial Narrow" w:hAnsi="Arial Narrow"/>
                <w:bCs/>
                <w:color w:val="000000"/>
                <w:sz w:val="16"/>
                <w:szCs w:val="16"/>
                <w:lang w:val="mk-MK"/>
              </w:rPr>
              <w:t>те</w:t>
            </w:r>
            <w:r w:rsidR="00F80611" w:rsidRPr="00F80611">
              <w:rPr>
                <w:rFonts w:ascii="Arial Narrow" w:hAnsi="Arial Narrow"/>
                <w:bCs/>
                <w:color w:val="000000"/>
                <w:sz w:val="16"/>
                <w:szCs w:val="16"/>
                <w:lang w:val="mk-MK"/>
              </w:rPr>
              <w:t>демократски вредности во процесот на пристапување</w:t>
            </w:r>
          </w:p>
          <w:p w:rsidR="00F80611" w:rsidRPr="00F80611" w:rsidRDefault="00F80611" w:rsidP="00F80611">
            <w:pPr>
              <w:ind w:left="426"/>
              <w:rPr>
                <w:color w:val="000000"/>
                <w:lang w:val="mk-MK"/>
              </w:rPr>
            </w:pPr>
          </w:p>
        </w:tc>
        <w:tc>
          <w:tcPr>
            <w:tcW w:w="2912" w:type="dxa"/>
            <w:gridSpan w:val="2"/>
          </w:tcPr>
          <w:p w:rsidR="00F80611" w:rsidRPr="00F80611" w:rsidRDefault="00F80611" w:rsidP="00F80611">
            <w:pPr>
              <w:jc w:val="both"/>
              <w:rPr>
                <w:rFonts w:ascii="Arial Narrow" w:hAnsi="Arial Narrow"/>
                <w:sz w:val="16"/>
                <w:szCs w:val="16"/>
                <w:lang w:val="mk-MK"/>
              </w:rPr>
            </w:pPr>
          </w:p>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активности, и тоа:</w:t>
            </w:r>
          </w:p>
          <w:p w:rsidR="0001585C" w:rsidRDefault="00F80611" w:rsidP="00F80611">
            <w:pPr>
              <w:jc w:val="both"/>
              <w:rPr>
                <w:rFonts w:ascii="Arial Narrow" w:eastAsia="Calibri" w:hAnsi="Arial Narrow"/>
                <w:sz w:val="16"/>
                <w:szCs w:val="16"/>
                <w:lang w:val="mk-MK"/>
              </w:rPr>
            </w:pPr>
            <w:r w:rsidRPr="00F80611">
              <w:rPr>
                <w:rFonts w:ascii="Arial Narrow" w:eastAsia="Calibri" w:hAnsi="Arial Narrow"/>
                <w:sz w:val="16"/>
                <w:szCs w:val="16"/>
                <w:lang w:val="mk-MK"/>
              </w:rPr>
              <w:t>-Во Секторот за информати</w:t>
            </w:r>
            <w:r w:rsidR="0001585C">
              <w:rPr>
                <w:rFonts w:ascii="Arial Narrow" w:eastAsia="Calibri" w:hAnsi="Arial Narrow"/>
                <w:sz w:val="16"/>
                <w:szCs w:val="16"/>
                <w:lang w:val="mk-MK"/>
              </w:rPr>
              <w:t xml:space="preserve">чка и комуникациска технологија по систематизација има 13 вработени, а пополнети се 8 работни места. Во овој сектор </w:t>
            </w:r>
            <w:r w:rsidRPr="00F80611">
              <w:rPr>
                <w:rFonts w:ascii="Arial Narrow" w:eastAsia="Calibri" w:hAnsi="Arial Narrow"/>
                <w:sz w:val="16"/>
                <w:szCs w:val="16"/>
                <w:lang w:val="mk-MK"/>
              </w:rPr>
              <w:t>има потреба од нови вработувања (Помошник раководител на сектор за информатичка и комуникациска технологија,</w:t>
            </w:r>
            <w:r w:rsidR="0001585C">
              <w:rPr>
                <w:rFonts w:ascii="Arial Narrow" w:eastAsia="Calibri" w:hAnsi="Arial Narrow"/>
                <w:sz w:val="16"/>
                <w:szCs w:val="16"/>
                <w:lang w:val="mk-MK"/>
              </w:rPr>
              <w:t xml:space="preserve"> Раководител</w:t>
            </w:r>
            <w:r w:rsidRPr="00F80611">
              <w:rPr>
                <w:rFonts w:ascii="Arial Narrow" w:eastAsia="Calibri" w:hAnsi="Arial Narrow"/>
                <w:sz w:val="16"/>
                <w:szCs w:val="16"/>
                <w:lang w:val="mk-MK"/>
              </w:rPr>
              <w:t xml:space="preserve"> на од</w:t>
            </w:r>
            <w:r w:rsidR="0001585C">
              <w:rPr>
                <w:rFonts w:ascii="Arial Narrow" w:eastAsia="Calibri" w:hAnsi="Arial Narrow"/>
                <w:sz w:val="16"/>
                <w:szCs w:val="16"/>
                <w:lang w:val="mk-MK"/>
              </w:rPr>
              <w:t xml:space="preserve">деление, </w:t>
            </w:r>
            <w:r w:rsidRPr="00F80611">
              <w:rPr>
                <w:rFonts w:ascii="Arial Narrow" w:eastAsia="Calibri" w:hAnsi="Arial Narrow"/>
                <w:sz w:val="16"/>
                <w:szCs w:val="16"/>
                <w:lang w:val="mk-MK"/>
              </w:rPr>
              <w:t xml:space="preserve"> помл</w:t>
            </w:r>
            <w:r w:rsidR="0001585C">
              <w:rPr>
                <w:rFonts w:ascii="Arial Narrow" w:eastAsia="Calibri" w:hAnsi="Arial Narrow"/>
                <w:sz w:val="16"/>
                <w:szCs w:val="16"/>
                <w:lang w:val="mk-MK"/>
              </w:rPr>
              <w:t>ад соработник</w:t>
            </w:r>
          </w:p>
          <w:p w:rsidR="00F80611" w:rsidRPr="00F80611" w:rsidRDefault="0001585C" w:rsidP="00F80611">
            <w:pPr>
              <w:jc w:val="both"/>
              <w:rPr>
                <w:rFonts w:ascii="Arial Narrow" w:eastAsia="Calibri" w:hAnsi="Arial Narrow"/>
                <w:sz w:val="16"/>
                <w:szCs w:val="16"/>
                <w:lang w:val="mk-MK"/>
              </w:rPr>
            </w:pPr>
            <w:r>
              <w:rPr>
                <w:rFonts w:ascii="Arial Narrow" w:eastAsia="Calibri" w:hAnsi="Arial Narrow"/>
                <w:sz w:val="16"/>
                <w:szCs w:val="16"/>
                <w:lang w:val="mk-MK"/>
              </w:rPr>
              <w:t>, Виш референт,  помлад референт.</w:t>
            </w:r>
          </w:p>
          <w:p w:rsidR="00F80611" w:rsidRDefault="00F80611" w:rsidP="00F80611">
            <w:pPr>
              <w:rPr>
                <w:color w:val="000000"/>
                <w:lang w:val="mk-MK"/>
              </w:rPr>
            </w:pPr>
          </w:p>
          <w:p w:rsidR="001119F1" w:rsidRPr="00F80611" w:rsidRDefault="001119F1" w:rsidP="00F80611">
            <w:pPr>
              <w:rPr>
                <w:color w:val="000000"/>
                <w:lang w:val="mk-MK"/>
              </w:rPr>
            </w:pPr>
          </w:p>
        </w:tc>
        <w:tc>
          <w:tcPr>
            <w:tcW w:w="2490" w:type="dxa"/>
          </w:tcPr>
          <w:p w:rsidR="00F80611" w:rsidRPr="00F80611" w:rsidRDefault="00F80611" w:rsidP="00F80611">
            <w:pPr>
              <w:widowControl/>
              <w:autoSpaceDE/>
              <w:autoSpaceDN/>
              <w:adjustRightInd/>
              <w:rPr>
                <w:color w:val="000000"/>
                <w:lang w:val="mk-MK"/>
              </w:rPr>
            </w:pPr>
          </w:p>
          <w:p w:rsidR="00F80611" w:rsidRPr="00F80611" w:rsidRDefault="00F80611" w:rsidP="00F80611">
            <w:pPr>
              <w:widowControl/>
              <w:autoSpaceDE/>
              <w:autoSpaceDN/>
              <w:adjustRightInd/>
              <w:rPr>
                <w:color w:val="000000"/>
                <w:lang w:val="mk-MK"/>
              </w:rPr>
            </w:pPr>
          </w:p>
          <w:p w:rsidR="00F80611" w:rsidRPr="00F80611" w:rsidRDefault="00F80611" w:rsidP="00F80611">
            <w:pPr>
              <w:rPr>
                <w:color w:val="000000"/>
                <w:lang w:val="mk-MK"/>
              </w:rPr>
            </w:pPr>
          </w:p>
        </w:tc>
        <w:tc>
          <w:tcPr>
            <w:tcW w:w="2860" w:type="dxa"/>
            <w:gridSpan w:val="2"/>
          </w:tcPr>
          <w:p w:rsidR="00F80611" w:rsidRPr="00F80611" w:rsidRDefault="00F80611" w:rsidP="00F80611">
            <w:pPr>
              <w:widowControl/>
              <w:autoSpaceDE/>
              <w:autoSpaceDN/>
              <w:adjustRightInd/>
              <w:rPr>
                <w:color w:val="000000"/>
                <w:lang w:val="mk-MK"/>
              </w:rPr>
            </w:pPr>
          </w:p>
          <w:p w:rsidR="00F80611" w:rsidRPr="00F80611" w:rsidRDefault="00F80611" w:rsidP="00F80611">
            <w:pPr>
              <w:widowControl/>
              <w:autoSpaceDE/>
              <w:autoSpaceDN/>
              <w:adjustRightInd/>
              <w:rPr>
                <w:color w:val="000000"/>
                <w:lang w:val="mk-MK"/>
              </w:rPr>
            </w:pPr>
          </w:p>
          <w:p w:rsidR="00F80611" w:rsidRPr="00F80611" w:rsidRDefault="00F80611" w:rsidP="00F80611">
            <w:pPr>
              <w:rPr>
                <w:rFonts w:ascii="Arial Narrow" w:hAnsi="Arial Narrow"/>
                <w:color w:val="000000"/>
                <w:sz w:val="16"/>
                <w:szCs w:val="16"/>
                <w:lang w:val="mk-MK"/>
              </w:rPr>
            </w:pPr>
            <w:r w:rsidRPr="00F80611">
              <w:rPr>
                <w:rFonts w:ascii="Arial Narrow" w:hAnsi="Arial Narrow" w:cs="Arial"/>
                <w:sz w:val="16"/>
                <w:szCs w:val="16"/>
                <w:lang w:val="mk-MK"/>
              </w:rPr>
              <w:t>Редовна обука за вработените во областа на новата информатичка и телекомуникациска инфраструктура во СЕП и професионални обуки на вработените во ИТ секторот</w:t>
            </w:r>
          </w:p>
        </w:tc>
      </w:tr>
    </w:tbl>
    <w:p w:rsidR="00F80611" w:rsidRPr="00F80611" w:rsidRDefault="00F80611" w:rsidP="00F80611">
      <w:pPr>
        <w:rPr>
          <w:rFonts w:ascii="Calibri" w:eastAsia="Calibri" w:hAnsi="Calibri"/>
          <w:color w:val="000000"/>
          <w:sz w:val="22"/>
          <w:szCs w:val="22"/>
          <w:lang w:val="mk-MK"/>
        </w:rPr>
      </w:pPr>
    </w:p>
    <w:tbl>
      <w:tblPr>
        <w:tblW w:w="11023" w:type="dxa"/>
        <w:jc w:val="center"/>
        <w:tblInd w:w="689" w:type="dxa"/>
        <w:tblCellMar>
          <w:left w:w="0" w:type="dxa"/>
          <w:right w:w="0" w:type="dxa"/>
        </w:tblCellMar>
        <w:tblLook w:val="04A0" w:firstRow="1" w:lastRow="0" w:firstColumn="1" w:lastColumn="0" w:noHBand="0" w:noVBand="1"/>
      </w:tblPr>
      <w:tblGrid>
        <w:gridCol w:w="26"/>
        <w:gridCol w:w="3870"/>
        <w:gridCol w:w="72"/>
        <w:gridCol w:w="2977"/>
        <w:gridCol w:w="11"/>
        <w:gridCol w:w="3810"/>
        <w:gridCol w:w="55"/>
        <w:gridCol w:w="202"/>
      </w:tblGrid>
      <w:tr w:rsidR="00F80611" w:rsidRPr="00D914B1" w:rsidTr="0002795C">
        <w:trPr>
          <w:gridBefore w:val="1"/>
          <w:wBefore w:w="26" w:type="dxa"/>
          <w:jc w:val="center"/>
        </w:trPr>
        <w:tc>
          <w:tcPr>
            <w:tcW w:w="10997" w:type="dxa"/>
            <w:gridSpan w:val="7"/>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sz w:val="10"/>
                <w:szCs w:val="10"/>
                <w:lang w:val="mk-MK"/>
              </w:rPr>
              <w:t> </w:t>
            </w:r>
          </w:p>
          <w:p w:rsidR="00F80611" w:rsidRDefault="00237B9C" w:rsidP="00F80611">
            <w:pPr>
              <w:ind w:left="1080" w:hanging="360"/>
              <w:jc w:val="center"/>
              <w:rPr>
                <w:rFonts w:ascii="Arial Narrow" w:hAnsi="Arial Narrow"/>
                <w:b/>
                <w:bCs/>
                <w:lang w:val="mk-MK"/>
              </w:rPr>
            </w:pPr>
            <w:r w:rsidRPr="002511DB">
              <w:rPr>
                <w:rFonts w:ascii="Arial Narrow" w:hAnsi="Arial Narrow"/>
                <w:b/>
                <w:bCs/>
                <w:sz w:val="22"/>
                <w:szCs w:val="22"/>
                <w:lang w:val="mk-MK"/>
              </w:rPr>
              <w:t xml:space="preserve">5.1.2. </w:t>
            </w:r>
            <w:r w:rsidR="00F80611" w:rsidRPr="00525597">
              <w:rPr>
                <w:b/>
                <w:bCs/>
                <w:sz w:val="22"/>
                <w:szCs w:val="22"/>
                <w:lang w:val="mk-MK"/>
              </w:rPr>
              <w:t xml:space="preserve"> </w:t>
            </w:r>
            <w:r w:rsidR="00F80611" w:rsidRPr="00525597">
              <w:rPr>
                <w:rFonts w:ascii="Arial Narrow" w:hAnsi="Arial Narrow"/>
                <w:b/>
                <w:bCs/>
                <w:sz w:val="22"/>
                <w:szCs w:val="22"/>
                <w:lang w:val="mk-MK"/>
              </w:rPr>
              <w:t>Функции на поддршка - хоризонтално влијание на човечките ресурси</w:t>
            </w:r>
          </w:p>
          <w:p w:rsidR="00F80611" w:rsidRPr="00F80611" w:rsidRDefault="00F80611" w:rsidP="00525597">
            <w:pPr>
              <w:rPr>
                <w:rFonts w:ascii="Calibri" w:eastAsia="Calibri" w:hAnsi="Calibri"/>
                <w:sz w:val="22"/>
                <w:szCs w:val="22"/>
                <w:lang w:val="mk-MK"/>
              </w:rPr>
            </w:pPr>
            <w:r w:rsidRPr="00F80611">
              <w:rPr>
                <w:rFonts w:ascii="Arial Narrow" w:hAnsi="Arial Narrow"/>
                <w:b/>
                <w:bCs/>
                <w:sz w:val="10"/>
                <w:szCs w:val="10"/>
                <w:lang w:val="mk-MK"/>
              </w:rPr>
              <w:t> </w:t>
            </w:r>
          </w:p>
        </w:tc>
      </w:tr>
      <w:tr w:rsidR="00F80611" w:rsidRPr="00D914B1" w:rsidTr="0002795C">
        <w:trPr>
          <w:gridBefore w:val="1"/>
          <w:wBefore w:w="26" w:type="dxa"/>
          <w:trHeight w:val="3787"/>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611" w:rsidRPr="00852A99" w:rsidRDefault="00F80611" w:rsidP="00F80611">
            <w:pPr>
              <w:ind w:left="135"/>
              <w:jc w:val="both"/>
              <w:rPr>
                <w:rFonts w:ascii="Calibri" w:eastAsia="Calibri" w:hAnsi="Calibri"/>
                <w:sz w:val="22"/>
                <w:szCs w:val="22"/>
                <w:lang w:val="mk-MK"/>
              </w:rPr>
            </w:pPr>
            <w:r w:rsidRPr="00F80611">
              <w:rPr>
                <w:rFonts w:ascii="Arial Narrow" w:hAnsi="Arial Narrow"/>
                <w:sz w:val="16"/>
                <w:szCs w:val="16"/>
                <w:lang w:val="mk-MK"/>
              </w:rPr>
              <w:t>За извршување на своите секојдневни активности, во рамките на СЕП постојат хоризонтално поврзани сектори и одделенија чие капацитети се исто толку важни. Во наредниот период треба да се фокусираме на вработувањата кај овие сектори/ одделенија и тоа:</w:t>
            </w:r>
          </w:p>
          <w:p w:rsidR="00F80611" w:rsidRPr="00F80611" w:rsidRDefault="00F80611" w:rsidP="00F80611">
            <w:pPr>
              <w:ind w:left="135" w:hanging="18"/>
              <w:jc w:val="both"/>
              <w:rPr>
                <w:lang w:val="mk-MK"/>
              </w:rPr>
            </w:pPr>
            <w:r w:rsidRPr="00852A99">
              <w:rPr>
                <w:sz w:val="16"/>
                <w:szCs w:val="16"/>
                <w:lang w:val="mk-MK"/>
              </w:rPr>
              <w:t>-</w:t>
            </w:r>
            <w:r w:rsidRPr="00852A99">
              <w:rPr>
                <w:sz w:val="14"/>
                <w:szCs w:val="14"/>
                <w:lang w:val="mk-MK"/>
              </w:rPr>
              <w:t xml:space="preserve">      </w:t>
            </w:r>
            <w:r w:rsidRPr="00852A99">
              <w:rPr>
                <w:rFonts w:ascii="Arial Narrow" w:hAnsi="Arial Narrow"/>
                <w:sz w:val="16"/>
                <w:szCs w:val="16"/>
                <w:lang w:val="mk-MK"/>
              </w:rPr>
              <w:t>Секторот за општи и правни работи (од</w:t>
            </w:r>
            <w:r w:rsidR="00852A99" w:rsidRPr="00852A99">
              <w:rPr>
                <w:rFonts w:ascii="Arial Narrow" w:hAnsi="Arial Narrow"/>
                <w:sz w:val="16"/>
                <w:szCs w:val="16"/>
                <w:lang w:val="mk-MK"/>
              </w:rPr>
              <w:t xml:space="preserve"> вкупно12</w:t>
            </w:r>
            <w:r w:rsidRPr="00852A99">
              <w:rPr>
                <w:rFonts w:ascii="Arial Narrow" w:hAnsi="Arial Narrow"/>
                <w:sz w:val="16"/>
                <w:szCs w:val="16"/>
                <w:lang w:val="mk-MK"/>
              </w:rPr>
              <w:t xml:space="preserve"> работни места пополнети се </w:t>
            </w:r>
            <w:r w:rsidR="00852A99" w:rsidRPr="00852A99">
              <w:rPr>
                <w:rFonts w:ascii="Arial Narrow" w:hAnsi="Arial Narrow"/>
                <w:sz w:val="16"/>
                <w:szCs w:val="16"/>
                <w:lang w:val="mk-MK"/>
              </w:rPr>
              <w:t>6</w:t>
            </w:r>
            <w:r w:rsidRPr="00852A99">
              <w:rPr>
                <w:rFonts w:ascii="Arial Narrow" w:hAnsi="Arial Narrow"/>
                <w:sz w:val="16"/>
                <w:szCs w:val="16"/>
                <w:lang w:val="mk-MK"/>
              </w:rPr>
              <w:t xml:space="preserve"> места со редовно</w:t>
            </w:r>
            <w:r w:rsidRPr="00F80611">
              <w:rPr>
                <w:rFonts w:ascii="Arial Narrow" w:hAnsi="Arial Narrow"/>
                <w:sz w:val="16"/>
                <w:szCs w:val="16"/>
                <w:lang w:val="mk-MK"/>
              </w:rPr>
              <w:t xml:space="preserve"> вработени); </w:t>
            </w:r>
          </w:p>
          <w:p w:rsidR="00F80611" w:rsidRPr="00F80611" w:rsidRDefault="00F80611" w:rsidP="00F80611">
            <w:pPr>
              <w:ind w:left="135" w:hanging="236"/>
              <w:jc w:val="both"/>
              <w:rPr>
                <w:lang w:val="mk-MK"/>
              </w:rPr>
            </w:pPr>
            <w:r w:rsidRPr="00F80611">
              <w:rPr>
                <w:sz w:val="16"/>
                <w:szCs w:val="16"/>
                <w:lang w:val="mk-MK"/>
              </w:rPr>
              <w:t>-</w:t>
            </w:r>
            <w:r w:rsidRPr="00F80611">
              <w:rPr>
                <w:sz w:val="14"/>
                <w:szCs w:val="14"/>
                <w:lang w:val="mk-MK"/>
              </w:rPr>
              <w:t xml:space="preserve">      </w:t>
            </w:r>
            <w:r w:rsidRPr="00F80611">
              <w:rPr>
                <w:rFonts w:ascii="Arial Narrow" w:hAnsi="Arial Narrow"/>
                <w:sz w:val="16"/>
                <w:szCs w:val="16"/>
                <w:lang w:val="mk-MK"/>
              </w:rPr>
              <w:t>Секторот за финансиски прашања (од вкупно 19 работни места пополнети се 4 места со редовно вработени).</w:t>
            </w:r>
          </w:p>
          <w:p w:rsidR="00F80611" w:rsidRPr="00F80611" w:rsidRDefault="00F80611" w:rsidP="00F80611">
            <w:pPr>
              <w:ind w:left="135" w:hanging="236"/>
              <w:jc w:val="both"/>
              <w:rPr>
                <w:lang w:val="mk-MK"/>
              </w:rPr>
            </w:pPr>
            <w:r w:rsidRPr="00F80611">
              <w:rPr>
                <w:sz w:val="16"/>
                <w:szCs w:val="16"/>
                <w:lang w:val="mk-MK"/>
              </w:rPr>
              <w:t>-</w:t>
            </w:r>
            <w:r w:rsidRPr="00F80611">
              <w:rPr>
                <w:sz w:val="14"/>
                <w:szCs w:val="14"/>
                <w:lang w:val="mk-MK"/>
              </w:rPr>
              <w:t xml:space="preserve">      </w:t>
            </w:r>
            <w:r w:rsidRPr="00F80611">
              <w:rPr>
                <w:rFonts w:ascii="Arial Narrow" w:hAnsi="Arial Narrow"/>
                <w:sz w:val="16"/>
                <w:szCs w:val="16"/>
                <w:lang w:val="mk-MK"/>
              </w:rPr>
              <w:t xml:space="preserve">Екипирање на </w:t>
            </w:r>
            <w:r w:rsidR="0015088F">
              <w:rPr>
                <w:rFonts w:ascii="Arial Narrow" w:hAnsi="Arial Narrow"/>
                <w:sz w:val="16"/>
                <w:szCs w:val="16"/>
                <w:lang w:val="mk-MK"/>
              </w:rPr>
              <w:t xml:space="preserve">Секторот за Стратешко планирање и поддршка на процесот на преговори, </w:t>
            </w:r>
            <w:r w:rsidRPr="00F80611">
              <w:rPr>
                <w:rFonts w:ascii="Arial Narrow" w:hAnsi="Arial Narrow"/>
                <w:sz w:val="16"/>
                <w:szCs w:val="16"/>
                <w:lang w:val="mk-MK"/>
              </w:rPr>
              <w:t xml:space="preserve">(од вкупно </w:t>
            </w:r>
            <w:r w:rsidR="00F4311E">
              <w:rPr>
                <w:rFonts w:ascii="Arial Narrow" w:hAnsi="Arial Narrow"/>
                <w:sz w:val="16"/>
                <w:szCs w:val="16"/>
                <w:lang w:val="mk-MK"/>
              </w:rPr>
              <w:t>12</w:t>
            </w:r>
            <w:r w:rsidRPr="00F80611">
              <w:rPr>
                <w:rFonts w:ascii="Arial Narrow" w:hAnsi="Arial Narrow"/>
                <w:sz w:val="16"/>
                <w:szCs w:val="16"/>
                <w:lang w:val="mk-MK"/>
              </w:rPr>
              <w:t xml:space="preserve"> работни места пополнети  се </w:t>
            </w:r>
            <w:r w:rsidR="00F4311E">
              <w:rPr>
                <w:rFonts w:ascii="Arial Narrow" w:hAnsi="Arial Narrow"/>
                <w:sz w:val="16"/>
                <w:szCs w:val="16"/>
                <w:lang w:val="mk-MK"/>
              </w:rPr>
              <w:t>8</w:t>
            </w:r>
            <w:r w:rsidRPr="00F80611">
              <w:rPr>
                <w:rFonts w:ascii="Arial Narrow" w:hAnsi="Arial Narrow"/>
                <w:sz w:val="16"/>
                <w:szCs w:val="16"/>
                <w:lang w:val="mk-MK"/>
              </w:rPr>
              <w:t xml:space="preserve"> работни места).</w:t>
            </w:r>
          </w:p>
          <w:p w:rsidR="00F80611" w:rsidRPr="00F80611" w:rsidRDefault="00F80611" w:rsidP="00F80611">
            <w:pPr>
              <w:ind w:left="135" w:hanging="236"/>
              <w:jc w:val="both"/>
              <w:rPr>
                <w:lang w:val="mk-MK"/>
              </w:rPr>
            </w:pPr>
            <w:r w:rsidRPr="00F80611">
              <w:rPr>
                <w:sz w:val="16"/>
                <w:szCs w:val="16"/>
                <w:lang w:val="mk-MK"/>
              </w:rPr>
              <w:t>-</w:t>
            </w:r>
            <w:r w:rsidRPr="00F80611">
              <w:rPr>
                <w:sz w:val="14"/>
                <w:szCs w:val="14"/>
                <w:lang w:val="mk-MK"/>
              </w:rPr>
              <w:t xml:space="preserve">      </w:t>
            </w:r>
            <w:r w:rsidRPr="00F80611">
              <w:rPr>
                <w:rFonts w:ascii="Arial Narrow" w:hAnsi="Arial Narrow"/>
                <w:sz w:val="16"/>
                <w:szCs w:val="16"/>
                <w:lang w:val="mk-MK"/>
              </w:rPr>
              <w:t>Екипирање на Одделението за развој и управување со човечки ресурси (од вкупно 8 работни места 4 се пополнети со редовно вработени).</w:t>
            </w:r>
          </w:p>
          <w:p w:rsidR="00F80611" w:rsidRPr="00F80611" w:rsidRDefault="00F80611" w:rsidP="00F80611">
            <w:pPr>
              <w:jc w:val="both"/>
              <w:rPr>
                <w:rFonts w:ascii="Arial Narrow" w:hAnsi="Arial Narrow"/>
                <w:sz w:val="16"/>
                <w:szCs w:val="16"/>
                <w:lang w:val="mk-MK"/>
              </w:rPr>
            </w:pPr>
            <w:r w:rsidRPr="00F80611">
              <w:rPr>
                <w:sz w:val="16"/>
                <w:szCs w:val="16"/>
                <w:lang w:val="mk-MK"/>
              </w:rPr>
              <w:t xml:space="preserve">-   </w:t>
            </w:r>
            <w:r w:rsidRPr="00F80611">
              <w:rPr>
                <w:rFonts w:ascii="Arial Narrow" w:hAnsi="Arial Narrow"/>
                <w:sz w:val="16"/>
                <w:szCs w:val="16"/>
                <w:lang w:val="mk-MK"/>
              </w:rPr>
              <w:t>Кадровско доекипирање на Одделението за внатрешна</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ревизија.</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Екипирање на Одделението за обука за европски   </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фондови и друга странска помош  - Центар за обука на</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СЕП (од вкупно 5 работни места пополнети се 3 работни  </w:t>
            </w:r>
          </w:p>
          <w:p w:rsid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места).</w:t>
            </w:r>
          </w:p>
          <w:p w:rsidR="001119F1" w:rsidRPr="00F80611" w:rsidRDefault="001119F1" w:rsidP="00F80611">
            <w:pPr>
              <w:jc w:val="both"/>
              <w:rPr>
                <w:rFonts w:ascii="Calibri" w:eastAsia="Calibri" w:hAnsi="Calibri"/>
                <w:sz w:val="22"/>
                <w:szCs w:val="22"/>
                <w:lang w:val="mk-MK"/>
              </w:rPr>
            </w:pPr>
          </w:p>
        </w:tc>
        <w:tc>
          <w:tcPr>
            <w:tcW w:w="30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611" w:rsidRPr="00F80611" w:rsidRDefault="00F80611" w:rsidP="00F80611">
            <w:pPr>
              <w:rPr>
                <w:rFonts w:ascii="Calibri" w:eastAsia="Calibri" w:hAnsi="Calibri"/>
                <w:sz w:val="22"/>
                <w:szCs w:val="22"/>
                <w:lang w:val="mk-MK"/>
              </w:rPr>
            </w:pPr>
            <w:r w:rsidRPr="00F80611">
              <w:rPr>
                <w:rFonts w:ascii="Arial Narrow" w:hAnsi="Arial Narrow"/>
                <w:sz w:val="16"/>
                <w:szCs w:val="16"/>
                <w:lang w:val="mk-MK"/>
              </w:rPr>
              <w:t>Кадровско зајакнување на капацитетите на СОПР со:</w:t>
            </w:r>
          </w:p>
          <w:p w:rsidR="00F80611" w:rsidRPr="00F80611" w:rsidRDefault="00F80611" w:rsidP="00F80611">
            <w:pPr>
              <w:ind w:left="217" w:hanging="180"/>
              <w:rPr>
                <w:lang w:val="mk-MK"/>
              </w:rPr>
            </w:pPr>
            <w:r w:rsidRPr="00F80611">
              <w:rPr>
                <w:rFonts w:ascii="Arial Narrow" w:hAnsi="Arial Narrow"/>
                <w:sz w:val="16"/>
                <w:szCs w:val="16"/>
                <w:lang w:val="mk-MK"/>
              </w:rPr>
              <w:t>-</w:t>
            </w:r>
            <w:r w:rsidRPr="00F80611">
              <w:rPr>
                <w:sz w:val="14"/>
                <w:szCs w:val="14"/>
                <w:lang w:val="mk-MK"/>
              </w:rPr>
              <w:t>     1</w:t>
            </w:r>
            <w:r w:rsidRPr="00F80611">
              <w:rPr>
                <w:rFonts w:ascii="Arial Narrow" w:hAnsi="Arial Narrow"/>
                <w:sz w:val="18"/>
                <w:szCs w:val="18"/>
                <w:lang w:val="mk-MK"/>
              </w:rPr>
              <w:t xml:space="preserve"> извршител </w:t>
            </w:r>
            <w:r w:rsidRPr="00F80611">
              <w:rPr>
                <w:rFonts w:ascii="Arial Narrow" w:hAnsi="Arial Narrow"/>
                <w:sz w:val="16"/>
                <w:szCs w:val="16"/>
                <w:lang w:val="mk-MK"/>
              </w:rPr>
              <w:t>во одделение за административна и правна поддршка и;</w:t>
            </w:r>
          </w:p>
          <w:p w:rsidR="00F80611" w:rsidRPr="00F80611" w:rsidRDefault="00F80611" w:rsidP="005F759F">
            <w:pPr>
              <w:ind w:left="217" w:hanging="180"/>
              <w:rPr>
                <w:rFonts w:ascii="Calibri" w:eastAsia="Calibri" w:hAnsi="Calibri"/>
                <w:sz w:val="22"/>
                <w:szCs w:val="22"/>
                <w:lang w:val="mk-MK"/>
              </w:rPr>
            </w:pPr>
            <w:r w:rsidRPr="00F80611">
              <w:rPr>
                <w:rFonts w:ascii="Arial Narrow" w:hAnsi="Arial Narrow"/>
                <w:sz w:val="16"/>
                <w:szCs w:val="16"/>
                <w:lang w:val="mk-MK"/>
              </w:rPr>
              <w:t>-</w:t>
            </w:r>
            <w:r w:rsidRPr="00F80611">
              <w:rPr>
                <w:sz w:val="14"/>
                <w:szCs w:val="14"/>
                <w:lang w:val="mk-MK"/>
              </w:rPr>
              <w:t xml:space="preserve">     </w:t>
            </w:r>
            <w:r w:rsidR="005F759F">
              <w:rPr>
                <w:rFonts w:ascii="Arial Narrow" w:hAnsi="Arial Narrow"/>
                <w:sz w:val="16"/>
                <w:szCs w:val="16"/>
                <w:lang w:val="mk-MK"/>
              </w:rPr>
              <w:t>2</w:t>
            </w:r>
            <w:r w:rsidRPr="00F80611">
              <w:rPr>
                <w:rFonts w:ascii="Arial Narrow" w:hAnsi="Arial Narrow"/>
                <w:sz w:val="16"/>
                <w:szCs w:val="16"/>
                <w:lang w:val="mk-MK"/>
              </w:rPr>
              <w:t xml:space="preserve"> извршител</w:t>
            </w:r>
            <w:r w:rsidR="005F759F">
              <w:rPr>
                <w:rFonts w:ascii="Arial Narrow" w:hAnsi="Arial Narrow"/>
                <w:sz w:val="16"/>
                <w:szCs w:val="16"/>
                <w:lang w:val="mk-MK"/>
              </w:rPr>
              <w:t>и</w:t>
            </w:r>
            <w:r w:rsidRPr="00F80611">
              <w:rPr>
                <w:rFonts w:ascii="Arial Narrow" w:hAnsi="Arial Narrow"/>
                <w:sz w:val="16"/>
                <w:szCs w:val="16"/>
                <w:lang w:val="mk-MK"/>
              </w:rPr>
              <w:t xml:space="preserve"> во одделение за јавни набавки.</w:t>
            </w:r>
          </w:p>
        </w:tc>
        <w:tc>
          <w:tcPr>
            <w:tcW w:w="406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611" w:rsidRPr="00F80611" w:rsidRDefault="00F80611" w:rsidP="00F80611">
            <w:pPr>
              <w:tabs>
                <w:tab w:val="left" w:pos="127"/>
              </w:tabs>
              <w:ind w:left="162" w:hanging="153"/>
              <w:jc w:val="both"/>
              <w:rPr>
                <w:rFonts w:ascii="Calibri" w:eastAsia="Calibri" w:hAnsi="Calibri"/>
                <w:sz w:val="22"/>
                <w:szCs w:val="22"/>
                <w:lang w:val="mk-MK"/>
              </w:rPr>
            </w:pPr>
            <w:r w:rsidRPr="00F80611">
              <w:rPr>
                <w:sz w:val="16"/>
                <w:szCs w:val="16"/>
                <w:lang w:val="mk-MK"/>
              </w:rPr>
              <w:t xml:space="preserve">- </w:t>
            </w:r>
            <w:r w:rsidRPr="00F80611">
              <w:rPr>
                <w:rFonts w:ascii="Arial Narrow" w:hAnsi="Arial Narrow"/>
                <w:sz w:val="16"/>
                <w:szCs w:val="16"/>
                <w:lang w:val="mk-MK"/>
              </w:rPr>
              <w:t xml:space="preserve">Реализација на потребите од обуки на вработените во Секторот за општи и правни работи во насока на ефикасно извршување на секојдневните работни обврски за потребите на СЕП. </w:t>
            </w:r>
          </w:p>
          <w:p w:rsidR="00F80611" w:rsidRPr="00F80611" w:rsidRDefault="00F80611" w:rsidP="00F80611">
            <w:pPr>
              <w:ind w:left="162" w:hanging="153"/>
              <w:jc w:val="both"/>
              <w:rPr>
                <w:lang w:val="mk-MK"/>
              </w:rPr>
            </w:pPr>
            <w:r w:rsidRPr="00F80611">
              <w:rPr>
                <w:sz w:val="16"/>
                <w:szCs w:val="16"/>
                <w:lang w:val="mk-MK"/>
              </w:rPr>
              <w:t>-</w:t>
            </w:r>
            <w:r w:rsidRPr="00F80611">
              <w:rPr>
                <w:rFonts w:ascii="Arial Narrow" w:hAnsi="Arial Narrow"/>
                <w:sz w:val="16"/>
                <w:szCs w:val="16"/>
                <w:lang w:val="mk-MK"/>
              </w:rPr>
              <w:t>Специјализираните обуки се потребни во областа на правото,</w:t>
            </w:r>
            <w:r w:rsidR="00CC4F85">
              <w:rPr>
                <w:rFonts w:ascii="Arial Narrow" w:hAnsi="Arial Narrow"/>
                <w:sz w:val="16"/>
                <w:szCs w:val="16"/>
                <w:lang w:val="mk-MK"/>
              </w:rPr>
              <w:t xml:space="preserve"> јавните набавки,</w:t>
            </w:r>
            <w:r w:rsidRPr="00F80611">
              <w:rPr>
                <w:rFonts w:ascii="Arial Narrow" w:hAnsi="Arial Narrow"/>
                <w:sz w:val="16"/>
                <w:szCs w:val="16"/>
                <w:lang w:val="mk-MK"/>
              </w:rPr>
              <w:t xml:space="preserve"> информатичката технологија, административно работење, архивско работење со ДМС, согледување на стандарди воведени во ЕУ (MOREQ Standard) како и други стандарди во архивското работење и воведување на стандардите во тековното работење во СЕП; Обуки за следење на ИСО стандарди имплементирани во СЕП, како и други обуки со цел непречено, стручно и ефикасно извршување на работните задачи на вработените на СЕП. </w:t>
            </w:r>
          </w:p>
          <w:p w:rsidR="00F80611" w:rsidRPr="00F80611" w:rsidRDefault="00F80611" w:rsidP="00F80611">
            <w:pPr>
              <w:ind w:left="162" w:hanging="153"/>
              <w:jc w:val="both"/>
              <w:rPr>
                <w:lang w:val="mk-MK"/>
              </w:rPr>
            </w:pPr>
            <w:r w:rsidRPr="00F80611">
              <w:rPr>
                <w:sz w:val="16"/>
                <w:szCs w:val="16"/>
                <w:lang w:val="mk-MK"/>
              </w:rPr>
              <w:t>-</w:t>
            </w:r>
            <w:r w:rsidRPr="00F80611">
              <w:rPr>
                <w:rFonts w:ascii="Arial Narrow" w:hAnsi="Arial Narrow"/>
                <w:sz w:val="16"/>
                <w:szCs w:val="16"/>
                <w:lang w:val="mk-MK"/>
              </w:rPr>
              <w:t xml:space="preserve">Специјализирани обуки за Одделението за стратешко планирање, градење на политики и мониторинг и техничко спроведување на ЕУ проекти, </w:t>
            </w:r>
          </w:p>
          <w:p w:rsidR="00F80611" w:rsidRPr="00F80611" w:rsidRDefault="00F80611" w:rsidP="00F80611">
            <w:pPr>
              <w:ind w:left="162" w:hanging="153"/>
              <w:jc w:val="both"/>
              <w:rPr>
                <w:rFonts w:ascii="Calibri" w:eastAsia="Calibri" w:hAnsi="Calibri"/>
                <w:sz w:val="22"/>
                <w:szCs w:val="22"/>
                <w:lang w:val="mk-MK"/>
              </w:rPr>
            </w:pPr>
            <w:r w:rsidRPr="00F80611">
              <w:rPr>
                <w:sz w:val="16"/>
                <w:szCs w:val="16"/>
                <w:lang w:val="mk-MK"/>
              </w:rPr>
              <w:t>-</w:t>
            </w:r>
            <w:r w:rsidRPr="00F80611">
              <w:rPr>
                <w:rFonts w:ascii="Arial Narrow" w:hAnsi="Arial Narrow"/>
                <w:sz w:val="16"/>
                <w:szCs w:val="16"/>
                <w:lang w:val="mk-MK"/>
              </w:rPr>
              <w:t>Специјализирани обуки за зајакнување на капацитетите при вршењето контрола на подготвувањето и извршувањето на буџетот.</w:t>
            </w:r>
          </w:p>
        </w:tc>
      </w:tr>
      <w:tr w:rsidR="00F80611" w:rsidRPr="00237B9C"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6" w:type="dxa"/>
          <w:wAfter w:w="257" w:type="dxa"/>
          <w:trHeight w:val="377"/>
          <w:jc w:val="center"/>
        </w:trPr>
        <w:tc>
          <w:tcPr>
            <w:tcW w:w="10740" w:type="dxa"/>
            <w:gridSpan w:val="5"/>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237B9C" w:rsidP="0002795C">
            <w:pPr>
              <w:ind w:left="720"/>
              <w:jc w:val="center"/>
              <w:rPr>
                <w:rFonts w:ascii="Arial Narrow" w:hAnsi="Arial Narrow" w:cs="Arial"/>
                <w:b/>
                <w:bCs/>
                <w:sz w:val="22"/>
                <w:szCs w:val="22"/>
                <w:lang w:val="mk-MK"/>
              </w:rPr>
            </w:pPr>
            <w:r w:rsidRPr="0002795C">
              <w:rPr>
                <w:rFonts w:ascii="Arial Narrow" w:hAnsi="Arial Narrow"/>
                <w:b/>
                <w:sz w:val="22"/>
                <w:szCs w:val="22"/>
                <w:lang w:val="mk-MK"/>
              </w:rPr>
              <w:t>5.1.3.</w:t>
            </w:r>
            <w:r w:rsidRPr="0002795C">
              <w:rPr>
                <w:rFonts w:ascii="Arial Narrow" w:hAnsi="Arial Narrow"/>
                <w:sz w:val="22"/>
                <w:szCs w:val="22"/>
                <w:lang w:val="mk-MK"/>
              </w:rPr>
              <w:t xml:space="preserve"> </w:t>
            </w:r>
            <w:r w:rsidR="00F80611" w:rsidRPr="0002795C">
              <w:rPr>
                <w:rFonts w:ascii="Arial Narrow" w:hAnsi="Arial Narrow"/>
                <w:sz w:val="22"/>
                <w:szCs w:val="22"/>
                <w:lang w:val="mk-MK"/>
              </w:rPr>
              <w:t> </w:t>
            </w:r>
            <w:r w:rsidR="00F80611" w:rsidRPr="0002795C">
              <w:rPr>
                <w:rFonts w:ascii="Arial Narrow" w:hAnsi="Arial Narrow" w:cs="Arial"/>
                <w:b/>
                <w:bCs/>
                <w:sz w:val="22"/>
                <w:szCs w:val="22"/>
                <w:lang w:val="mk-MK"/>
              </w:rPr>
              <w:t xml:space="preserve">Принцип </w:t>
            </w:r>
            <w:r w:rsidR="00F80611" w:rsidRPr="00F80611">
              <w:rPr>
                <w:rFonts w:ascii="Arial Narrow" w:hAnsi="Arial Narrow" w:cs="Arial"/>
                <w:b/>
                <w:bCs/>
                <w:sz w:val="22"/>
                <w:szCs w:val="22"/>
                <w:lang w:val="mk-MK"/>
              </w:rPr>
              <w:t>на правична застапеност</w:t>
            </w:r>
          </w:p>
        </w:tc>
      </w:tr>
      <w:tr w:rsidR="00F80611" w:rsidRPr="00237B9C"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6" w:type="dxa"/>
          <w:wAfter w:w="257" w:type="dxa"/>
          <w:trHeight w:val="458"/>
          <w:jc w:val="center"/>
        </w:trPr>
        <w:tc>
          <w:tcPr>
            <w:tcW w:w="3870" w:type="dxa"/>
            <w:tcBorders>
              <w:top w:val="single" w:sz="4" w:space="0" w:color="auto"/>
              <w:left w:val="single" w:sz="4" w:space="0" w:color="auto"/>
              <w:bottom w:val="single" w:sz="4" w:space="0" w:color="auto"/>
              <w:right w:val="single" w:sz="4" w:space="0" w:color="auto"/>
            </w:tcBorders>
            <w:shd w:val="pct25" w:color="auto" w:fill="auto"/>
            <w:vAlign w:val="center"/>
          </w:tcPr>
          <w:p w:rsidR="00F80611" w:rsidRDefault="00F80611" w:rsidP="00F80611">
            <w:pPr>
              <w:jc w:val="center"/>
              <w:rPr>
                <w:rFonts w:ascii="Arial Narrow" w:hAnsi="Arial Narrow" w:cs="Arial"/>
                <w:b/>
                <w:bCs/>
                <w:sz w:val="18"/>
                <w:szCs w:val="18"/>
                <w:lang w:val="mk-MK"/>
              </w:rPr>
            </w:pPr>
            <w:r w:rsidRPr="00F80611">
              <w:rPr>
                <w:rFonts w:ascii="Arial Narrow" w:hAnsi="Arial Narrow" w:cs="Arial"/>
                <w:b/>
                <w:bCs/>
                <w:sz w:val="18"/>
                <w:szCs w:val="18"/>
                <w:lang w:val="mk-MK"/>
              </w:rPr>
              <w:t>201</w:t>
            </w:r>
            <w:r w:rsidR="00727727" w:rsidRPr="002511DB">
              <w:rPr>
                <w:rFonts w:ascii="Arial Narrow" w:hAnsi="Arial Narrow" w:cs="Arial"/>
                <w:b/>
                <w:bCs/>
                <w:sz w:val="18"/>
                <w:szCs w:val="18"/>
                <w:lang w:val="ru-RU"/>
              </w:rPr>
              <w:t>8</w:t>
            </w:r>
            <w:r w:rsidRPr="00F80611">
              <w:rPr>
                <w:rFonts w:ascii="Arial Narrow" w:hAnsi="Arial Narrow" w:cs="Arial"/>
                <w:b/>
                <w:bCs/>
                <w:sz w:val="18"/>
                <w:szCs w:val="18"/>
                <w:lang w:val="mk-MK"/>
              </w:rPr>
              <w:t xml:space="preserve"> очекувано влијание</w:t>
            </w:r>
          </w:p>
          <w:p w:rsidR="001119F1" w:rsidRDefault="001119F1" w:rsidP="00F80611">
            <w:pPr>
              <w:jc w:val="center"/>
              <w:rPr>
                <w:rFonts w:ascii="Arial Narrow" w:hAnsi="Arial Narrow" w:cs="Arial"/>
                <w:b/>
                <w:bCs/>
                <w:sz w:val="18"/>
                <w:szCs w:val="18"/>
                <w:lang w:val="mk-MK"/>
              </w:rPr>
            </w:pPr>
          </w:p>
          <w:p w:rsidR="001119F1" w:rsidRPr="00F80611" w:rsidRDefault="001119F1" w:rsidP="00F80611">
            <w:pPr>
              <w:jc w:val="center"/>
              <w:rPr>
                <w:rFonts w:ascii="Arial Narrow" w:hAnsi="Arial Narrow" w:cs="Arial"/>
                <w:b/>
                <w:bCs/>
                <w:sz w:val="18"/>
                <w:szCs w:val="18"/>
                <w:lang w:val="mk-MK"/>
              </w:rPr>
            </w:pPr>
          </w:p>
        </w:tc>
        <w:tc>
          <w:tcPr>
            <w:tcW w:w="3060"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F80611" w:rsidRDefault="00F80611" w:rsidP="00F80611">
            <w:pPr>
              <w:jc w:val="center"/>
              <w:rPr>
                <w:rFonts w:ascii="Arial Narrow" w:hAnsi="Arial Narrow" w:cs="Arial"/>
                <w:b/>
                <w:bCs/>
                <w:sz w:val="18"/>
                <w:szCs w:val="18"/>
                <w:lang w:val="mk-MK"/>
              </w:rPr>
            </w:pPr>
            <w:r w:rsidRPr="00F80611">
              <w:rPr>
                <w:rFonts w:ascii="Arial Narrow" w:hAnsi="Arial Narrow" w:cs="Arial"/>
                <w:b/>
                <w:bCs/>
                <w:sz w:val="18"/>
                <w:szCs w:val="18"/>
                <w:lang w:val="mk-MK"/>
              </w:rPr>
              <w:t>201</w:t>
            </w:r>
            <w:r w:rsidR="00727727" w:rsidRPr="002511DB">
              <w:rPr>
                <w:rFonts w:ascii="Arial Narrow" w:hAnsi="Arial Narrow" w:cs="Arial"/>
                <w:b/>
                <w:bCs/>
                <w:sz w:val="18"/>
                <w:szCs w:val="18"/>
                <w:lang w:val="ru-RU"/>
              </w:rPr>
              <w:t>9</w:t>
            </w:r>
            <w:r w:rsidRPr="00F80611">
              <w:rPr>
                <w:rFonts w:ascii="Arial Narrow" w:hAnsi="Arial Narrow" w:cs="Arial"/>
                <w:b/>
                <w:bCs/>
                <w:sz w:val="18"/>
                <w:szCs w:val="18"/>
                <w:lang w:val="mk-MK"/>
              </w:rPr>
              <w:t xml:space="preserve"> очекувано влијание</w:t>
            </w:r>
          </w:p>
          <w:p w:rsidR="001119F1" w:rsidRDefault="001119F1" w:rsidP="00F80611">
            <w:pPr>
              <w:jc w:val="center"/>
              <w:rPr>
                <w:rFonts w:ascii="Arial Narrow" w:hAnsi="Arial Narrow" w:cs="Arial"/>
                <w:b/>
                <w:bCs/>
                <w:sz w:val="18"/>
                <w:szCs w:val="18"/>
                <w:lang w:val="mk-MK"/>
              </w:rPr>
            </w:pPr>
          </w:p>
          <w:p w:rsidR="001119F1" w:rsidRPr="00F80611" w:rsidRDefault="001119F1" w:rsidP="00F80611">
            <w:pPr>
              <w:jc w:val="center"/>
              <w:rPr>
                <w:rFonts w:ascii="Arial Narrow" w:hAnsi="Arial Narrow" w:cs="Arial"/>
                <w:b/>
                <w:bCs/>
                <w:sz w:val="18"/>
                <w:szCs w:val="18"/>
                <w:lang w:val="mk-MK"/>
              </w:rPr>
            </w:pPr>
          </w:p>
        </w:tc>
        <w:tc>
          <w:tcPr>
            <w:tcW w:w="3810" w:type="dxa"/>
            <w:tcBorders>
              <w:top w:val="single" w:sz="4" w:space="0" w:color="auto"/>
              <w:left w:val="single" w:sz="4" w:space="0" w:color="auto"/>
              <w:bottom w:val="single" w:sz="4" w:space="0" w:color="auto"/>
              <w:right w:val="single" w:sz="4" w:space="0" w:color="auto"/>
            </w:tcBorders>
            <w:shd w:val="pct25" w:color="auto" w:fill="auto"/>
            <w:vAlign w:val="center"/>
          </w:tcPr>
          <w:p w:rsidR="00F80611" w:rsidRDefault="00727727" w:rsidP="00F80611">
            <w:pPr>
              <w:jc w:val="center"/>
              <w:rPr>
                <w:rFonts w:ascii="Arial Narrow" w:hAnsi="Arial Narrow" w:cs="Arial"/>
                <w:b/>
                <w:bCs/>
                <w:sz w:val="18"/>
                <w:szCs w:val="18"/>
                <w:lang w:val="mk-MK"/>
              </w:rPr>
            </w:pPr>
            <w:r>
              <w:rPr>
                <w:rFonts w:ascii="Arial Narrow" w:hAnsi="Arial Narrow" w:cs="Arial"/>
                <w:b/>
                <w:bCs/>
                <w:sz w:val="18"/>
                <w:szCs w:val="18"/>
                <w:lang w:val="mk-MK"/>
              </w:rPr>
              <w:t>20</w:t>
            </w:r>
            <w:r w:rsidRPr="002511DB">
              <w:rPr>
                <w:rFonts w:ascii="Arial Narrow" w:hAnsi="Arial Narrow" w:cs="Arial"/>
                <w:b/>
                <w:bCs/>
                <w:sz w:val="18"/>
                <w:szCs w:val="18"/>
                <w:lang w:val="ru-RU"/>
              </w:rPr>
              <w:t>20</w:t>
            </w:r>
            <w:r w:rsidR="00F80611" w:rsidRPr="00F80611">
              <w:rPr>
                <w:rFonts w:ascii="Arial Narrow" w:hAnsi="Arial Narrow" w:cs="Arial"/>
                <w:b/>
                <w:bCs/>
                <w:sz w:val="18"/>
                <w:szCs w:val="18"/>
                <w:lang w:val="mk-MK"/>
              </w:rPr>
              <w:t>очекувано влијание</w:t>
            </w:r>
          </w:p>
          <w:p w:rsidR="001119F1" w:rsidRDefault="001119F1" w:rsidP="00F80611">
            <w:pPr>
              <w:jc w:val="center"/>
              <w:rPr>
                <w:rFonts w:ascii="Arial Narrow" w:hAnsi="Arial Narrow" w:cs="Arial"/>
                <w:b/>
                <w:bCs/>
                <w:sz w:val="18"/>
                <w:szCs w:val="18"/>
                <w:lang w:val="mk-MK"/>
              </w:rPr>
            </w:pPr>
          </w:p>
          <w:p w:rsidR="001119F1" w:rsidRPr="00F80611" w:rsidRDefault="001119F1" w:rsidP="00F80611">
            <w:pPr>
              <w:jc w:val="center"/>
              <w:rPr>
                <w:rFonts w:ascii="Arial Narrow" w:hAnsi="Arial Narrow" w:cs="Arial"/>
                <w:b/>
                <w:bCs/>
                <w:sz w:val="18"/>
                <w:szCs w:val="18"/>
                <w:lang w:val="mk-MK"/>
              </w:rPr>
            </w:pP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6" w:type="dxa"/>
          <w:wAfter w:w="257" w:type="dxa"/>
          <w:jc w:val="center"/>
        </w:trPr>
        <w:tc>
          <w:tcPr>
            <w:tcW w:w="3870" w:type="dxa"/>
            <w:tcBorders>
              <w:top w:val="single" w:sz="4" w:space="0" w:color="auto"/>
              <w:left w:val="single" w:sz="4" w:space="0" w:color="auto"/>
              <w:bottom w:val="single" w:sz="4" w:space="0" w:color="auto"/>
              <w:right w:val="single" w:sz="4" w:space="0" w:color="auto"/>
            </w:tcBorders>
            <w:vAlign w:val="center"/>
          </w:tcPr>
          <w:p w:rsidR="001119F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При пополнувањето на новите работни места во Секретаријатот за европски прашања ќе се земе во предвид имплементацијата на критериумот правична застапеност на припадниците на заедниците.</w:t>
            </w:r>
          </w:p>
          <w:p w:rsidR="001119F1" w:rsidRDefault="001119F1" w:rsidP="00F80611">
            <w:pPr>
              <w:jc w:val="both"/>
              <w:rPr>
                <w:rFonts w:ascii="Arial Narrow" w:hAnsi="Arial Narrow" w:cs="Arial"/>
                <w:sz w:val="16"/>
                <w:szCs w:val="16"/>
                <w:lang w:val="mk-MK"/>
              </w:rPr>
            </w:pPr>
          </w:p>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 </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При пополнувањето на новите работни места во Секретаријатот за европски прашања ќе се земе во предвид имплементацијата на критериумот правична застапеност на припадниците на заедниците. </w:t>
            </w:r>
          </w:p>
          <w:p w:rsidR="001119F1" w:rsidRDefault="001119F1" w:rsidP="00F80611">
            <w:pPr>
              <w:jc w:val="both"/>
              <w:rPr>
                <w:rFonts w:ascii="Arial Narrow" w:hAnsi="Arial Narrow" w:cs="Arial"/>
                <w:sz w:val="16"/>
                <w:szCs w:val="16"/>
                <w:lang w:val="mk-MK"/>
              </w:rPr>
            </w:pPr>
          </w:p>
          <w:p w:rsidR="001119F1" w:rsidRPr="00F80611" w:rsidRDefault="001119F1" w:rsidP="00F80611">
            <w:pPr>
              <w:jc w:val="both"/>
              <w:rPr>
                <w:rFonts w:ascii="Arial Narrow" w:hAnsi="Arial Narrow" w:cs="Arial"/>
                <w:b/>
                <w:bCs/>
                <w:sz w:val="16"/>
                <w:szCs w:val="16"/>
                <w:lang w:val="mk-MK"/>
              </w:rPr>
            </w:pPr>
          </w:p>
        </w:tc>
        <w:tc>
          <w:tcPr>
            <w:tcW w:w="3810" w:type="dxa"/>
            <w:tcBorders>
              <w:top w:val="single" w:sz="4" w:space="0" w:color="auto"/>
              <w:left w:val="single" w:sz="4" w:space="0" w:color="auto"/>
              <w:bottom w:val="single" w:sz="4" w:space="0" w:color="auto"/>
              <w:right w:val="single" w:sz="4" w:space="0" w:color="auto"/>
            </w:tcBorders>
            <w:vAlign w:val="center"/>
          </w:tcPr>
          <w:p w:rsid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При пополнувањето на новите работни места во Секретаријатот за европски прашања ќе се земе во предвид имплементацијата на критериумот правична застапеност на припадниците на заедниците. </w:t>
            </w:r>
          </w:p>
          <w:p w:rsidR="001119F1" w:rsidRDefault="001119F1" w:rsidP="00F80611">
            <w:pPr>
              <w:jc w:val="both"/>
              <w:rPr>
                <w:rFonts w:ascii="Arial Narrow" w:hAnsi="Arial Narrow" w:cs="Arial"/>
                <w:sz w:val="16"/>
                <w:szCs w:val="16"/>
                <w:lang w:val="mk-MK"/>
              </w:rPr>
            </w:pPr>
          </w:p>
          <w:p w:rsidR="001119F1" w:rsidRPr="00F80611" w:rsidRDefault="001119F1" w:rsidP="00F80611">
            <w:pPr>
              <w:jc w:val="both"/>
              <w:rPr>
                <w:rFonts w:ascii="Arial Narrow" w:hAnsi="Arial Narrow" w:cs="Arial"/>
                <w:b/>
                <w:bCs/>
                <w:sz w:val="16"/>
                <w:szCs w:val="16"/>
                <w:lang w:val="mk-MK"/>
              </w:rPr>
            </w:pPr>
          </w:p>
        </w:tc>
      </w:tr>
      <w:tr w:rsidR="00F80611" w:rsidRPr="00237B9C"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503"/>
          <w:jc w:val="center"/>
        </w:trPr>
        <w:tc>
          <w:tcPr>
            <w:tcW w:w="10821"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1119F1" w:rsidRDefault="00237B9C" w:rsidP="002511DB">
            <w:pPr>
              <w:ind w:left="720"/>
              <w:rPr>
                <w:rFonts w:ascii="Arial Narrow" w:hAnsi="Arial Narrow" w:cs="Arial"/>
                <w:b/>
                <w:sz w:val="24"/>
                <w:szCs w:val="24"/>
                <w:lang w:val="mk-MK"/>
              </w:rPr>
            </w:pPr>
            <w:r w:rsidRPr="001119F1">
              <w:rPr>
                <w:rFonts w:ascii="Arial Narrow" w:hAnsi="Arial Narrow" w:cs="Arial"/>
                <w:b/>
                <w:sz w:val="24"/>
                <w:szCs w:val="24"/>
                <w:lang w:val="mk-MK"/>
              </w:rPr>
              <w:t xml:space="preserve">5.2. </w:t>
            </w:r>
            <w:r w:rsidR="00F80611" w:rsidRPr="001119F1">
              <w:rPr>
                <w:rFonts w:ascii="Arial Narrow" w:hAnsi="Arial Narrow" w:cs="Arial"/>
                <w:b/>
                <w:sz w:val="24"/>
                <w:szCs w:val="24"/>
                <w:lang w:val="mk-MK"/>
              </w:rPr>
              <w:t>Развивање на заедничките функции</w:t>
            </w:r>
          </w:p>
        </w:tc>
      </w:tr>
      <w:tr w:rsidR="00F80611" w:rsidRPr="00237B9C"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422"/>
          <w:jc w:val="center"/>
        </w:trPr>
        <w:tc>
          <w:tcPr>
            <w:tcW w:w="389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0611" w:rsidRPr="00F80611" w:rsidRDefault="00727727" w:rsidP="00F80611">
            <w:pPr>
              <w:jc w:val="center"/>
              <w:rPr>
                <w:rFonts w:ascii="Arial Narrow" w:hAnsi="Arial Narrow" w:cs="Arial"/>
                <w:b/>
                <w:sz w:val="18"/>
                <w:szCs w:val="18"/>
                <w:lang w:val="mk-MK"/>
              </w:rPr>
            </w:pPr>
            <w:r>
              <w:rPr>
                <w:rFonts w:ascii="Arial Narrow" w:hAnsi="Arial Narrow" w:cs="Arial"/>
                <w:b/>
                <w:sz w:val="18"/>
                <w:szCs w:val="18"/>
                <w:lang w:val="mk-MK"/>
              </w:rPr>
              <w:t>20</w:t>
            </w:r>
            <w:r w:rsidRPr="002511DB">
              <w:rPr>
                <w:rFonts w:ascii="Arial Narrow" w:hAnsi="Arial Narrow" w:cs="Arial"/>
                <w:b/>
                <w:sz w:val="18"/>
                <w:szCs w:val="18"/>
                <w:lang w:val="ru-RU"/>
              </w:rPr>
              <w:t>18</w:t>
            </w:r>
            <w:r w:rsidR="00F80611" w:rsidRPr="00F80611">
              <w:rPr>
                <w:rFonts w:ascii="Arial Narrow" w:hAnsi="Arial Narrow" w:cs="Arial"/>
                <w:b/>
                <w:sz w:val="18"/>
                <w:szCs w:val="18"/>
                <w:lang w:val="mk-MK"/>
              </w:rPr>
              <w:t xml:space="preserve"> планирани мерки</w:t>
            </w:r>
          </w:p>
        </w:tc>
        <w:tc>
          <w:tcPr>
            <w:tcW w:w="306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F80611" w:rsidRPr="00F80611" w:rsidRDefault="00727727" w:rsidP="00F80611">
            <w:pPr>
              <w:jc w:val="center"/>
              <w:rPr>
                <w:rFonts w:ascii="Arial Narrow" w:hAnsi="Arial Narrow" w:cs="Arial"/>
                <w:b/>
                <w:sz w:val="18"/>
                <w:szCs w:val="18"/>
                <w:lang w:val="mk-MK"/>
              </w:rPr>
            </w:pPr>
            <w:r>
              <w:rPr>
                <w:rFonts w:ascii="Arial Narrow" w:hAnsi="Arial Narrow" w:cs="Arial"/>
                <w:b/>
                <w:sz w:val="18"/>
                <w:szCs w:val="18"/>
                <w:lang w:val="mk-MK"/>
              </w:rPr>
              <w:t>20</w:t>
            </w:r>
            <w:r w:rsidRPr="002511DB">
              <w:rPr>
                <w:rFonts w:ascii="Arial Narrow" w:hAnsi="Arial Narrow" w:cs="Arial"/>
                <w:b/>
                <w:sz w:val="18"/>
                <w:szCs w:val="18"/>
                <w:lang w:val="ru-RU"/>
              </w:rPr>
              <w:t>19</w:t>
            </w:r>
            <w:r w:rsidR="00F80611" w:rsidRPr="00F80611">
              <w:rPr>
                <w:rFonts w:ascii="Arial Narrow" w:hAnsi="Arial Narrow" w:cs="Arial"/>
                <w:b/>
                <w:sz w:val="18"/>
                <w:szCs w:val="18"/>
                <w:lang w:val="mk-MK"/>
              </w:rPr>
              <w:t xml:space="preserve"> планирани мерки</w:t>
            </w:r>
          </w:p>
        </w:tc>
        <w:tc>
          <w:tcPr>
            <w:tcW w:w="386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0611" w:rsidRPr="00F80611" w:rsidRDefault="00727727" w:rsidP="00F80611">
            <w:pPr>
              <w:jc w:val="center"/>
              <w:rPr>
                <w:rFonts w:ascii="Arial Narrow" w:hAnsi="Arial Narrow" w:cs="Arial"/>
                <w:b/>
                <w:sz w:val="18"/>
                <w:szCs w:val="18"/>
                <w:lang w:val="mk-MK"/>
              </w:rPr>
            </w:pPr>
            <w:r>
              <w:rPr>
                <w:rFonts w:ascii="Arial Narrow" w:hAnsi="Arial Narrow" w:cs="Arial"/>
                <w:b/>
                <w:sz w:val="18"/>
                <w:szCs w:val="18"/>
                <w:lang w:val="mk-MK"/>
              </w:rPr>
              <w:t>20</w:t>
            </w:r>
            <w:r w:rsidRPr="002511DB">
              <w:rPr>
                <w:rFonts w:ascii="Arial Narrow" w:hAnsi="Arial Narrow" w:cs="Arial"/>
                <w:b/>
                <w:sz w:val="18"/>
                <w:szCs w:val="18"/>
                <w:lang w:val="ru-RU"/>
              </w:rPr>
              <w:t>20</w:t>
            </w:r>
            <w:r w:rsidR="00F80611" w:rsidRPr="00F80611">
              <w:rPr>
                <w:rFonts w:ascii="Arial Narrow" w:hAnsi="Arial Narrow" w:cs="Arial"/>
                <w:b/>
                <w:sz w:val="18"/>
                <w:szCs w:val="18"/>
                <w:lang w:val="mk-MK"/>
              </w:rPr>
              <w:t xml:space="preserve"> планирани мерки</w:t>
            </w:r>
          </w:p>
        </w:tc>
      </w:tr>
      <w:tr w:rsidR="00F80611" w:rsidRPr="00237B9C"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458"/>
          <w:jc w:val="center"/>
        </w:trPr>
        <w:tc>
          <w:tcPr>
            <w:tcW w:w="10821"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 w:val="18"/>
                <w:szCs w:val="18"/>
                <w:lang w:val="mk-MK"/>
              </w:rPr>
            </w:pPr>
            <w:r w:rsidRPr="00F80611">
              <w:rPr>
                <w:rFonts w:ascii="Arial Narrow" w:hAnsi="Arial Narrow" w:cs="Arial"/>
                <w:b/>
                <w:szCs w:val="18"/>
                <w:lang w:val="mk-MK"/>
              </w:rPr>
              <w:t>РАЗВИВАЊЕ НА ПОЛИТИКИТЕ</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2577"/>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Потребно е јакнење на капацитетите за креирање и координација на политиките на СЕП, план подготовката и усогласувањето на Стратешкиот план.</w:t>
            </w:r>
          </w:p>
          <w:p w:rsidR="00F80611" w:rsidRPr="00F80611" w:rsidRDefault="00F80611" w:rsidP="00364CDA">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 xml:space="preserve">Подготовка на интерни акти </w:t>
            </w:r>
            <w:r w:rsidR="00364CDA">
              <w:rPr>
                <w:rFonts w:ascii="Arial Narrow" w:hAnsi="Arial Narrow" w:cs="Arial"/>
                <w:sz w:val="16"/>
                <w:szCs w:val="16"/>
                <w:lang w:val="mk-MK"/>
              </w:rPr>
              <w:t xml:space="preserve">и упатства. Во зависност од природата на актот, истиот </w:t>
            </w:r>
            <w:r w:rsidRPr="00F80611">
              <w:rPr>
                <w:rFonts w:ascii="Arial Narrow" w:hAnsi="Arial Narrow" w:cs="Arial"/>
                <w:sz w:val="16"/>
                <w:szCs w:val="16"/>
                <w:lang w:val="mk-MK"/>
              </w:rPr>
              <w:t>го подготвува надлежниот Сектор во СЕП, во консултација со Секторот за општи и правни работи</w:t>
            </w:r>
            <w:r w:rsidR="00364CDA">
              <w:rPr>
                <w:rFonts w:ascii="Arial Narrow" w:hAnsi="Arial Narrow" w:cs="Arial"/>
                <w:sz w:val="16"/>
                <w:szCs w:val="16"/>
                <w:lang w:val="mk-MK"/>
              </w:rPr>
              <w:t xml:space="preserve"> а го</w:t>
            </w:r>
            <w:r w:rsidRPr="00F80611">
              <w:rPr>
                <w:rFonts w:ascii="Arial Narrow" w:hAnsi="Arial Narrow" w:cs="Arial"/>
                <w:sz w:val="16"/>
                <w:szCs w:val="16"/>
                <w:lang w:val="mk-MK"/>
              </w:rPr>
              <w:t xml:space="preserve"> донесува ЗПВРМ задолжен за европски прашања.</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акти, упатства, стратегии.</w:t>
            </w:r>
          </w:p>
          <w:p w:rsidR="00F80611" w:rsidRPr="003A777F"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w:t>
            </w:r>
          </w:p>
        </w:tc>
        <w:tc>
          <w:tcPr>
            <w:tcW w:w="3865"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акти, упатства, стратегии.</w:t>
            </w:r>
          </w:p>
          <w:p w:rsidR="00F80611" w:rsidRPr="003A777F"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10821"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СТРАТЕШКО ПЛАНИРАЊЕ/ПОДГОТВУВАЊЕ НА БУЏЕТОТ И СЛЕДЕЊЕ</w:t>
            </w:r>
          </w:p>
        </w:tc>
      </w:tr>
      <w:tr w:rsidR="00F80611" w:rsidRPr="00F8061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3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611" w:rsidRPr="00F80611" w:rsidRDefault="00F80611" w:rsidP="00F80611">
            <w:pPr>
              <w:jc w:val="center"/>
              <w:rPr>
                <w:rFonts w:ascii="Arial Narrow" w:hAnsi="Arial Narrow" w:cs="Arial"/>
                <w:sz w:val="16"/>
                <w:szCs w:val="16"/>
                <w:lang w:val="mk-MK"/>
              </w:rPr>
            </w:pP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-Потребно е јакнење на капацитетите за креирање и координација на политиките на СЕП, план подготовката и усогласувањето на Стратешкиот план.</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-Потребно е јакнење на капацитетите за поврзување на приоритетите на стратешкиот план со приоритетите на Владата на РМ, како и стратешките приоритети на министерствата, во една конзистентна стратешка рамка.</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-Потребно е јакнење накапацитетите, и консултации вотекот на подготовката на стратешкиот план, за поврзување на зацртаните активности, со буџетскиот план на СЕП. За таа цел, при подготовката на стратешкиот план, потребно е формирање тим кој ќе работи на усогласување на активностите и буџетот.</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-Потребно е воспоставување на рамка за редовно следење на активностите од стратешкиот план и воведување на систем з на рано предупредување; </w:t>
            </w:r>
          </w:p>
          <w:p w:rsidR="00F80611" w:rsidRPr="00F80611" w:rsidRDefault="00F80611" w:rsidP="003A777F">
            <w:pPr>
              <w:rPr>
                <w:rFonts w:ascii="Arial Narrow" w:hAnsi="Arial Narrow" w:cs="Arial"/>
                <w:b/>
                <w:szCs w:val="18"/>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 Поврзување со среднорочните приоритети на стратешкиот план.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 xml:space="preserve">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 </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 Поврзување со среднорочните приоритети на стратешкиот план.</w:t>
            </w:r>
          </w:p>
        </w:tc>
        <w:tc>
          <w:tcPr>
            <w:tcW w:w="3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 xml:space="preserve">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 </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 Поврзување со среднорочните приоритети на стратешкиот план.</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10821"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ИЗВРШУВАЊЕ НА БУЏЕТОТ И УПРАВУВАЊЕ СО СРЕДСТВАТА</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21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Градење на капацитетите на Секторот за финансиски прашања со дополнителна и специјализирана обука на вработените  во однос на трезорското работење поради следење на сите измени на трезорското работење.</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за зајакнување на капацитетите за извршување на финансиско материјално работење во рамките на Секторот за финансиски прашања.</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Континуирана надградба на системот на политики, процедури и активности врзани за финансиското управување и контрола.</w:t>
            </w:r>
          </w:p>
          <w:p w:rsidR="00F80611" w:rsidRPr="003A777F" w:rsidRDefault="00F80611" w:rsidP="003A777F">
            <w:pPr>
              <w:numPr>
                <w:ilvl w:val="0"/>
                <w:numId w:val="39"/>
              </w:numPr>
              <w:ind w:left="189" w:hanging="180"/>
              <w:jc w:val="both"/>
              <w:rPr>
                <w:rFonts w:ascii="Arial Narrow" w:hAnsi="Arial Narrow" w:cs="Arial"/>
                <w:b/>
                <w:sz w:val="16"/>
                <w:szCs w:val="16"/>
                <w:lang w:val="mk-MK"/>
              </w:rPr>
            </w:pPr>
            <w:r w:rsidRPr="00F80611">
              <w:rPr>
                <w:rFonts w:ascii="Arial Narrow" w:hAnsi="Arial Narrow" w:cs="Arial"/>
                <w:sz w:val="16"/>
                <w:szCs w:val="16"/>
                <w:lang w:val="mk-MK"/>
              </w:rPr>
              <w:t>Хармонизација на активностите помеѓу Секторот за финансиските прашања и Одделението за внатрешна ревизија.</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за зајакнување на капацитетите за извршување на финансиско материјално работење во рамките на Секторот за финансиски прашања.</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Континуирана надградба на системот на политики, процедури и активности врзани за финансиското управување и контрола.</w:t>
            </w:r>
          </w:p>
          <w:p w:rsidR="00F80611" w:rsidRPr="003A777F" w:rsidRDefault="00F80611" w:rsidP="003A777F">
            <w:pPr>
              <w:numPr>
                <w:ilvl w:val="0"/>
                <w:numId w:val="39"/>
              </w:numPr>
              <w:ind w:left="162" w:hanging="153"/>
              <w:jc w:val="both"/>
              <w:rPr>
                <w:rFonts w:ascii="Arial Narrow" w:hAnsi="Arial Narrow" w:cs="Arial"/>
                <w:b/>
                <w:sz w:val="16"/>
                <w:szCs w:val="16"/>
                <w:lang w:val="mk-MK"/>
              </w:rPr>
            </w:pPr>
            <w:r w:rsidRPr="00F80611">
              <w:rPr>
                <w:rFonts w:ascii="Arial Narrow" w:hAnsi="Arial Narrow" w:cs="Arial"/>
                <w:sz w:val="16"/>
                <w:szCs w:val="16"/>
                <w:lang w:val="mk-MK"/>
              </w:rPr>
              <w:t>Хармонизација на активностите помеѓу Секторот за финансиските прашања и Одделението за внатрешна ревизија.</w:t>
            </w:r>
          </w:p>
        </w:tc>
        <w:tc>
          <w:tcPr>
            <w:tcW w:w="3865"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за зајакнување на капацитетите за извршување на финансиско материјално работење во рамките на Секторот за финансиски прашања.</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Континуирана надградба на системот на политики, процедури и активности врзани за финансиското управување и контрола;</w:t>
            </w:r>
          </w:p>
          <w:p w:rsidR="00F80611" w:rsidRPr="003A777F" w:rsidRDefault="00F80611" w:rsidP="003A777F">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Хармонизација на активностите помеѓу Секторот за финансиските прашања и Одделението за внатрешна ревизија.</w:t>
            </w:r>
          </w:p>
        </w:tc>
      </w:tr>
      <w:tr w:rsidR="00F80611" w:rsidRPr="00F8061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10821"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УПРАВУВАЊЕ СО ЧОВЕЧКИ РЕСУРСИ</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21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на Одделението за управување и развој на човечки ресурси во насока на правилна идентификација и координација на административните капацитетите на СЕП;</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 xml:space="preserve">Подготовка на подзаконски акти (правилници, прирачници, упатства итн.) во насока на доуредување на правата, обврските и должностите на државните службеници вработени во Секретаријатот;  </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капацитети за спроведување на процесот на оценка на државните службеници во СЕП а при тоа процесот да биде спроведен согласно стандардите;</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Анализа на потребите за обуки согласно работните места и потребите за надградба,  зацртаните активности во Стратешкиот план, како и мисијата и визијата на СЕП и подготовка на Анализата;</w:t>
            </w:r>
          </w:p>
          <w:p w:rsidR="00F80611" w:rsidRPr="00F80611" w:rsidRDefault="00F80611" w:rsidP="00B9395B">
            <w:pPr>
              <w:ind w:left="252"/>
              <w:jc w:val="both"/>
              <w:rPr>
                <w:rFonts w:ascii="Arial Narrow" w:hAnsi="Arial Narrow" w:cs="Arial"/>
                <w:sz w:val="16"/>
                <w:szCs w:val="16"/>
                <w:lang w:val="mk-MK"/>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B9395B" w:rsidRDefault="00B9395B" w:rsidP="00B9395B">
            <w:pPr>
              <w:jc w:val="both"/>
              <w:rPr>
                <w:rFonts w:ascii="Arial Narrow" w:hAnsi="Arial Narrow" w:cs="Arial"/>
                <w:sz w:val="16"/>
                <w:szCs w:val="16"/>
                <w:lang w:val="mk-MK"/>
              </w:rPr>
            </w:pP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капацитети за спроведување на процесот на оценка на државните службеници во СЕП а при тоа процесот да биде спроведен согласно стандардите;</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Анализа на потребите за обуки согласно работните места и потребите за надградба, Стратешкиот план, како и мисијата и визијата на СЕП.</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за воведување на модел за управување со компетенци.</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за примена на стандардите за развој на човечки ресурси</w:t>
            </w:r>
          </w:p>
        </w:tc>
        <w:tc>
          <w:tcPr>
            <w:tcW w:w="3865" w:type="dxa"/>
            <w:gridSpan w:val="2"/>
            <w:tcBorders>
              <w:top w:val="single" w:sz="4" w:space="0" w:color="auto"/>
              <w:left w:val="single" w:sz="4" w:space="0" w:color="auto"/>
              <w:bottom w:val="single" w:sz="4" w:space="0" w:color="auto"/>
              <w:right w:val="single" w:sz="4" w:space="0" w:color="auto"/>
            </w:tcBorders>
            <w:vAlign w:val="center"/>
          </w:tcPr>
          <w:p w:rsidR="00B9395B" w:rsidRDefault="00B9395B" w:rsidP="00B9395B">
            <w:pPr>
              <w:jc w:val="both"/>
              <w:rPr>
                <w:rFonts w:ascii="Arial Narrow" w:hAnsi="Arial Narrow" w:cs="Arial"/>
                <w:sz w:val="16"/>
                <w:szCs w:val="16"/>
                <w:lang w:val="mk-MK"/>
              </w:rPr>
            </w:pP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капацитети за спроведување на процесот на оценка на државните службеници во СЕП а при тоа процесот да биде спроведен согласно стандардите;</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Анализа на потребите за обуки согласно работните места и потребите за надградба, Стратешкиот план, како и мисијата и визијата на СЕП.</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Понатамошно јакнење на капацитетите за примена на стандардите за развој на човечки ресурси</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10821"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УПРАВУВАЊЕ СО ИНФОРМАЦИСКИ ТЕХНОЛОГИИ И ОСОВРЕМЕНУВАЊЕ НА ИНФОРМАТИЧКИТЕ СИСТЕМИ</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50"/>
              </w:numPr>
              <w:ind w:left="306"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ОИКП преку специјализирани обуки од областа;</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 xml:space="preserve">Институционално одржување на системите; </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Програмирање;</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Развивање на нови информациски системи за поддршка на процесот на интеграција;</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Развој на нови и обезбедување на одржливост на постојните бази на податоци.</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Реконструкција на целокупната информатичка инфраструктура, мрежа и опрема на СЕП.</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51"/>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ОИКП преку специјализирани обуки од областа;</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Институционално одржување на системите; </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Програмирање;</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Развивање на нови информациски системи за поддршка на процесот на интеграција;</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Развој на нови и обезбедување на одржливост на постојните бази на податоци;</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Консолидација на информатичката инфраструктура, воведување и следење на стриктни безбедносни политики;</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Подготовка на концепт и дата модел на платформа за следење на преговорите.</w:t>
            </w:r>
          </w:p>
        </w:tc>
        <w:tc>
          <w:tcPr>
            <w:tcW w:w="3865"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52"/>
              </w:numPr>
              <w:ind w:left="279" w:hanging="279"/>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ОИКП преку специјализирани обуки од областа.</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 xml:space="preserve">Институционално одржување на системите; </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Програмирање;</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Развивање на нови информациски системи за поддршка на процесот на интеграција;</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Развој на нови и обезбедување на одржливост на постојните бази на податоци;</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Редовно администрација на информатичката инфраструктура и системите на СЕП;</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Развивање на нови информациски системи за поддршка на процесот на преговори.</w:t>
            </w: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tc>
      </w:tr>
      <w:tr w:rsidR="00F80611" w:rsidRPr="00F8061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10821"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ВНАТРЕШНА РЕВИЗИЈА</w:t>
            </w:r>
          </w:p>
        </w:tc>
      </w:tr>
      <w:tr w:rsidR="00F80611" w:rsidRPr="00D914B1" w:rsidTr="00027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02" w:type="dxa"/>
          <w:trHeight w:val="39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Одделението за внатрешна ревизија преку специјализирани обуки за внатрешна ревизија</w:t>
            </w:r>
            <w:r w:rsidRPr="00345FE2">
              <w:rPr>
                <w:rFonts w:ascii="Arial Narrow" w:hAnsi="Arial Narrow" w:cs="Arial"/>
                <w:sz w:val="16"/>
                <w:szCs w:val="16"/>
                <w:lang w:val="ru-RU"/>
              </w:rPr>
              <w:t>;</w:t>
            </w:r>
            <w:r w:rsidRPr="00F80611">
              <w:rPr>
                <w:rFonts w:ascii="Arial Narrow" w:hAnsi="Arial Narrow" w:cs="Arial"/>
                <w:sz w:val="16"/>
                <w:szCs w:val="16"/>
                <w:lang w:val="mk-MK"/>
              </w:rPr>
              <w:t>.</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Изготвување на стратешки план за вна</w:t>
            </w:r>
            <w:r w:rsidR="00F92921">
              <w:rPr>
                <w:rFonts w:ascii="Arial Narrow" w:hAnsi="Arial Narrow" w:cs="Arial"/>
                <w:sz w:val="16"/>
                <w:szCs w:val="16"/>
                <w:lang w:val="mk-MK"/>
              </w:rPr>
              <w:t>трешна ревизија за периодот 201</w:t>
            </w:r>
            <w:r w:rsidR="00F92921" w:rsidRPr="00F92921">
              <w:rPr>
                <w:rFonts w:ascii="Arial Narrow" w:hAnsi="Arial Narrow" w:cs="Arial"/>
                <w:sz w:val="16"/>
                <w:szCs w:val="16"/>
                <w:lang w:val="ru-RU"/>
              </w:rPr>
              <w:t>8</w:t>
            </w:r>
            <w:r w:rsidR="00F92921">
              <w:rPr>
                <w:rFonts w:ascii="Arial Narrow" w:hAnsi="Arial Narrow" w:cs="Arial"/>
                <w:sz w:val="16"/>
                <w:szCs w:val="16"/>
                <w:lang w:val="mk-MK"/>
              </w:rPr>
              <w:t>-20120</w:t>
            </w:r>
            <w:r w:rsidRPr="00F80611">
              <w:rPr>
                <w:rFonts w:ascii="Arial Narrow" w:hAnsi="Arial Narrow" w:cs="Arial"/>
                <w:sz w:val="16"/>
                <w:szCs w:val="16"/>
                <w:lang w:val="mk-MK"/>
              </w:rPr>
              <w:t xml:space="preserve"> година и План за внатрешн</w:t>
            </w:r>
            <w:r w:rsidR="00F92921">
              <w:rPr>
                <w:rFonts w:ascii="Arial Narrow" w:hAnsi="Arial Narrow" w:cs="Arial"/>
                <w:sz w:val="16"/>
                <w:szCs w:val="16"/>
                <w:lang w:val="mk-MK"/>
              </w:rPr>
              <w:t>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Воспоставување и спроведување на независна внатрешна ревизија во согласност со меѓународните стандарди и најдобрите практики на ЕУ;</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Изготвување на извештаи за извршените внатрешни ревизии согласно Планот за внатрешна ревизија за </w:t>
            </w:r>
            <w:r w:rsidR="00F92921">
              <w:rPr>
                <w:rFonts w:ascii="Arial Narrow" w:hAnsi="Arial Narrow" w:cs="Arial"/>
                <w:sz w:val="16"/>
                <w:szCs w:val="16"/>
                <w:lang w:val="mk-MK"/>
              </w:rPr>
              <w:t>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Продлабочување на соработката сo единиците за внатрешна ревизија, Секторот за јавна внатрешна финансиска контрола, државниот завод за ревизија и ИПА регулаторното тело за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Редовно следење на ИПА програми/проекти.</w:t>
            </w:r>
          </w:p>
          <w:p w:rsidR="00F80611" w:rsidRPr="00F80611" w:rsidRDefault="00F80611" w:rsidP="00F80611">
            <w:pPr>
              <w:ind w:left="279"/>
              <w:jc w:val="both"/>
              <w:rPr>
                <w:rFonts w:ascii="Arial Narrow" w:hAnsi="Arial Narrow" w:cs="Arial"/>
                <w:sz w:val="16"/>
                <w:szCs w:val="16"/>
                <w:lang w:val="mk-MK"/>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Изготвување на годишен пл</w:t>
            </w:r>
            <w:r w:rsidR="00F92921">
              <w:rPr>
                <w:rFonts w:ascii="Arial Narrow" w:hAnsi="Arial Narrow" w:cs="Arial"/>
                <w:sz w:val="16"/>
                <w:szCs w:val="16"/>
                <w:lang w:val="mk-MK"/>
              </w:rPr>
              <w:t>ан за внатрешна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Одделението за внатрешна ревизија преку специјализирани обуки за внатрешна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Изготвување на стратешки план за вна</w:t>
            </w:r>
            <w:r w:rsidR="00F92921">
              <w:rPr>
                <w:rFonts w:ascii="Arial Narrow" w:hAnsi="Arial Narrow" w:cs="Arial"/>
                <w:sz w:val="16"/>
                <w:szCs w:val="16"/>
                <w:lang w:val="mk-MK"/>
              </w:rPr>
              <w:t>трешна ревизија за периодот 201</w:t>
            </w:r>
            <w:r w:rsidR="00F92921" w:rsidRPr="00F92921">
              <w:rPr>
                <w:rFonts w:ascii="Arial Narrow" w:hAnsi="Arial Narrow" w:cs="Arial"/>
                <w:sz w:val="16"/>
                <w:szCs w:val="16"/>
                <w:lang w:val="ru-RU"/>
              </w:rPr>
              <w:t>8</w:t>
            </w:r>
            <w:r w:rsidR="00F92921">
              <w:rPr>
                <w:rFonts w:ascii="Arial Narrow" w:hAnsi="Arial Narrow" w:cs="Arial"/>
                <w:sz w:val="16"/>
                <w:szCs w:val="16"/>
                <w:lang w:val="mk-MK"/>
              </w:rPr>
              <w:t>-20</w:t>
            </w:r>
            <w:r w:rsidR="00F92921" w:rsidRPr="00F92921">
              <w:rPr>
                <w:rFonts w:ascii="Arial Narrow" w:hAnsi="Arial Narrow" w:cs="Arial"/>
                <w:sz w:val="16"/>
                <w:szCs w:val="16"/>
                <w:lang w:val="ru-RU"/>
              </w:rPr>
              <w:t>20</w:t>
            </w:r>
            <w:r w:rsidRPr="00F80611">
              <w:rPr>
                <w:rFonts w:ascii="Arial Narrow" w:hAnsi="Arial Narrow" w:cs="Arial"/>
                <w:sz w:val="16"/>
                <w:szCs w:val="16"/>
                <w:lang w:val="mk-MK"/>
              </w:rPr>
              <w:t xml:space="preserve"> година и План за вна</w:t>
            </w:r>
            <w:r w:rsidR="00F92921">
              <w:rPr>
                <w:rFonts w:ascii="Arial Narrow" w:hAnsi="Arial Narrow" w:cs="Arial"/>
                <w:sz w:val="16"/>
                <w:szCs w:val="16"/>
                <w:lang w:val="mk-MK"/>
              </w:rPr>
              <w:t>трешна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Воспоставување и спроведување на независна внатрешна ревизија во согласност со меѓународните стандарди и најдобрите практики на ЕУ;</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Изготвување на извештаи за извршените внатрешни ревизии согласно Планот за внатрешна ревизиј</w:t>
            </w:r>
            <w:r w:rsidR="00F92921">
              <w:rPr>
                <w:rFonts w:ascii="Arial Narrow" w:hAnsi="Arial Narrow" w:cs="Arial"/>
                <w:sz w:val="16"/>
                <w:szCs w:val="16"/>
                <w:lang w:val="mk-MK"/>
              </w:rPr>
              <w:t>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Продлабочување на соработката сo единиците за внатрешна ревизија, Секторот за јавна внатрешна финансиска контрола, државниот завод за ревизија и ИПА регулаторното тело за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Редовно следење на ИПА програми/проекти.</w:t>
            </w:r>
          </w:p>
        </w:tc>
        <w:tc>
          <w:tcPr>
            <w:tcW w:w="3865"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Одделението за внатрешна ревизија преку специјализирани обуки за внатрешна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Изготвување на стратешки план за вна</w:t>
            </w:r>
            <w:r w:rsidR="00F92921">
              <w:rPr>
                <w:rFonts w:ascii="Arial Narrow" w:hAnsi="Arial Narrow" w:cs="Arial"/>
                <w:sz w:val="16"/>
                <w:szCs w:val="16"/>
                <w:lang w:val="mk-MK"/>
              </w:rPr>
              <w:t>трешна ревизија за периодот 201</w:t>
            </w:r>
            <w:r w:rsidR="00F92921" w:rsidRPr="00F92921">
              <w:rPr>
                <w:rFonts w:ascii="Arial Narrow" w:hAnsi="Arial Narrow" w:cs="Arial"/>
                <w:sz w:val="16"/>
                <w:szCs w:val="16"/>
                <w:lang w:val="ru-RU"/>
              </w:rPr>
              <w:t>8</w:t>
            </w:r>
            <w:r w:rsidR="00F92921">
              <w:rPr>
                <w:rFonts w:ascii="Arial Narrow" w:hAnsi="Arial Narrow" w:cs="Arial"/>
                <w:sz w:val="16"/>
                <w:szCs w:val="16"/>
                <w:lang w:val="mk-MK"/>
              </w:rPr>
              <w:t>-20</w:t>
            </w:r>
            <w:r w:rsidR="00F92921" w:rsidRPr="00F92921">
              <w:rPr>
                <w:rFonts w:ascii="Arial Narrow" w:hAnsi="Arial Narrow" w:cs="Arial"/>
                <w:sz w:val="16"/>
                <w:szCs w:val="16"/>
                <w:lang w:val="ru-RU"/>
              </w:rPr>
              <w:t>20</w:t>
            </w:r>
            <w:r w:rsidRPr="00F80611">
              <w:rPr>
                <w:rFonts w:ascii="Arial Narrow" w:hAnsi="Arial Narrow" w:cs="Arial"/>
                <w:sz w:val="16"/>
                <w:szCs w:val="16"/>
                <w:lang w:val="mk-MK"/>
              </w:rPr>
              <w:t xml:space="preserve"> година и План за вн</w:t>
            </w:r>
            <w:r w:rsidR="00F92921">
              <w:rPr>
                <w:rFonts w:ascii="Arial Narrow" w:hAnsi="Arial Narrow" w:cs="Arial"/>
                <w:sz w:val="16"/>
                <w:szCs w:val="16"/>
                <w:lang w:val="mk-MK"/>
              </w:rPr>
              <w:t>атрешна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Воспоставување и спроведување на независна внатрешна ревизија во согласност со меѓународните стандарди и најдобрите практики на ЕУ;</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Изготвување на извештаи за извршените внатрешни ревизии согласно Планот за внатрешна ревизи</w:t>
            </w:r>
            <w:r w:rsidR="00F92921">
              <w:rPr>
                <w:rFonts w:ascii="Arial Narrow" w:hAnsi="Arial Narrow" w:cs="Arial"/>
                <w:sz w:val="16"/>
                <w:szCs w:val="16"/>
                <w:lang w:val="mk-MK"/>
              </w:rPr>
              <w:t>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Продлабочување на соработката сo единиците за внатрешна ревизија, Секторот за јавна внатрешна финансиска контрола, државниот завод за ревизија и ИПА регулаторното тело за ревизија; </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Редовно следење на ИПА програми/проекти.</w:t>
            </w:r>
          </w:p>
          <w:p w:rsidR="00F80611" w:rsidRPr="00F80611" w:rsidRDefault="00F80611" w:rsidP="00F80611">
            <w:pPr>
              <w:ind w:left="9"/>
              <w:jc w:val="both"/>
              <w:rPr>
                <w:rFonts w:ascii="Arial Narrow" w:hAnsi="Arial Narrow" w:cs="Arial"/>
                <w:sz w:val="16"/>
                <w:szCs w:val="16"/>
                <w:lang w:val="mk-MK"/>
              </w:rPr>
            </w:pPr>
          </w:p>
        </w:tc>
      </w:tr>
    </w:tbl>
    <w:p w:rsidR="00F80611" w:rsidRPr="00F80611" w:rsidRDefault="00F80611" w:rsidP="00F80611">
      <w:pPr>
        <w:widowControl/>
        <w:autoSpaceDE/>
        <w:autoSpaceDN/>
        <w:adjustRightInd/>
        <w:ind w:left="360"/>
        <w:jc w:val="both"/>
        <w:rPr>
          <w:rFonts w:ascii="Arial Narrow" w:hAnsi="Arial Narrow"/>
          <w:color w:val="000000"/>
          <w:sz w:val="22"/>
          <w:szCs w:val="22"/>
          <w:lang w:val="mk-MK"/>
        </w:rPr>
      </w:pPr>
    </w:p>
    <w:p w:rsidR="00676B0F" w:rsidRPr="00CA1AEF" w:rsidRDefault="00676B0F" w:rsidP="00F80611">
      <w:pPr>
        <w:pStyle w:val="Heading1"/>
        <w:jc w:val="both"/>
        <w:rPr>
          <w:color w:val="000000"/>
          <w:sz w:val="22"/>
          <w:szCs w:val="22"/>
          <w:lang w:val="mk-MK"/>
        </w:rPr>
      </w:pPr>
    </w:p>
    <w:sectPr w:rsidR="00676B0F" w:rsidRPr="00CA1AEF" w:rsidSect="00F80611">
      <w:headerReference w:type="default" r:id="rId16"/>
      <w:type w:val="continuous"/>
      <w:pgSz w:w="11904" w:h="16838" w:code="9"/>
      <w:pgMar w:top="998" w:right="1440" w:bottom="1440" w:left="1276"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DB" w:rsidRDefault="002511DB">
      <w:r>
        <w:separator/>
      </w:r>
    </w:p>
  </w:endnote>
  <w:endnote w:type="continuationSeparator" w:id="0">
    <w:p w:rsidR="002511DB" w:rsidRDefault="0025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Pro-It">
    <w:altName w:val="Arial Unicode MS"/>
    <w:panose1 w:val="00000000000000000000"/>
    <w:charset w:val="80"/>
    <w:family w:val="auto"/>
    <w:notTrueType/>
    <w:pitch w:val="default"/>
    <w:sig w:usb0="00000001" w:usb1="08070000" w:usb2="00000010" w:usb3="00000000" w:csb0="00020000" w:csb1="00000000"/>
  </w:font>
  <w:font w:name="Calibri-Italic">
    <w:altName w:val="Times New Roman"/>
    <w:panose1 w:val="00000000000000000000"/>
    <w:charset w:val="CC"/>
    <w:family w:val="auto"/>
    <w:notTrueType/>
    <w:pitch w:val="default"/>
    <w:sig w:usb0="00000203" w:usb1="00000000" w:usb2="00000000" w:usb3="00000000" w:csb0="00000005" w:csb1="00000000"/>
  </w:font>
  <w:font w:name="Pulshelvetika7">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DB" w:rsidRDefault="002511DB">
    <w:pPr>
      <w:pStyle w:val="Footer"/>
      <w:jc w:val="center"/>
    </w:pPr>
    <w:r>
      <w:fldChar w:fldCharType="begin"/>
    </w:r>
    <w:r>
      <w:instrText xml:space="preserve"> PAGE   \* MERGEFORMAT </w:instrText>
    </w:r>
    <w:r>
      <w:fldChar w:fldCharType="separate"/>
    </w:r>
    <w:r w:rsidR="00A3044E">
      <w:rPr>
        <w:noProof/>
      </w:rPr>
      <w:t>1</w:t>
    </w:r>
    <w:r>
      <w:rPr>
        <w:noProof/>
      </w:rPr>
      <w:fldChar w:fldCharType="end"/>
    </w:r>
  </w:p>
  <w:p w:rsidR="002511DB" w:rsidRDefault="00251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DB" w:rsidRDefault="002511DB">
      <w:r>
        <w:separator/>
      </w:r>
    </w:p>
  </w:footnote>
  <w:footnote w:type="continuationSeparator" w:id="0">
    <w:p w:rsidR="002511DB" w:rsidRDefault="002511DB">
      <w:r>
        <w:continuationSeparator/>
      </w:r>
    </w:p>
  </w:footnote>
  <w:footnote w:id="1">
    <w:p w:rsidR="002511DB" w:rsidRPr="00677F6C" w:rsidRDefault="002511DB" w:rsidP="00F4311E">
      <w:pPr>
        <w:jc w:val="both"/>
        <w:rPr>
          <w:rFonts w:ascii="Arial Narrow" w:hAnsi="Arial Narrow"/>
          <w:sz w:val="16"/>
          <w:szCs w:val="16"/>
        </w:rPr>
      </w:pPr>
      <w:r w:rsidRPr="00677F6C">
        <w:rPr>
          <w:rStyle w:val="FootnoteReference"/>
          <w:rFonts w:ascii="Arial Narrow" w:hAnsi="Arial Narrow"/>
          <w:sz w:val="16"/>
          <w:szCs w:val="16"/>
        </w:rPr>
        <w:footnoteRef/>
      </w:r>
      <w:r w:rsidRPr="00677F6C">
        <w:rPr>
          <w:rFonts w:ascii="Arial Narrow" w:hAnsi="Arial Narrow"/>
          <w:sz w:val="16"/>
          <w:szCs w:val="16"/>
          <w:lang w:val="mk-MK"/>
        </w:rPr>
        <w:t>Реформски области</w:t>
      </w:r>
      <w:r w:rsidRPr="00677F6C">
        <w:rPr>
          <w:rFonts w:ascii="Arial Narrow" w:hAnsi="Arial Narrow"/>
          <w:sz w:val="16"/>
          <w:szCs w:val="16"/>
        </w:rPr>
        <w:t>:</w:t>
      </w:r>
    </w:p>
    <w:p w:rsidR="002511DB" w:rsidRPr="00677F6C" w:rsidRDefault="002511DB" w:rsidP="00F4311E">
      <w:pPr>
        <w:jc w:val="both"/>
        <w:rPr>
          <w:rFonts w:ascii="Arial Narrow" w:hAnsi="Arial Narrow"/>
          <w:b/>
          <w:sz w:val="16"/>
          <w:szCs w:val="16"/>
          <w:lang w:val="mk-MK"/>
        </w:rPr>
      </w:pPr>
    </w:p>
    <w:p w:rsidR="002511DB" w:rsidRPr="00677F6C" w:rsidRDefault="002511DB"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Владеење на правото и правосудство</w:t>
      </w:r>
    </w:p>
    <w:p w:rsidR="002511DB" w:rsidRPr="00677F6C" w:rsidRDefault="002511DB"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Деполитизација на јавната администрација</w:t>
      </w:r>
    </w:p>
    <w:p w:rsidR="002511DB" w:rsidRPr="00677F6C" w:rsidRDefault="002511DB"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Изборна реформа</w:t>
      </w:r>
    </w:p>
    <w:p w:rsidR="002511DB" w:rsidRPr="00677F6C" w:rsidRDefault="002511DB"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Имплементација на препораките на Анкетната комисија за настаните од 24 декември</w:t>
      </w:r>
    </w:p>
    <w:p w:rsidR="002511DB" w:rsidRPr="00677F6C" w:rsidRDefault="002511DB"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Медиуми: Слобода на изразување</w:t>
      </w:r>
    </w:p>
    <w:p w:rsidR="002511DB" w:rsidRPr="00677F6C" w:rsidRDefault="002511DB" w:rsidP="00F4311E">
      <w:pPr>
        <w:pStyle w:val="ListParagraph"/>
        <w:numPr>
          <w:ilvl w:val="0"/>
          <w:numId w:val="56"/>
        </w:numPr>
        <w:ind w:left="0"/>
        <w:contextualSpacing/>
        <w:rPr>
          <w:rFonts w:ascii="Arial Narrow" w:hAnsi="Arial Narrow"/>
          <w:sz w:val="16"/>
          <w:szCs w:val="16"/>
          <w:lang w:val="mk-MK"/>
        </w:rPr>
      </w:pPr>
      <w:r w:rsidRPr="00677F6C">
        <w:rPr>
          <w:rFonts w:ascii="Arial Narrow" w:hAnsi="Arial Narrow"/>
          <w:sz w:val="16"/>
          <w:szCs w:val="16"/>
          <w:lang w:val="mk-MK"/>
        </w:rPr>
        <w:t>Фундаментални права: заштита на немнозинските заедници и ранливите групи</w:t>
      </w:r>
    </w:p>
    <w:p w:rsidR="002511DB" w:rsidRPr="00677F6C" w:rsidRDefault="002511DB"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Меѓуетнички односи</w:t>
      </w:r>
    </w:p>
    <w:p w:rsidR="002511DB" w:rsidRPr="00677F6C" w:rsidRDefault="002511DB"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Економско управување (вклучувајќи и управување со јавните финансии)</w:t>
      </w:r>
    </w:p>
    <w:p w:rsidR="002511DB" w:rsidRPr="00677F6C" w:rsidRDefault="002511DB" w:rsidP="00F4311E">
      <w:pPr>
        <w:pStyle w:val="FootnoteText"/>
        <w:rPr>
          <w:rFonts w:ascii="Arial Narrow" w:hAnsi="Arial Narrow"/>
          <w:sz w:val="16"/>
          <w:szCs w:val="16"/>
          <w:lang w:val="mk-MK"/>
        </w:rPr>
      </w:pPr>
    </w:p>
  </w:footnote>
  <w:footnote w:id="2">
    <w:p w:rsidR="002511DB" w:rsidRPr="00265594" w:rsidRDefault="002511DB" w:rsidP="000C7B56">
      <w:pPr>
        <w:pStyle w:val="FootnoteText"/>
        <w:jc w:val="both"/>
        <w:rPr>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 xml:space="preserve">Податоците се добиени од Институциите кои се надлежни за програмите. Во зависност од програмата, пример за Еразмус + Национална агенција за европски образовни програми и мобилност ги склучува договорите, додека за Хоризонт 2020 од Министерство за образование и наука ги добиваат т.е. ги вадат  податоците од ЕУ Е-Корда, портал кој е наменет за Хоризонт 2020. </w:t>
      </w:r>
    </w:p>
  </w:footnote>
  <w:footnote w:id="3">
    <w:p w:rsidR="002511DB" w:rsidRPr="00265594" w:rsidRDefault="002511DB"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 xml:space="preserve">Влезните билети се збир за периодот од 2014 до 2016 година, во зависност во која година Република Македонија има пристапено во поединечната Програма </w:t>
      </w:r>
    </w:p>
  </w:footnote>
  <w:footnote w:id="4">
    <w:p w:rsidR="002511DB" w:rsidRPr="00265594" w:rsidRDefault="002511DB"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Извор на информација –Министерство за образование и наука</w:t>
      </w:r>
    </w:p>
  </w:footnote>
  <w:footnote w:id="5">
    <w:p w:rsidR="002511DB" w:rsidRPr="00265594" w:rsidRDefault="002511DB"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Вкупниот износ на овој податок се однесува на износот на средства кои го имаат добиено македонските институции и организации</w:t>
      </w:r>
    </w:p>
  </w:footnote>
  <w:footnote w:id="6">
    <w:p w:rsidR="002511DB" w:rsidRPr="00265594" w:rsidRDefault="002511DB"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Извор на информација –Министерство за економија</w:t>
      </w:r>
    </w:p>
  </w:footnote>
  <w:footnote w:id="7">
    <w:p w:rsidR="002511DB" w:rsidRPr="00265594" w:rsidRDefault="002511DB" w:rsidP="000C7B56">
      <w:pPr>
        <w:pStyle w:val="FootnoteText"/>
        <w:jc w:val="both"/>
        <w:rPr>
          <w:sz w:val="16"/>
          <w:szCs w:val="16"/>
          <w:lang w:val="mk-MK"/>
        </w:rPr>
      </w:pPr>
      <w:r w:rsidRPr="00265594">
        <w:rPr>
          <w:rStyle w:val="FootnoteReference"/>
          <w:sz w:val="16"/>
          <w:szCs w:val="16"/>
        </w:rPr>
        <w:footnoteRef/>
      </w:r>
      <w:r w:rsidRPr="00265594">
        <w:rPr>
          <w:rFonts w:ascii="Arial Narrow" w:hAnsi="Arial Narrow"/>
          <w:sz w:val="16"/>
          <w:szCs w:val="16"/>
          <w:lang w:val="mk-MK"/>
        </w:rPr>
        <w:t>Вкупниот износ на овој податок се однесува на износот на средства кои го имаат добиено македонските институции и организации</w:t>
      </w:r>
    </w:p>
  </w:footnote>
  <w:footnote w:id="8">
    <w:p w:rsidR="002511DB" w:rsidRPr="00265594" w:rsidRDefault="002511DB"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Извор на информација –Национална агенција за европски образовни програми и мобилност</w:t>
      </w:r>
    </w:p>
  </w:footnote>
  <w:footnote w:id="9">
    <w:p w:rsidR="002511DB" w:rsidRPr="00265594" w:rsidRDefault="002511DB" w:rsidP="000C7B56">
      <w:pPr>
        <w:pStyle w:val="FootnoteText"/>
        <w:jc w:val="both"/>
        <w:rPr>
          <w:sz w:val="16"/>
          <w:szCs w:val="16"/>
          <w:lang w:val="mk-MK"/>
        </w:rPr>
      </w:pPr>
      <w:r w:rsidRPr="00265594">
        <w:rPr>
          <w:rStyle w:val="FootnoteReference"/>
          <w:sz w:val="16"/>
          <w:szCs w:val="16"/>
        </w:rPr>
        <w:footnoteRef/>
      </w:r>
      <w:r w:rsidRPr="00265594">
        <w:rPr>
          <w:rFonts w:ascii="Arial Narrow" w:hAnsi="Arial Narrow"/>
          <w:sz w:val="16"/>
          <w:szCs w:val="16"/>
          <w:lang w:val="mk-MK"/>
        </w:rPr>
        <w:t>Национална агенција за европски образовни програми и мобилност ги склучува договорите</w:t>
      </w:r>
    </w:p>
  </w:footnote>
  <w:footnote w:id="10">
    <w:p w:rsidR="002511DB" w:rsidRPr="00DD7EE1" w:rsidRDefault="002511DB" w:rsidP="000C7B56">
      <w:pPr>
        <w:pStyle w:val="FootnoteText"/>
        <w:jc w:val="both"/>
        <w:rPr>
          <w:rFonts w:ascii="Arial Narrow" w:hAnsi="Arial Narrow"/>
          <w:sz w:val="16"/>
          <w:szCs w:val="16"/>
          <w:lang w:val="mk-MK"/>
        </w:rPr>
      </w:pPr>
      <w:r w:rsidRPr="00DD7EE1">
        <w:rPr>
          <w:rStyle w:val="FootnoteReference"/>
          <w:rFonts w:ascii="Arial Narrow" w:hAnsi="Arial Narrow"/>
          <w:sz w:val="16"/>
          <w:szCs w:val="16"/>
        </w:rPr>
        <w:footnoteRef/>
      </w:r>
      <w:r w:rsidRPr="00DD7EE1">
        <w:rPr>
          <w:rFonts w:ascii="Arial Narrow" w:hAnsi="Arial Narrow"/>
          <w:sz w:val="16"/>
          <w:szCs w:val="16"/>
          <w:lang w:val="mk-MK"/>
        </w:rPr>
        <w:t>Извор на информација –Министерство за труд и социјална политика</w:t>
      </w:r>
    </w:p>
  </w:footnote>
  <w:footnote w:id="11">
    <w:p w:rsidR="002511DB" w:rsidRPr="00DD7EE1" w:rsidRDefault="002511DB" w:rsidP="000C7B56">
      <w:pPr>
        <w:pStyle w:val="FootnoteText"/>
        <w:rPr>
          <w:lang w:val="mk-MK"/>
        </w:rPr>
      </w:pPr>
      <w:r w:rsidRPr="00DD7EE1">
        <w:rPr>
          <w:rStyle w:val="FootnoteReference"/>
          <w:rFonts w:ascii="Arial Narrow" w:hAnsi="Arial Narrow"/>
          <w:sz w:val="16"/>
          <w:szCs w:val="16"/>
        </w:rPr>
        <w:footnoteRef/>
      </w:r>
      <w:r w:rsidRPr="00DD7EE1">
        <w:rPr>
          <w:rFonts w:ascii="Arial Narrow" w:hAnsi="Arial Narrow"/>
          <w:sz w:val="16"/>
          <w:szCs w:val="16"/>
          <w:lang w:val="mk-MK"/>
        </w:rPr>
        <w:t>Овој податок претставува вкупен збир на средства на проекти во кои учествуваат македонски претставници, оваа сума не може да се подели и да се увиди колку точно средства добиваат македонските претставници од проектите</w:t>
      </w:r>
    </w:p>
  </w:footnote>
  <w:footnote w:id="12">
    <w:p w:rsidR="002511DB" w:rsidRPr="00BC3066" w:rsidRDefault="002511DB"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–Министерство за култура</w:t>
      </w:r>
    </w:p>
  </w:footnote>
  <w:footnote w:id="13">
    <w:p w:rsidR="002511DB" w:rsidRPr="00BC3066" w:rsidRDefault="002511DB" w:rsidP="000C7B56">
      <w:pPr>
        <w:rPr>
          <w:rFonts w:ascii="Arial Narrow" w:hAnsi="Arial Narrow"/>
          <w:i/>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 xml:space="preserve"> Канцелариите на Креативна Европа  немаат увид во распоредот на средставата меѓу партнерите. Но, најчесто се средствата се движат од 3.000,00 до 20.000,00 евра на годишно ниво за македонските партнери, со исклучок на проектите каде македонските организации  се со статус на водечки партнер (пр: Центарот за дизајн и иновации - Јавна Соба каде ЕУ грантот е поголем). Вкупниот износ кој е наваден е апроксимативен.</w:t>
      </w:r>
    </w:p>
  </w:footnote>
  <w:footnote w:id="14">
    <w:p w:rsidR="002511DB" w:rsidRPr="00BC3066" w:rsidRDefault="002511DB"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–Агенција за филм</w:t>
      </w:r>
    </w:p>
  </w:footnote>
  <w:footnote w:id="15">
    <w:p w:rsidR="002511DB" w:rsidRPr="00BC3066" w:rsidRDefault="002511DB" w:rsidP="000C7B56">
      <w:pPr>
        <w:pStyle w:val="FootnoteText"/>
        <w:rPr>
          <w:sz w:val="16"/>
          <w:szCs w:val="16"/>
          <w:lang w:val="mk-MK"/>
        </w:rPr>
      </w:pPr>
      <w:r w:rsidRPr="00BC3066">
        <w:rPr>
          <w:rStyle w:val="FootnoteReference"/>
          <w:sz w:val="16"/>
          <w:szCs w:val="16"/>
        </w:rPr>
        <w:footnoteRef/>
      </w:r>
      <w:r w:rsidRPr="00BC3066">
        <w:rPr>
          <w:rFonts w:ascii="Arial Narrow" w:hAnsi="Arial Narrow"/>
          <w:sz w:val="16"/>
          <w:szCs w:val="16"/>
          <w:lang w:val="mk-MK"/>
        </w:rPr>
        <w:t>Вкупниот износ на овој податок се однесува на износот на средства кои го имаат добиено македонските институции и организации</w:t>
      </w:r>
    </w:p>
  </w:footnote>
  <w:footnote w:id="16">
    <w:p w:rsidR="002511DB" w:rsidRPr="00BC3066" w:rsidRDefault="002511DB"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–Министерство за образование и наука</w:t>
      </w:r>
    </w:p>
  </w:footnote>
  <w:footnote w:id="17">
    <w:p w:rsidR="002511DB" w:rsidRPr="00BC3066" w:rsidRDefault="002511DB"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Овој податок претставува вкупен збир на средства на проекти во кои учествуваат македонски претставници, оваа сума не може да се подели и да се увиди колку точно средства добиваат македонските претставници од проектите</w:t>
      </w:r>
    </w:p>
  </w:footnote>
  <w:footnote w:id="18">
    <w:p w:rsidR="002511DB" w:rsidRPr="00BC3066" w:rsidRDefault="002511DB"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–Управа за јавни приходи</w:t>
      </w:r>
    </w:p>
  </w:footnote>
  <w:footnote w:id="19">
    <w:p w:rsidR="002511DB" w:rsidRPr="00B9199D" w:rsidRDefault="002511DB" w:rsidP="000C7B56">
      <w:pPr>
        <w:pStyle w:val="FootnoteText"/>
        <w:rPr>
          <w:sz w:val="16"/>
          <w:szCs w:val="16"/>
          <w:lang w:val="mk-MK"/>
        </w:rPr>
      </w:pPr>
      <w:r w:rsidRPr="00B9199D">
        <w:rPr>
          <w:rStyle w:val="FootnoteReference"/>
          <w:rFonts w:ascii="Arial Narrow" w:hAnsi="Arial Narrow"/>
          <w:sz w:val="16"/>
          <w:szCs w:val="16"/>
        </w:rPr>
        <w:footnoteRef/>
      </w:r>
      <w:r w:rsidRPr="00B9199D">
        <w:rPr>
          <w:rFonts w:ascii="Arial Narrow" w:hAnsi="Arial Narrow"/>
          <w:sz w:val="16"/>
          <w:szCs w:val="16"/>
          <w:lang w:val="mk-MK"/>
        </w:rPr>
        <w:t>Извор на информација –Дирекција за заштита и спасување</w:t>
      </w:r>
    </w:p>
  </w:footnote>
  <w:footnote w:id="20">
    <w:p w:rsidR="002511DB" w:rsidRPr="00B9199D" w:rsidRDefault="002511DB" w:rsidP="000C7B56">
      <w:pPr>
        <w:pStyle w:val="FootnoteText"/>
        <w:rPr>
          <w:rFonts w:ascii="Arial Narrow" w:hAnsi="Arial Narrow"/>
          <w:sz w:val="16"/>
          <w:szCs w:val="16"/>
          <w:lang w:val="mk-MK"/>
        </w:rPr>
      </w:pPr>
      <w:r w:rsidRPr="00B9199D">
        <w:rPr>
          <w:rStyle w:val="FootnoteReference"/>
          <w:rFonts w:ascii="Arial Narrow" w:hAnsi="Arial Narrow"/>
          <w:sz w:val="16"/>
          <w:szCs w:val="16"/>
        </w:rPr>
        <w:footnoteRef/>
      </w:r>
      <w:r w:rsidRPr="00B9199D">
        <w:rPr>
          <w:rFonts w:ascii="Arial Narrow" w:hAnsi="Arial Narrow"/>
          <w:sz w:val="16"/>
          <w:szCs w:val="16"/>
          <w:lang w:val="mk-MK"/>
        </w:rPr>
        <w:t>Извор на информација –Министерство за животна средина и просторно планирање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DB" w:rsidRDefault="002511DB">
    <w:pPr>
      <w:pStyle w:val="Header"/>
      <w:rPr>
        <w:rFonts w:ascii="StobiSerif Regular" w:hAnsi="StobiSerif Regular" w:cs="StobiSerif Regular"/>
        <w:lang w:val="mk-MK"/>
      </w:rPr>
    </w:pP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p>
  <w:p w:rsidR="002511DB" w:rsidRPr="00A11DE3" w:rsidRDefault="002511DB">
    <w:pPr>
      <w:pStyle w:val="Header"/>
      <w:rPr>
        <w:rFonts w:ascii="StobiSerif Regular" w:hAnsi="StobiSerif Regular" w:cs="StobiSerif Regular"/>
        <w:lang w:val="mk-MK"/>
      </w:rPr>
    </w:pP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DB" w:rsidRPr="00A11DE3" w:rsidRDefault="002511DB">
    <w:pPr>
      <w:pStyle w:val="Header"/>
      <w:rPr>
        <w:rFonts w:ascii="StobiSerif Regular" w:hAnsi="StobiSerif Regular" w:cs="StobiSerif Regular"/>
        <w:lang w:val="mk-MK"/>
      </w:rPr>
    </w:pPr>
    <w:r>
      <w:rPr>
        <w:rFonts w:ascii="StobiSerif Regular" w:hAnsi="StobiSerif Regular" w:cs="StobiSerif Regular"/>
        <w:lang w:val="mk-MK"/>
      </w:rPr>
      <w:fldChar w:fldCharType="begin"/>
    </w:r>
    <w:r>
      <w:rPr>
        <w:rFonts w:ascii="StobiSerif Regular" w:hAnsi="StobiSerif Regular" w:cs="StobiSerif Regular"/>
        <w:lang w:val="mk-MK"/>
      </w:rPr>
      <w:instrText xml:space="preserve"> DATE \@ "dd.MM.yyyy" </w:instrText>
    </w:r>
    <w:r>
      <w:rPr>
        <w:rFonts w:ascii="StobiSerif Regular" w:hAnsi="StobiSerif Regular" w:cs="StobiSerif Regular"/>
        <w:lang w:val="mk-MK"/>
      </w:rPr>
      <w:fldChar w:fldCharType="separate"/>
    </w:r>
    <w:r w:rsidR="00A3044E">
      <w:rPr>
        <w:rFonts w:ascii="StobiSerif Regular" w:hAnsi="StobiSerif Regular" w:cs="StobiSerif Regular"/>
        <w:noProof/>
        <w:lang w:val="mk-MK"/>
      </w:rPr>
      <w:t>05.03.2018</w:t>
    </w:r>
    <w:r>
      <w:rPr>
        <w:rFonts w:ascii="StobiSerif Regular" w:hAnsi="StobiSerif Regular" w:cs="StobiSerif Regular"/>
        <w:lang w:val="mk-MK"/>
      </w:rPr>
      <w:fldChar w:fldCharType="end"/>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0E0760"/>
    <w:lvl w:ilvl="0">
      <w:numFmt w:val="bullet"/>
      <w:lvlText w:val="*"/>
      <w:lvlJc w:val="left"/>
    </w:lvl>
  </w:abstractNum>
  <w:abstractNum w:abstractNumId="1">
    <w:nsid w:val="00821DAE"/>
    <w:multiLevelType w:val="hybridMultilevel"/>
    <w:tmpl w:val="614625F6"/>
    <w:lvl w:ilvl="0" w:tplc="C64CD8E6">
      <w:start w:val="1"/>
      <w:numFmt w:val="decimal"/>
      <w:pStyle w:val="Style2"/>
      <w:lvlText w:val="1.9.%1."/>
      <w:lvlJc w:val="left"/>
      <w:pPr>
        <w:tabs>
          <w:tab w:val="num" w:pos="1080"/>
        </w:tabs>
        <w:ind w:left="1080" w:hanging="360"/>
      </w:pPr>
      <w:rPr>
        <w:rFonts w:hint="default"/>
        <w:b/>
        <w:bCs/>
        <w:color w:val="000000"/>
      </w:rPr>
    </w:lvl>
    <w:lvl w:ilvl="1" w:tplc="08090003">
      <w:start w:val="1"/>
      <w:numFmt w:val="bullet"/>
      <w:lvlText w:val="o"/>
      <w:lvlJc w:val="left"/>
      <w:pPr>
        <w:tabs>
          <w:tab w:val="num" w:pos="1440"/>
        </w:tabs>
        <w:ind w:left="1440" w:hanging="360"/>
      </w:pPr>
      <w:rPr>
        <w:rFonts w:ascii="Courier New" w:hAnsi="Courier New" w:cs="Courier New" w:hint="default"/>
        <w:b/>
        <w:bCs/>
        <w:color w:val="00000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DE7D28"/>
    <w:multiLevelType w:val="hybridMultilevel"/>
    <w:tmpl w:val="5C8606B8"/>
    <w:lvl w:ilvl="0" w:tplc="8C00845A">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0EE66A6"/>
    <w:multiLevelType w:val="hybridMultilevel"/>
    <w:tmpl w:val="5D98213A"/>
    <w:lvl w:ilvl="0" w:tplc="F34A19E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13745C3"/>
    <w:multiLevelType w:val="multilevel"/>
    <w:tmpl w:val="FF32D052"/>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57598C"/>
    <w:multiLevelType w:val="hybridMultilevel"/>
    <w:tmpl w:val="33C0A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3B27745"/>
    <w:multiLevelType w:val="hybridMultilevel"/>
    <w:tmpl w:val="0DBEA0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A084F"/>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25589"/>
    <w:multiLevelType w:val="hybridMultilevel"/>
    <w:tmpl w:val="83AAAA28"/>
    <w:lvl w:ilvl="0" w:tplc="575A6AEC">
      <w:numFmt w:val="bullet"/>
      <w:lvlText w:val=""/>
      <w:lvlJc w:val="left"/>
      <w:pPr>
        <w:ind w:left="104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7C71647"/>
    <w:multiLevelType w:val="hybridMultilevel"/>
    <w:tmpl w:val="B8CA97DA"/>
    <w:lvl w:ilvl="0" w:tplc="8BF6D7E6">
      <w:start w:val="5"/>
      <w:numFmt w:val="bullet"/>
      <w:lvlText w:val="-"/>
      <w:lvlJc w:val="left"/>
      <w:pPr>
        <w:ind w:left="1429" w:hanging="360"/>
      </w:pPr>
      <w:rPr>
        <w:rFonts w:ascii="Arial Narrow" w:eastAsia="Calibri" w:hAnsi="Arial Narrow" w:cs="StobiSerif Regular"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8A84F2A"/>
    <w:multiLevelType w:val="hybridMultilevel"/>
    <w:tmpl w:val="A2647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C52B79"/>
    <w:multiLevelType w:val="hybridMultilevel"/>
    <w:tmpl w:val="1E08597E"/>
    <w:lvl w:ilvl="0" w:tplc="D5C0E196">
      <w:start w:val="1"/>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D8B505B"/>
    <w:multiLevelType w:val="hybridMultilevel"/>
    <w:tmpl w:val="0E7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61DE4"/>
    <w:multiLevelType w:val="hybridMultilevel"/>
    <w:tmpl w:val="C0DC459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4">
    <w:nsid w:val="135D152B"/>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6000F"/>
    <w:multiLevelType w:val="hybridMultilevel"/>
    <w:tmpl w:val="E85817AE"/>
    <w:lvl w:ilvl="0" w:tplc="BAB06AC4">
      <w:start w:val="1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03794"/>
    <w:multiLevelType w:val="hybridMultilevel"/>
    <w:tmpl w:val="E2B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491B93"/>
    <w:multiLevelType w:val="hybridMultilevel"/>
    <w:tmpl w:val="86AC123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C62DF4"/>
    <w:multiLevelType w:val="hybridMultilevel"/>
    <w:tmpl w:val="D9064B6C"/>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034AE6"/>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CCC05D5"/>
    <w:multiLevelType w:val="hybridMultilevel"/>
    <w:tmpl w:val="0380B024"/>
    <w:lvl w:ilvl="0" w:tplc="77101C38">
      <w:start w:val="1"/>
      <w:numFmt w:val="decimal"/>
      <w:lvlText w:val="%1."/>
      <w:lvlJc w:val="left"/>
      <w:pPr>
        <w:ind w:left="450" w:hanging="360"/>
      </w:pPr>
      <w:rPr>
        <w:rFonts w:hint="default"/>
        <w:i/>
      </w:rPr>
    </w:lvl>
    <w:lvl w:ilvl="1" w:tplc="042F0019" w:tentative="1">
      <w:start w:val="1"/>
      <w:numFmt w:val="lowerLetter"/>
      <w:lvlText w:val="%2."/>
      <w:lvlJc w:val="left"/>
      <w:pPr>
        <w:ind w:left="1170" w:hanging="360"/>
      </w:pPr>
    </w:lvl>
    <w:lvl w:ilvl="2" w:tplc="042F001B" w:tentative="1">
      <w:start w:val="1"/>
      <w:numFmt w:val="lowerRoman"/>
      <w:lvlText w:val="%3."/>
      <w:lvlJc w:val="right"/>
      <w:pPr>
        <w:ind w:left="1890" w:hanging="180"/>
      </w:pPr>
    </w:lvl>
    <w:lvl w:ilvl="3" w:tplc="042F000F" w:tentative="1">
      <w:start w:val="1"/>
      <w:numFmt w:val="decimal"/>
      <w:lvlText w:val="%4."/>
      <w:lvlJc w:val="left"/>
      <w:pPr>
        <w:ind w:left="2610" w:hanging="360"/>
      </w:pPr>
    </w:lvl>
    <w:lvl w:ilvl="4" w:tplc="042F0019" w:tentative="1">
      <w:start w:val="1"/>
      <w:numFmt w:val="lowerLetter"/>
      <w:lvlText w:val="%5."/>
      <w:lvlJc w:val="left"/>
      <w:pPr>
        <w:ind w:left="3330" w:hanging="360"/>
      </w:pPr>
    </w:lvl>
    <w:lvl w:ilvl="5" w:tplc="042F001B" w:tentative="1">
      <w:start w:val="1"/>
      <w:numFmt w:val="lowerRoman"/>
      <w:lvlText w:val="%6."/>
      <w:lvlJc w:val="right"/>
      <w:pPr>
        <w:ind w:left="4050" w:hanging="180"/>
      </w:pPr>
    </w:lvl>
    <w:lvl w:ilvl="6" w:tplc="042F000F" w:tentative="1">
      <w:start w:val="1"/>
      <w:numFmt w:val="decimal"/>
      <w:lvlText w:val="%7."/>
      <w:lvlJc w:val="left"/>
      <w:pPr>
        <w:ind w:left="4770" w:hanging="360"/>
      </w:pPr>
    </w:lvl>
    <w:lvl w:ilvl="7" w:tplc="042F0019" w:tentative="1">
      <w:start w:val="1"/>
      <w:numFmt w:val="lowerLetter"/>
      <w:lvlText w:val="%8."/>
      <w:lvlJc w:val="left"/>
      <w:pPr>
        <w:ind w:left="5490" w:hanging="360"/>
      </w:pPr>
    </w:lvl>
    <w:lvl w:ilvl="8" w:tplc="042F001B" w:tentative="1">
      <w:start w:val="1"/>
      <w:numFmt w:val="lowerRoman"/>
      <w:lvlText w:val="%9."/>
      <w:lvlJc w:val="right"/>
      <w:pPr>
        <w:ind w:left="6210" w:hanging="180"/>
      </w:pPr>
    </w:lvl>
  </w:abstractNum>
  <w:abstractNum w:abstractNumId="21">
    <w:nsid w:val="1D4642EC"/>
    <w:multiLevelType w:val="hybridMultilevel"/>
    <w:tmpl w:val="232A83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DE45FCA"/>
    <w:multiLevelType w:val="multilevel"/>
    <w:tmpl w:val="3F8C41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3">
    <w:nsid w:val="266B7E83"/>
    <w:multiLevelType w:val="hybridMultilevel"/>
    <w:tmpl w:val="9D76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1731EE"/>
    <w:multiLevelType w:val="hybridMultilevel"/>
    <w:tmpl w:val="66EE0E34"/>
    <w:lvl w:ilvl="0" w:tplc="F34A19EE">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ACF1135"/>
    <w:multiLevelType w:val="hybridMultilevel"/>
    <w:tmpl w:val="B7DAD838"/>
    <w:lvl w:ilvl="0" w:tplc="25885CF6">
      <w:numFmt w:val="bullet"/>
      <w:lvlText w:val="-"/>
      <w:lvlJc w:val="left"/>
      <w:pPr>
        <w:tabs>
          <w:tab w:val="num" w:pos="620"/>
        </w:tabs>
        <w:ind w:left="620" w:hanging="363"/>
      </w:pPr>
      <w:rPr>
        <w:rFonts w:ascii="Times New Roman" w:eastAsia="Times New Roman" w:hAnsi="Times New Roman" w:cs="Times New Roman" w:hint="default"/>
      </w:rPr>
    </w:lvl>
    <w:lvl w:ilvl="1" w:tplc="08090003" w:tentative="1">
      <w:start w:val="1"/>
      <w:numFmt w:val="bullet"/>
      <w:lvlText w:val="o"/>
      <w:lvlJc w:val="left"/>
      <w:pPr>
        <w:tabs>
          <w:tab w:val="num" w:pos="1340"/>
        </w:tabs>
        <w:ind w:left="1340" w:hanging="360"/>
      </w:pPr>
      <w:rPr>
        <w:rFonts w:ascii="Courier New" w:hAnsi="Courier New" w:cs="Courier New" w:hint="default"/>
      </w:rPr>
    </w:lvl>
    <w:lvl w:ilvl="2" w:tplc="08090005" w:tentative="1">
      <w:start w:val="1"/>
      <w:numFmt w:val="bullet"/>
      <w:lvlText w:val=""/>
      <w:lvlJc w:val="left"/>
      <w:pPr>
        <w:tabs>
          <w:tab w:val="num" w:pos="2060"/>
        </w:tabs>
        <w:ind w:left="2060" w:hanging="360"/>
      </w:pPr>
      <w:rPr>
        <w:rFonts w:ascii="Wingdings" w:hAnsi="Wingdings" w:hint="default"/>
      </w:rPr>
    </w:lvl>
    <w:lvl w:ilvl="3" w:tplc="08090001" w:tentative="1">
      <w:start w:val="1"/>
      <w:numFmt w:val="bullet"/>
      <w:lvlText w:val=""/>
      <w:lvlJc w:val="left"/>
      <w:pPr>
        <w:tabs>
          <w:tab w:val="num" w:pos="2780"/>
        </w:tabs>
        <w:ind w:left="2780" w:hanging="360"/>
      </w:pPr>
      <w:rPr>
        <w:rFonts w:ascii="Symbol" w:hAnsi="Symbol" w:hint="default"/>
      </w:rPr>
    </w:lvl>
    <w:lvl w:ilvl="4" w:tplc="08090003" w:tentative="1">
      <w:start w:val="1"/>
      <w:numFmt w:val="bullet"/>
      <w:lvlText w:val="o"/>
      <w:lvlJc w:val="left"/>
      <w:pPr>
        <w:tabs>
          <w:tab w:val="num" w:pos="3500"/>
        </w:tabs>
        <w:ind w:left="3500" w:hanging="360"/>
      </w:pPr>
      <w:rPr>
        <w:rFonts w:ascii="Courier New" w:hAnsi="Courier New" w:cs="Courier New" w:hint="default"/>
      </w:rPr>
    </w:lvl>
    <w:lvl w:ilvl="5" w:tplc="08090005" w:tentative="1">
      <w:start w:val="1"/>
      <w:numFmt w:val="bullet"/>
      <w:lvlText w:val=""/>
      <w:lvlJc w:val="left"/>
      <w:pPr>
        <w:tabs>
          <w:tab w:val="num" w:pos="4220"/>
        </w:tabs>
        <w:ind w:left="4220" w:hanging="360"/>
      </w:pPr>
      <w:rPr>
        <w:rFonts w:ascii="Wingdings" w:hAnsi="Wingdings" w:hint="default"/>
      </w:rPr>
    </w:lvl>
    <w:lvl w:ilvl="6" w:tplc="08090001" w:tentative="1">
      <w:start w:val="1"/>
      <w:numFmt w:val="bullet"/>
      <w:lvlText w:val=""/>
      <w:lvlJc w:val="left"/>
      <w:pPr>
        <w:tabs>
          <w:tab w:val="num" w:pos="4940"/>
        </w:tabs>
        <w:ind w:left="4940" w:hanging="360"/>
      </w:pPr>
      <w:rPr>
        <w:rFonts w:ascii="Symbol" w:hAnsi="Symbol" w:hint="default"/>
      </w:rPr>
    </w:lvl>
    <w:lvl w:ilvl="7" w:tplc="08090003" w:tentative="1">
      <w:start w:val="1"/>
      <w:numFmt w:val="bullet"/>
      <w:lvlText w:val="o"/>
      <w:lvlJc w:val="left"/>
      <w:pPr>
        <w:tabs>
          <w:tab w:val="num" w:pos="5660"/>
        </w:tabs>
        <w:ind w:left="5660" w:hanging="360"/>
      </w:pPr>
      <w:rPr>
        <w:rFonts w:ascii="Courier New" w:hAnsi="Courier New" w:cs="Courier New" w:hint="default"/>
      </w:rPr>
    </w:lvl>
    <w:lvl w:ilvl="8" w:tplc="08090005" w:tentative="1">
      <w:start w:val="1"/>
      <w:numFmt w:val="bullet"/>
      <w:lvlText w:val=""/>
      <w:lvlJc w:val="left"/>
      <w:pPr>
        <w:tabs>
          <w:tab w:val="num" w:pos="6380"/>
        </w:tabs>
        <w:ind w:left="6380" w:hanging="360"/>
      </w:pPr>
      <w:rPr>
        <w:rFonts w:ascii="Wingdings" w:hAnsi="Wingdings" w:hint="default"/>
      </w:rPr>
    </w:lvl>
  </w:abstractNum>
  <w:abstractNum w:abstractNumId="26">
    <w:nsid w:val="2C6F689B"/>
    <w:multiLevelType w:val="hybridMultilevel"/>
    <w:tmpl w:val="A8904FA6"/>
    <w:lvl w:ilvl="0" w:tplc="BAB06AC4">
      <w:start w:val="1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FB6320"/>
    <w:multiLevelType w:val="hybridMultilevel"/>
    <w:tmpl w:val="18E8D1DE"/>
    <w:lvl w:ilvl="0" w:tplc="0809000F">
      <w:start w:val="1"/>
      <w:numFmt w:val="decimal"/>
      <w:lvlText w:val="%1."/>
      <w:lvlJc w:val="left"/>
      <w:pPr>
        <w:ind w:left="1071" w:hanging="360"/>
      </w:p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8">
    <w:nsid w:val="2FF4588E"/>
    <w:multiLevelType w:val="hybridMultilevel"/>
    <w:tmpl w:val="A31847BE"/>
    <w:lvl w:ilvl="0" w:tplc="A1C8EDCC">
      <w:start w:val="1"/>
      <w:numFmt w:val="decimal"/>
      <w:pStyle w:val="Heading3"/>
      <w:lvlText w:val="1.9.%1."/>
      <w:lvlJc w:val="left"/>
      <w:pPr>
        <w:tabs>
          <w:tab w:val="num" w:pos="374"/>
        </w:tabs>
        <w:ind w:left="374" w:hanging="360"/>
      </w:pPr>
      <w:rPr>
        <w:rFonts w:hint="default"/>
        <w:b/>
        <w:bCs/>
        <w:color w:val="000000"/>
      </w:rPr>
    </w:lvl>
    <w:lvl w:ilvl="1" w:tplc="08090005">
      <w:start w:val="1"/>
      <w:numFmt w:val="bullet"/>
      <w:lvlText w:val=""/>
      <w:lvlJc w:val="left"/>
      <w:pPr>
        <w:tabs>
          <w:tab w:val="num" w:pos="36"/>
        </w:tabs>
        <w:ind w:left="36" w:hanging="360"/>
      </w:pPr>
      <w:rPr>
        <w:rFonts w:ascii="Wingdings" w:hAnsi="Wingdings" w:hint="default"/>
        <w:b/>
        <w:bCs/>
        <w:color w:val="000000"/>
      </w:rPr>
    </w:lvl>
    <w:lvl w:ilvl="2" w:tplc="5712C1F0">
      <w:start w:val="2"/>
      <w:numFmt w:val="bullet"/>
      <w:lvlText w:val="-"/>
      <w:lvlJc w:val="left"/>
      <w:pPr>
        <w:tabs>
          <w:tab w:val="num" w:pos="936"/>
        </w:tabs>
        <w:ind w:left="936" w:hanging="360"/>
      </w:pPr>
      <w:rPr>
        <w:rFonts w:ascii="Calibri" w:eastAsia="Calibri" w:hAnsi="Calibri" w:cs="Arial" w:hint="default"/>
        <w:b/>
        <w:bCs/>
        <w:color w:val="000000"/>
      </w:rPr>
    </w:lvl>
    <w:lvl w:ilvl="3" w:tplc="0809000F" w:tentative="1">
      <w:start w:val="1"/>
      <w:numFmt w:val="decimal"/>
      <w:lvlText w:val="%4."/>
      <w:lvlJc w:val="left"/>
      <w:pPr>
        <w:tabs>
          <w:tab w:val="num" w:pos="1476"/>
        </w:tabs>
        <w:ind w:left="1476" w:hanging="360"/>
      </w:pPr>
    </w:lvl>
    <w:lvl w:ilvl="4" w:tplc="08090019" w:tentative="1">
      <w:start w:val="1"/>
      <w:numFmt w:val="lowerLetter"/>
      <w:lvlText w:val="%5."/>
      <w:lvlJc w:val="left"/>
      <w:pPr>
        <w:tabs>
          <w:tab w:val="num" w:pos="2196"/>
        </w:tabs>
        <w:ind w:left="2196" w:hanging="360"/>
      </w:pPr>
    </w:lvl>
    <w:lvl w:ilvl="5" w:tplc="0809001B" w:tentative="1">
      <w:start w:val="1"/>
      <w:numFmt w:val="lowerRoman"/>
      <w:lvlText w:val="%6."/>
      <w:lvlJc w:val="right"/>
      <w:pPr>
        <w:tabs>
          <w:tab w:val="num" w:pos="2916"/>
        </w:tabs>
        <w:ind w:left="2916" w:hanging="180"/>
      </w:pPr>
    </w:lvl>
    <w:lvl w:ilvl="6" w:tplc="0809000F" w:tentative="1">
      <w:start w:val="1"/>
      <w:numFmt w:val="decimal"/>
      <w:lvlText w:val="%7."/>
      <w:lvlJc w:val="left"/>
      <w:pPr>
        <w:tabs>
          <w:tab w:val="num" w:pos="3636"/>
        </w:tabs>
        <w:ind w:left="3636" w:hanging="360"/>
      </w:pPr>
    </w:lvl>
    <w:lvl w:ilvl="7" w:tplc="08090019" w:tentative="1">
      <w:start w:val="1"/>
      <w:numFmt w:val="lowerLetter"/>
      <w:lvlText w:val="%8."/>
      <w:lvlJc w:val="left"/>
      <w:pPr>
        <w:tabs>
          <w:tab w:val="num" w:pos="4356"/>
        </w:tabs>
        <w:ind w:left="4356" w:hanging="360"/>
      </w:pPr>
    </w:lvl>
    <w:lvl w:ilvl="8" w:tplc="0809001B" w:tentative="1">
      <w:start w:val="1"/>
      <w:numFmt w:val="lowerRoman"/>
      <w:lvlText w:val="%9."/>
      <w:lvlJc w:val="right"/>
      <w:pPr>
        <w:tabs>
          <w:tab w:val="num" w:pos="5076"/>
        </w:tabs>
        <w:ind w:left="5076" w:hanging="180"/>
      </w:pPr>
    </w:lvl>
  </w:abstractNum>
  <w:abstractNum w:abstractNumId="29">
    <w:nsid w:val="321C2340"/>
    <w:multiLevelType w:val="hybridMultilevel"/>
    <w:tmpl w:val="6F1A92AE"/>
    <w:lvl w:ilvl="0" w:tplc="413064BA">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F5A02"/>
    <w:multiLevelType w:val="hybridMultilevel"/>
    <w:tmpl w:val="6ABC49C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08674C"/>
    <w:multiLevelType w:val="hybridMultilevel"/>
    <w:tmpl w:val="2892EE84"/>
    <w:lvl w:ilvl="0" w:tplc="8BF6D7E6">
      <w:start w:val="5"/>
      <w:numFmt w:val="bullet"/>
      <w:lvlText w:val="-"/>
      <w:lvlJc w:val="left"/>
      <w:pPr>
        <w:ind w:left="720" w:hanging="360"/>
      </w:pPr>
      <w:rPr>
        <w:rFonts w:ascii="Arial Narrow" w:eastAsia="Calibri" w:hAnsi="Arial Narrow" w:cs="StobiSerif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296688"/>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6851F6"/>
    <w:multiLevelType w:val="hybridMultilevel"/>
    <w:tmpl w:val="1504A036"/>
    <w:lvl w:ilvl="0" w:tplc="042F0001">
      <w:start w:val="1"/>
      <w:numFmt w:val="bullet"/>
      <w:lvlText w:val=""/>
      <w:lvlJc w:val="left"/>
      <w:pPr>
        <w:tabs>
          <w:tab w:val="num" w:pos="786"/>
        </w:tabs>
        <w:ind w:left="786"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1">
      <w:start w:val="1"/>
      <w:numFmt w:val="bullet"/>
      <w:lvlText w:val=""/>
      <w:lvlJc w:val="left"/>
      <w:pPr>
        <w:tabs>
          <w:tab w:val="num" w:pos="1440"/>
        </w:tabs>
        <w:ind w:left="144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D896486"/>
    <w:multiLevelType w:val="multilevel"/>
    <w:tmpl w:val="73E6C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DCF6D92"/>
    <w:multiLevelType w:val="hybridMultilevel"/>
    <w:tmpl w:val="23E670A2"/>
    <w:lvl w:ilvl="0" w:tplc="5B2053B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FEE4E20"/>
    <w:multiLevelType w:val="hybridMultilevel"/>
    <w:tmpl w:val="05246E0C"/>
    <w:lvl w:ilvl="0" w:tplc="042F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1C73066"/>
    <w:multiLevelType w:val="hybridMultilevel"/>
    <w:tmpl w:val="EE9EB324"/>
    <w:lvl w:ilvl="0" w:tplc="8C0084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2B72DEE"/>
    <w:multiLevelType w:val="hybridMultilevel"/>
    <w:tmpl w:val="D9064B6C"/>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AF4B53"/>
    <w:multiLevelType w:val="hybridMultilevel"/>
    <w:tmpl w:val="D4986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6403A6A"/>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E50093"/>
    <w:multiLevelType w:val="hybridMultilevel"/>
    <w:tmpl w:val="7C729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9F2AC1"/>
    <w:multiLevelType w:val="hybridMultilevel"/>
    <w:tmpl w:val="DC320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B71B6F"/>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FD1EC0"/>
    <w:multiLevelType w:val="hybridMultilevel"/>
    <w:tmpl w:val="BC6C1570"/>
    <w:lvl w:ilvl="0" w:tplc="D5C0E19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C947A2"/>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372BE9"/>
    <w:multiLevelType w:val="hybridMultilevel"/>
    <w:tmpl w:val="6EE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901BAA"/>
    <w:multiLevelType w:val="hybridMultilevel"/>
    <w:tmpl w:val="B9DCD67A"/>
    <w:lvl w:ilvl="0" w:tplc="804C592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9C2608"/>
    <w:multiLevelType w:val="hybridMultilevel"/>
    <w:tmpl w:val="68EA62BE"/>
    <w:lvl w:ilvl="0" w:tplc="6E0AD248">
      <w:start w:val="1"/>
      <w:numFmt w:val="decimal"/>
      <w:lvlText w:val="%1."/>
      <w:lvlJc w:val="left"/>
      <w:pPr>
        <w:tabs>
          <w:tab w:val="num" w:pos="360"/>
        </w:tabs>
        <w:ind w:left="360" w:hanging="360"/>
      </w:pPr>
      <w:rPr>
        <w:rFonts w:hint="default"/>
      </w:rPr>
    </w:lvl>
    <w:lvl w:ilvl="1" w:tplc="C09CAE30">
      <w:numFmt w:val="none"/>
      <w:lvlText w:val=""/>
      <w:lvlJc w:val="left"/>
      <w:pPr>
        <w:tabs>
          <w:tab w:val="num" w:pos="360"/>
        </w:tabs>
      </w:pPr>
    </w:lvl>
    <w:lvl w:ilvl="2" w:tplc="0A585510">
      <w:numFmt w:val="none"/>
      <w:lvlText w:val=""/>
      <w:lvlJc w:val="left"/>
      <w:pPr>
        <w:tabs>
          <w:tab w:val="num" w:pos="360"/>
        </w:tabs>
      </w:pPr>
    </w:lvl>
    <w:lvl w:ilvl="3" w:tplc="A892549A">
      <w:numFmt w:val="none"/>
      <w:lvlText w:val=""/>
      <w:lvlJc w:val="left"/>
      <w:pPr>
        <w:tabs>
          <w:tab w:val="num" w:pos="360"/>
        </w:tabs>
      </w:pPr>
    </w:lvl>
    <w:lvl w:ilvl="4" w:tplc="14E2811E">
      <w:numFmt w:val="none"/>
      <w:lvlText w:val=""/>
      <w:lvlJc w:val="left"/>
      <w:pPr>
        <w:tabs>
          <w:tab w:val="num" w:pos="360"/>
        </w:tabs>
      </w:pPr>
    </w:lvl>
    <w:lvl w:ilvl="5" w:tplc="EF6CBC92">
      <w:numFmt w:val="none"/>
      <w:lvlText w:val=""/>
      <w:lvlJc w:val="left"/>
      <w:pPr>
        <w:tabs>
          <w:tab w:val="num" w:pos="360"/>
        </w:tabs>
      </w:pPr>
    </w:lvl>
    <w:lvl w:ilvl="6" w:tplc="B48AC1D8">
      <w:numFmt w:val="none"/>
      <w:lvlText w:val=""/>
      <w:lvlJc w:val="left"/>
      <w:pPr>
        <w:tabs>
          <w:tab w:val="num" w:pos="360"/>
        </w:tabs>
      </w:pPr>
    </w:lvl>
    <w:lvl w:ilvl="7" w:tplc="10144056">
      <w:numFmt w:val="none"/>
      <w:lvlText w:val=""/>
      <w:lvlJc w:val="left"/>
      <w:pPr>
        <w:tabs>
          <w:tab w:val="num" w:pos="360"/>
        </w:tabs>
      </w:pPr>
    </w:lvl>
    <w:lvl w:ilvl="8" w:tplc="B32A074A">
      <w:numFmt w:val="none"/>
      <w:lvlText w:val=""/>
      <w:lvlJc w:val="left"/>
      <w:pPr>
        <w:tabs>
          <w:tab w:val="num" w:pos="360"/>
        </w:tabs>
      </w:pPr>
    </w:lvl>
  </w:abstractNum>
  <w:abstractNum w:abstractNumId="49">
    <w:nsid w:val="529B541E"/>
    <w:multiLevelType w:val="hybridMultilevel"/>
    <w:tmpl w:val="91749CD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0">
    <w:nsid w:val="57855062"/>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96058E"/>
    <w:multiLevelType w:val="hybridMultilevel"/>
    <w:tmpl w:val="AAB08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B75B90"/>
    <w:multiLevelType w:val="hybridMultilevel"/>
    <w:tmpl w:val="074067F4"/>
    <w:lvl w:ilvl="0" w:tplc="99026C60">
      <w:start w:val="1"/>
      <w:numFmt w:val="decimal"/>
      <w:lvlText w:val="%1."/>
      <w:lvlJc w:val="left"/>
      <w:pPr>
        <w:ind w:left="450" w:hanging="360"/>
      </w:pPr>
      <w:rPr>
        <w:rFonts w:ascii="Arial Narrow" w:eastAsia="Times New Roman" w:hAnsi="Arial Narrow"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5CB84ED3"/>
    <w:multiLevelType w:val="hybridMultilevel"/>
    <w:tmpl w:val="64C444AC"/>
    <w:lvl w:ilvl="0" w:tplc="25885CF6">
      <w:numFmt w:val="bullet"/>
      <w:lvlText w:val="-"/>
      <w:lvlJc w:val="left"/>
      <w:pPr>
        <w:tabs>
          <w:tab w:val="num" w:pos="720"/>
        </w:tabs>
        <w:ind w:left="720" w:hanging="363"/>
      </w:pPr>
      <w:rPr>
        <w:rFonts w:ascii="Times New Roman" w:eastAsia="Times New Roman" w:hAnsi="Times New Roman" w:cs="Times New Roman" w:hint="default"/>
      </w:rPr>
    </w:lvl>
    <w:lvl w:ilvl="1" w:tplc="08090003" w:tentative="1">
      <w:start w:val="1"/>
      <w:numFmt w:val="bullet"/>
      <w:lvlText w:val="o"/>
      <w:lvlJc w:val="left"/>
      <w:pPr>
        <w:tabs>
          <w:tab w:val="num" w:pos="1094"/>
        </w:tabs>
        <w:ind w:left="1094" w:hanging="360"/>
      </w:pPr>
      <w:rPr>
        <w:rFonts w:ascii="Courier New" w:hAnsi="Courier New" w:cs="Courier New" w:hint="default"/>
      </w:rPr>
    </w:lvl>
    <w:lvl w:ilvl="2" w:tplc="08090005" w:tentative="1">
      <w:start w:val="1"/>
      <w:numFmt w:val="bullet"/>
      <w:lvlText w:val=""/>
      <w:lvlJc w:val="left"/>
      <w:pPr>
        <w:tabs>
          <w:tab w:val="num" w:pos="1814"/>
        </w:tabs>
        <w:ind w:left="1814" w:hanging="360"/>
      </w:pPr>
      <w:rPr>
        <w:rFonts w:ascii="Wingdings" w:hAnsi="Wingdings" w:hint="default"/>
      </w:rPr>
    </w:lvl>
    <w:lvl w:ilvl="3" w:tplc="08090001" w:tentative="1">
      <w:start w:val="1"/>
      <w:numFmt w:val="bullet"/>
      <w:lvlText w:val=""/>
      <w:lvlJc w:val="left"/>
      <w:pPr>
        <w:tabs>
          <w:tab w:val="num" w:pos="2534"/>
        </w:tabs>
        <w:ind w:left="2534" w:hanging="360"/>
      </w:pPr>
      <w:rPr>
        <w:rFonts w:ascii="Symbol" w:hAnsi="Symbol" w:hint="default"/>
      </w:rPr>
    </w:lvl>
    <w:lvl w:ilvl="4" w:tplc="08090003" w:tentative="1">
      <w:start w:val="1"/>
      <w:numFmt w:val="bullet"/>
      <w:lvlText w:val="o"/>
      <w:lvlJc w:val="left"/>
      <w:pPr>
        <w:tabs>
          <w:tab w:val="num" w:pos="3254"/>
        </w:tabs>
        <w:ind w:left="3254" w:hanging="360"/>
      </w:pPr>
      <w:rPr>
        <w:rFonts w:ascii="Courier New" w:hAnsi="Courier New" w:cs="Courier New" w:hint="default"/>
      </w:rPr>
    </w:lvl>
    <w:lvl w:ilvl="5" w:tplc="08090005" w:tentative="1">
      <w:start w:val="1"/>
      <w:numFmt w:val="bullet"/>
      <w:lvlText w:val=""/>
      <w:lvlJc w:val="left"/>
      <w:pPr>
        <w:tabs>
          <w:tab w:val="num" w:pos="3974"/>
        </w:tabs>
        <w:ind w:left="3974" w:hanging="360"/>
      </w:pPr>
      <w:rPr>
        <w:rFonts w:ascii="Wingdings" w:hAnsi="Wingdings" w:hint="default"/>
      </w:rPr>
    </w:lvl>
    <w:lvl w:ilvl="6" w:tplc="08090001" w:tentative="1">
      <w:start w:val="1"/>
      <w:numFmt w:val="bullet"/>
      <w:lvlText w:val=""/>
      <w:lvlJc w:val="left"/>
      <w:pPr>
        <w:tabs>
          <w:tab w:val="num" w:pos="4694"/>
        </w:tabs>
        <w:ind w:left="4694" w:hanging="360"/>
      </w:pPr>
      <w:rPr>
        <w:rFonts w:ascii="Symbol" w:hAnsi="Symbol" w:hint="default"/>
      </w:rPr>
    </w:lvl>
    <w:lvl w:ilvl="7" w:tplc="08090003" w:tentative="1">
      <w:start w:val="1"/>
      <w:numFmt w:val="bullet"/>
      <w:lvlText w:val="o"/>
      <w:lvlJc w:val="left"/>
      <w:pPr>
        <w:tabs>
          <w:tab w:val="num" w:pos="5414"/>
        </w:tabs>
        <w:ind w:left="5414" w:hanging="360"/>
      </w:pPr>
      <w:rPr>
        <w:rFonts w:ascii="Courier New" w:hAnsi="Courier New" w:cs="Courier New" w:hint="default"/>
      </w:rPr>
    </w:lvl>
    <w:lvl w:ilvl="8" w:tplc="08090005" w:tentative="1">
      <w:start w:val="1"/>
      <w:numFmt w:val="bullet"/>
      <w:lvlText w:val=""/>
      <w:lvlJc w:val="left"/>
      <w:pPr>
        <w:tabs>
          <w:tab w:val="num" w:pos="6134"/>
        </w:tabs>
        <w:ind w:left="6134" w:hanging="360"/>
      </w:pPr>
      <w:rPr>
        <w:rFonts w:ascii="Wingdings" w:hAnsi="Wingdings" w:hint="default"/>
      </w:rPr>
    </w:lvl>
  </w:abstractNum>
  <w:abstractNum w:abstractNumId="54">
    <w:nsid w:val="5DC16FC9"/>
    <w:multiLevelType w:val="multilevel"/>
    <w:tmpl w:val="59544C4C"/>
    <w:lvl w:ilvl="0">
      <w:start w:val="1"/>
      <w:numFmt w:val="decimal"/>
      <w:pStyle w:val="StyleHeading4Left0Firstline0"/>
      <w:lvlText w:val="1.10.%1."/>
      <w:lvlJc w:val="left"/>
      <w:pPr>
        <w:tabs>
          <w:tab w:val="num" w:pos="360"/>
        </w:tabs>
        <w:ind w:left="360" w:hanging="360"/>
      </w:pPr>
      <w:rPr>
        <w:rFonts w:hint="default"/>
        <w:b/>
        <w:bCs/>
        <w:color w:val="00000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lvlText w:val="1.10.%3."/>
      <w:lvlJc w:val="left"/>
      <w:pPr>
        <w:tabs>
          <w:tab w:val="num" w:pos="360"/>
        </w:tabs>
        <w:ind w:left="360" w:hanging="360"/>
      </w:pPr>
      <w:rPr>
        <w:rFonts w:hint="default"/>
        <w:b/>
        <w:bCs/>
        <w:color w:val="000000"/>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nsid w:val="5E523B7D"/>
    <w:multiLevelType w:val="hybridMultilevel"/>
    <w:tmpl w:val="57D4CC1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830C38"/>
    <w:multiLevelType w:val="hybridMultilevel"/>
    <w:tmpl w:val="FB8838F8"/>
    <w:lvl w:ilvl="0" w:tplc="BAB06AC4">
      <w:start w:val="1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06C23"/>
    <w:multiLevelType w:val="hybridMultilevel"/>
    <w:tmpl w:val="6EA6457E"/>
    <w:lvl w:ilvl="0" w:tplc="91726A1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626F04C7"/>
    <w:multiLevelType w:val="hybridMultilevel"/>
    <w:tmpl w:val="62B67C5E"/>
    <w:lvl w:ilvl="0" w:tplc="472E471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6187712"/>
    <w:multiLevelType w:val="hybridMultilevel"/>
    <w:tmpl w:val="D9C4CC02"/>
    <w:lvl w:ilvl="0" w:tplc="018A6546">
      <w:start w:val="1"/>
      <w:numFmt w:val="decimal"/>
      <w:lvlText w:val="%1."/>
      <w:lvlJc w:val="left"/>
      <w:pPr>
        <w:ind w:left="450" w:hanging="360"/>
      </w:pPr>
      <w:rPr>
        <w:rFonts w:ascii="Arial Narrow" w:eastAsia="Times New Roman" w:hAnsi="Arial Narrow"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nsid w:val="6A47783D"/>
    <w:multiLevelType w:val="hybridMultilevel"/>
    <w:tmpl w:val="3928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333FCB"/>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873C90"/>
    <w:multiLevelType w:val="hybridMultilevel"/>
    <w:tmpl w:val="3D6E1E48"/>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3">
    <w:nsid w:val="6DE53AB6"/>
    <w:multiLevelType w:val="hybridMultilevel"/>
    <w:tmpl w:val="2ED89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3E1387"/>
    <w:multiLevelType w:val="hybridMultilevel"/>
    <w:tmpl w:val="6576D38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962F6A"/>
    <w:multiLevelType w:val="hybridMultilevel"/>
    <w:tmpl w:val="4F4C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752232"/>
    <w:multiLevelType w:val="hybridMultilevel"/>
    <w:tmpl w:val="391A050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7">
    <w:nsid w:val="747F06CC"/>
    <w:multiLevelType w:val="hybridMultilevel"/>
    <w:tmpl w:val="E72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9A107C"/>
    <w:multiLevelType w:val="hybridMultilevel"/>
    <w:tmpl w:val="83EC555A"/>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9">
    <w:nsid w:val="768231A4"/>
    <w:multiLevelType w:val="hybridMultilevel"/>
    <w:tmpl w:val="2166C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7FD7BF8"/>
    <w:multiLevelType w:val="hybridMultilevel"/>
    <w:tmpl w:val="F3720604"/>
    <w:lvl w:ilvl="0" w:tplc="472E471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78506607"/>
    <w:multiLevelType w:val="hybridMultilevel"/>
    <w:tmpl w:val="D7E2A0C8"/>
    <w:lvl w:ilvl="0" w:tplc="D5C0E19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5E5B40"/>
    <w:multiLevelType w:val="hybridMultilevel"/>
    <w:tmpl w:val="C09A7B46"/>
    <w:lvl w:ilvl="0" w:tplc="472E471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A4D2F24"/>
    <w:multiLevelType w:val="hybridMultilevel"/>
    <w:tmpl w:val="AD621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6D58D7"/>
    <w:multiLevelType w:val="hybridMultilevel"/>
    <w:tmpl w:val="B1EAFD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BAE092E"/>
    <w:multiLevelType w:val="hybridMultilevel"/>
    <w:tmpl w:val="89761310"/>
    <w:lvl w:ilvl="0" w:tplc="33F80628">
      <w:start w:val="4"/>
      <w:numFmt w:val="lowerLetter"/>
      <w:lvlText w:val="(%1)"/>
      <w:lvlJc w:val="left"/>
      <w:pPr>
        <w:ind w:left="720" w:hanging="360"/>
      </w:pPr>
      <w:rPr>
        <w:rFonts w:cs="Calibri"/>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2"/>
  </w:num>
  <w:num w:numId="3">
    <w:abstractNumId w:val="74"/>
  </w:num>
  <w:num w:numId="4">
    <w:abstractNumId w:val="29"/>
  </w:num>
  <w:num w:numId="5">
    <w:abstractNumId w:val="23"/>
  </w:num>
  <w:num w:numId="6">
    <w:abstractNumId w:val="13"/>
  </w:num>
  <w:num w:numId="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6"/>
  </w:num>
  <w:num w:numId="11">
    <w:abstractNumId w:val="67"/>
  </w:num>
  <w:num w:numId="12">
    <w:abstractNumId w:val="24"/>
  </w:num>
  <w:num w:numId="13">
    <w:abstractNumId w:val="49"/>
  </w:num>
  <w:num w:numId="14">
    <w:abstractNumId w:val="25"/>
  </w:num>
  <w:num w:numId="15">
    <w:abstractNumId w:val="66"/>
  </w:num>
  <w:num w:numId="16">
    <w:abstractNumId w:val="36"/>
  </w:num>
  <w:num w:numId="17">
    <w:abstractNumId w:val="39"/>
  </w:num>
  <w:num w:numId="18">
    <w:abstractNumId w:val="4"/>
  </w:num>
  <w:num w:numId="19">
    <w:abstractNumId w:val="62"/>
  </w:num>
  <w:num w:numId="20">
    <w:abstractNumId w:val="69"/>
  </w:num>
  <w:num w:numId="21">
    <w:abstractNumId w:val="54"/>
    <w:lvlOverride w:ilvl="0">
      <w:startOverride w:val="1"/>
    </w:lvlOverride>
    <w:lvlOverride w:ilvl="1">
      <w:startOverride w:val="4"/>
    </w:lvlOverride>
  </w:num>
  <w:num w:numId="22">
    <w:abstractNumId w:val="65"/>
  </w:num>
  <w:num w:numId="23">
    <w:abstractNumId w:val="28"/>
  </w:num>
  <w:num w:numId="24">
    <w:abstractNumId w:val="54"/>
  </w:num>
  <w:num w:numId="25">
    <w:abstractNumId w:val="53"/>
  </w:num>
  <w:num w:numId="26">
    <w:abstractNumId w:val="7"/>
  </w:num>
  <w:num w:numId="27">
    <w:abstractNumId w:val="32"/>
  </w:num>
  <w:num w:numId="28">
    <w:abstractNumId w:val="50"/>
  </w:num>
  <w:num w:numId="29">
    <w:abstractNumId w:val="14"/>
  </w:num>
  <w:num w:numId="30">
    <w:abstractNumId w:val="30"/>
  </w:num>
  <w:num w:numId="31">
    <w:abstractNumId w:val="40"/>
  </w:num>
  <w:num w:numId="32">
    <w:abstractNumId w:val="43"/>
  </w:num>
  <w:num w:numId="33">
    <w:abstractNumId w:val="55"/>
  </w:num>
  <w:num w:numId="34">
    <w:abstractNumId w:val="18"/>
  </w:num>
  <w:num w:numId="35">
    <w:abstractNumId w:val="47"/>
  </w:num>
  <w:num w:numId="36">
    <w:abstractNumId w:val="63"/>
  </w:num>
  <w:num w:numId="37">
    <w:abstractNumId w:val="45"/>
  </w:num>
  <w:num w:numId="38">
    <w:abstractNumId w:val="61"/>
  </w:num>
  <w:num w:numId="39">
    <w:abstractNumId w:val="3"/>
  </w:num>
  <w:num w:numId="40">
    <w:abstractNumId w:val="41"/>
  </w:num>
  <w:num w:numId="41">
    <w:abstractNumId w:val="51"/>
  </w:num>
  <w:num w:numId="42">
    <w:abstractNumId w:val="73"/>
  </w:num>
  <w:num w:numId="43">
    <w:abstractNumId w:val="52"/>
  </w:num>
  <w:num w:numId="44">
    <w:abstractNumId w:val="59"/>
  </w:num>
  <w:num w:numId="45">
    <w:abstractNumId w:val="22"/>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0"/>
  </w:num>
  <w:num w:numId="49">
    <w:abstractNumId w:val="10"/>
  </w:num>
  <w:num w:numId="50">
    <w:abstractNumId w:val="26"/>
  </w:num>
  <w:num w:numId="51">
    <w:abstractNumId w:val="15"/>
  </w:num>
  <w:num w:numId="52">
    <w:abstractNumId w:val="56"/>
  </w:num>
  <w:num w:numId="53">
    <w:abstractNumId w:val="11"/>
  </w:num>
  <w:num w:numId="54">
    <w:abstractNumId w:val="44"/>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33"/>
  </w:num>
  <w:num w:numId="58">
    <w:abstractNumId w:val="35"/>
  </w:num>
  <w:num w:numId="59">
    <w:abstractNumId w:val="38"/>
  </w:num>
  <w:num w:numId="60">
    <w:abstractNumId w:val="48"/>
  </w:num>
  <w:num w:numId="61">
    <w:abstractNumId w:val="57"/>
  </w:num>
  <w:num w:numId="62">
    <w:abstractNumId w:val="70"/>
  </w:num>
  <w:num w:numId="63">
    <w:abstractNumId w:val="72"/>
  </w:num>
  <w:num w:numId="64">
    <w:abstractNumId w:val="58"/>
  </w:num>
  <w:num w:numId="65">
    <w:abstractNumId w:val="8"/>
  </w:num>
  <w:num w:numId="66">
    <w:abstractNumId w:val="68"/>
  </w:num>
  <w:num w:numId="67">
    <w:abstractNumId w:val="71"/>
  </w:num>
  <w:num w:numId="68">
    <w:abstractNumId w:val="31"/>
  </w:num>
  <w:num w:numId="69">
    <w:abstractNumId w:val="9"/>
  </w:num>
  <w:num w:numId="70">
    <w:abstractNumId w:val="0"/>
    <w:lvlOverride w:ilvl="0">
      <w:lvl w:ilvl="0">
        <w:start w:val="65535"/>
        <w:numFmt w:val="bullet"/>
        <w:lvlText w:val="•"/>
        <w:legacy w:legacy="1" w:legacySpace="0" w:legacyIndent="360"/>
        <w:lvlJc w:val="left"/>
        <w:rPr>
          <w:rFonts w:ascii="Arial" w:hAnsi="Arial" w:cs="Arial" w:hint="default"/>
        </w:rPr>
      </w:lvl>
    </w:lvlOverride>
  </w:num>
  <w:num w:numId="71">
    <w:abstractNumId w:val="42"/>
  </w:num>
  <w:num w:numId="72">
    <w:abstractNumId w:val="5"/>
  </w:num>
  <w:num w:numId="73">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 w:numId="75">
    <w:abstractNumId w:val="17"/>
  </w:num>
  <w:num w:numId="76">
    <w:abstractNumId w:val="64"/>
  </w:num>
  <w:num w:numId="77">
    <w:abstractNumId w:val="37"/>
  </w:num>
  <w:num w:numId="78">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2"/>
    <w:rsid w:val="00000C55"/>
    <w:rsid w:val="000012A7"/>
    <w:rsid w:val="0000140A"/>
    <w:rsid w:val="00001452"/>
    <w:rsid w:val="00001A7D"/>
    <w:rsid w:val="00001BA9"/>
    <w:rsid w:val="00001D69"/>
    <w:rsid w:val="00002A59"/>
    <w:rsid w:val="000031CC"/>
    <w:rsid w:val="000034F6"/>
    <w:rsid w:val="00004287"/>
    <w:rsid w:val="00005127"/>
    <w:rsid w:val="00005E43"/>
    <w:rsid w:val="00006171"/>
    <w:rsid w:val="00006FFF"/>
    <w:rsid w:val="00007421"/>
    <w:rsid w:val="000077A3"/>
    <w:rsid w:val="00007EC4"/>
    <w:rsid w:val="0001059F"/>
    <w:rsid w:val="00011181"/>
    <w:rsid w:val="0001132C"/>
    <w:rsid w:val="00011863"/>
    <w:rsid w:val="00011A5C"/>
    <w:rsid w:val="00011BDA"/>
    <w:rsid w:val="00011E30"/>
    <w:rsid w:val="00011E3A"/>
    <w:rsid w:val="00012D14"/>
    <w:rsid w:val="0001358D"/>
    <w:rsid w:val="0001359C"/>
    <w:rsid w:val="00013C8D"/>
    <w:rsid w:val="000143F8"/>
    <w:rsid w:val="000152EA"/>
    <w:rsid w:val="0001551C"/>
    <w:rsid w:val="0001585C"/>
    <w:rsid w:val="00015D9D"/>
    <w:rsid w:val="000160A4"/>
    <w:rsid w:val="0001622B"/>
    <w:rsid w:val="000166E8"/>
    <w:rsid w:val="00016932"/>
    <w:rsid w:val="00017389"/>
    <w:rsid w:val="00017AEB"/>
    <w:rsid w:val="00017C4C"/>
    <w:rsid w:val="00017D28"/>
    <w:rsid w:val="000202A0"/>
    <w:rsid w:val="00020A77"/>
    <w:rsid w:val="00021ACC"/>
    <w:rsid w:val="00021AF0"/>
    <w:rsid w:val="00021EAD"/>
    <w:rsid w:val="00021EBE"/>
    <w:rsid w:val="000222E0"/>
    <w:rsid w:val="00022D64"/>
    <w:rsid w:val="0002326A"/>
    <w:rsid w:val="0002338D"/>
    <w:rsid w:val="000236D7"/>
    <w:rsid w:val="00023715"/>
    <w:rsid w:val="00024BDF"/>
    <w:rsid w:val="00024F76"/>
    <w:rsid w:val="00025A94"/>
    <w:rsid w:val="00025AFA"/>
    <w:rsid w:val="00025BF6"/>
    <w:rsid w:val="00025BFF"/>
    <w:rsid w:val="00026043"/>
    <w:rsid w:val="0002605A"/>
    <w:rsid w:val="00026115"/>
    <w:rsid w:val="000261A8"/>
    <w:rsid w:val="00026271"/>
    <w:rsid w:val="00026C68"/>
    <w:rsid w:val="00026C98"/>
    <w:rsid w:val="00027481"/>
    <w:rsid w:val="000277B3"/>
    <w:rsid w:val="0002795C"/>
    <w:rsid w:val="00027F90"/>
    <w:rsid w:val="000311FB"/>
    <w:rsid w:val="00031594"/>
    <w:rsid w:val="00031AE8"/>
    <w:rsid w:val="00032017"/>
    <w:rsid w:val="00032186"/>
    <w:rsid w:val="00032591"/>
    <w:rsid w:val="00032A84"/>
    <w:rsid w:val="00032D5E"/>
    <w:rsid w:val="00032DDE"/>
    <w:rsid w:val="00033390"/>
    <w:rsid w:val="00033495"/>
    <w:rsid w:val="0003349A"/>
    <w:rsid w:val="000337AC"/>
    <w:rsid w:val="00033F22"/>
    <w:rsid w:val="00034C3B"/>
    <w:rsid w:val="00034F65"/>
    <w:rsid w:val="000356A9"/>
    <w:rsid w:val="00035983"/>
    <w:rsid w:val="000363EB"/>
    <w:rsid w:val="00036E84"/>
    <w:rsid w:val="00036EB8"/>
    <w:rsid w:val="00037081"/>
    <w:rsid w:val="00037785"/>
    <w:rsid w:val="000418CB"/>
    <w:rsid w:val="000419C5"/>
    <w:rsid w:val="00041F09"/>
    <w:rsid w:val="0004360A"/>
    <w:rsid w:val="00043896"/>
    <w:rsid w:val="00043989"/>
    <w:rsid w:val="000439D5"/>
    <w:rsid w:val="000443AD"/>
    <w:rsid w:val="000449E0"/>
    <w:rsid w:val="00045178"/>
    <w:rsid w:val="00045693"/>
    <w:rsid w:val="00046C77"/>
    <w:rsid w:val="00047972"/>
    <w:rsid w:val="00047BE3"/>
    <w:rsid w:val="00050980"/>
    <w:rsid w:val="00050B13"/>
    <w:rsid w:val="00050C23"/>
    <w:rsid w:val="00051640"/>
    <w:rsid w:val="00051B8E"/>
    <w:rsid w:val="00052A90"/>
    <w:rsid w:val="00052CB6"/>
    <w:rsid w:val="00052E2A"/>
    <w:rsid w:val="00052E87"/>
    <w:rsid w:val="0005374A"/>
    <w:rsid w:val="000538D0"/>
    <w:rsid w:val="00053B3B"/>
    <w:rsid w:val="00054DBD"/>
    <w:rsid w:val="00054DE8"/>
    <w:rsid w:val="000556D4"/>
    <w:rsid w:val="00055EDA"/>
    <w:rsid w:val="00055F1F"/>
    <w:rsid w:val="00056514"/>
    <w:rsid w:val="00056D76"/>
    <w:rsid w:val="000571CE"/>
    <w:rsid w:val="00057E56"/>
    <w:rsid w:val="0006001C"/>
    <w:rsid w:val="000600C0"/>
    <w:rsid w:val="00061083"/>
    <w:rsid w:val="000615DA"/>
    <w:rsid w:val="00061621"/>
    <w:rsid w:val="00061A01"/>
    <w:rsid w:val="00061B6E"/>
    <w:rsid w:val="00061CE6"/>
    <w:rsid w:val="00062220"/>
    <w:rsid w:val="000635AD"/>
    <w:rsid w:val="0006406B"/>
    <w:rsid w:val="0006437E"/>
    <w:rsid w:val="00064641"/>
    <w:rsid w:val="000648E0"/>
    <w:rsid w:val="00065125"/>
    <w:rsid w:val="000655B5"/>
    <w:rsid w:val="00066298"/>
    <w:rsid w:val="000663EF"/>
    <w:rsid w:val="000665E0"/>
    <w:rsid w:val="000674BF"/>
    <w:rsid w:val="0006755F"/>
    <w:rsid w:val="00067704"/>
    <w:rsid w:val="00070A19"/>
    <w:rsid w:val="00071052"/>
    <w:rsid w:val="00071898"/>
    <w:rsid w:val="00071930"/>
    <w:rsid w:val="0007197D"/>
    <w:rsid w:val="00071DDF"/>
    <w:rsid w:val="00071EA1"/>
    <w:rsid w:val="000725D5"/>
    <w:rsid w:val="00072834"/>
    <w:rsid w:val="00072AF4"/>
    <w:rsid w:val="000731FA"/>
    <w:rsid w:val="0007412C"/>
    <w:rsid w:val="000747B0"/>
    <w:rsid w:val="00074956"/>
    <w:rsid w:val="00074B80"/>
    <w:rsid w:val="00075771"/>
    <w:rsid w:val="000757F8"/>
    <w:rsid w:val="00075C71"/>
    <w:rsid w:val="00076DD0"/>
    <w:rsid w:val="0007748C"/>
    <w:rsid w:val="000774C3"/>
    <w:rsid w:val="00077782"/>
    <w:rsid w:val="000802DA"/>
    <w:rsid w:val="00080541"/>
    <w:rsid w:val="00080E2C"/>
    <w:rsid w:val="00081372"/>
    <w:rsid w:val="00081BC3"/>
    <w:rsid w:val="0008259C"/>
    <w:rsid w:val="000826C9"/>
    <w:rsid w:val="00082D09"/>
    <w:rsid w:val="00082FFA"/>
    <w:rsid w:val="000831EA"/>
    <w:rsid w:val="00083C51"/>
    <w:rsid w:val="00083E10"/>
    <w:rsid w:val="00083FEA"/>
    <w:rsid w:val="00084235"/>
    <w:rsid w:val="000842E5"/>
    <w:rsid w:val="00084883"/>
    <w:rsid w:val="0008608E"/>
    <w:rsid w:val="00086251"/>
    <w:rsid w:val="00086707"/>
    <w:rsid w:val="0008723F"/>
    <w:rsid w:val="0008757C"/>
    <w:rsid w:val="00087D65"/>
    <w:rsid w:val="0009046E"/>
    <w:rsid w:val="000905D7"/>
    <w:rsid w:val="0009070B"/>
    <w:rsid w:val="000916DD"/>
    <w:rsid w:val="00091B45"/>
    <w:rsid w:val="00091CDE"/>
    <w:rsid w:val="0009265F"/>
    <w:rsid w:val="000929FF"/>
    <w:rsid w:val="00092F18"/>
    <w:rsid w:val="00093036"/>
    <w:rsid w:val="00094A70"/>
    <w:rsid w:val="000950FF"/>
    <w:rsid w:val="0009558A"/>
    <w:rsid w:val="00095E6C"/>
    <w:rsid w:val="00097301"/>
    <w:rsid w:val="00097670"/>
    <w:rsid w:val="00097840"/>
    <w:rsid w:val="000A0212"/>
    <w:rsid w:val="000A033A"/>
    <w:rsid w:val="000A0C01"/>
    <w:rsid w:val="000A2979"/>
    <w:rsid w:val="000A2A71"/>
    <w:rsid w:val="000A2D57"/>
    <w:rsid w:val="000A32BF"/>
    <w:rsid w:val="000A38CE"/>
    <w:rsid w:val="000A3B79"/>
    <w:rsid w:val="000A4D0F"/>
    <w:rsid w:val="000A4EB2"/>
    <w:rsid w:val="000A54F3"/>
    <w:rsid w:val="000A56A1"/>
    <w:rsid w:val="000A582F"/>
    <w:rsid w:val="000A5AC8"/>
    <w:rsid w:val="000A67E9"/>
    <w:rsid w:val="000A6D47"/>
    <w:rsid w:val="000A74FA"/>
    <w:rsid w:val="000A757F"/>
    <w:rsid w:val="000A772A"/>
    <w:rsid w:val="000A7ABF"/>
    <w:rsid w:val="000B084A"/>
    <w:rsid w:val="000B0BCB"/>
    <w:rsid w:val="000B0D73"/>
    <w:rsid w:val="000B163D"/>
    <w:rsid w:val="000B31E7"/>
    <w:rsid w:val="000B372A"/>
    <w:rsid w:val="000B4E7C"/>
    <w:rsid w:val="000B598A"/>
    <w:rsid w:val="000B5B0C"/>
    <w:rsid w:val="000B5FEC"/>
    <w:rsid w:val="000B6170"/>
    <w:rsid w:val="000B69C4"/>
    <w:rsid w:val="000B6BB2"/>
    <w:rsid w:val="000B71D6"/>
    <w:rsid w:val="000B7330"/>
    <w:rsid w:val="000B7721"/>
    <w:rsid w:val="000B7D12"/>
    <w:rsid w:val="000C0E0C"/>
    <w:rsid w:val="000C0EF2"/>
    <w:rsid w:val="000C11A6"/>
    <w:rsid w:val="000C1C51"/>
    <w:rsid w:val="000C1F1F"/>
    <w:rsid w:val="000C291F"/>
    <w:rsid w:val="000C3062"/>
    <w:rsid w:val="000C3BD3"/>
    <w:rsid w:val="000C41F6"/>
    <w:rsid w:val="000C45A1"/>
    <w:rsid w:val="000C4625"/>
    <w:rsid w:val="000C475A"/>
    <w:rsid w:val="000C4C4E"/>
    <w:rsid w:val="000C4E8F"/>
    <w:rsid w:val="000C544F"/>
    <w:rsid w:val="000C68C1"/>
    <w:rsid w:val="000C7221"/>
    <w:rsid w:val="000C769F"/>
    <w:rsid w:val="000C7AE9"/>
    <w:rsid w:val="000C7B56"/>
    <w:rsid w:val="000C7B9E"/>
    <w:rsid w:val="000C7E96"/>
    <w:rsid w:val="000D011F"/>
    <w:rsid w:val="000D04DF"/>
    <w:rsid w:val="000D300F"/>
    <w:rsid w:val="000D48FF"/>
    <w:rsid w:val="000D4E77"/>
    <w:rsid w:val="000D4FCC"/>
    <w:rsid w:val="000D51AD"/>
    <w:rsid w:val="000D649D"/>
    <w:rsid w:val="000D6B5D"/>
    <w:rsid w:val="000D726D"/>
    <w:rsid w:val="000D7A04"/>
    <w:rsid w:val="000D7D17"/>
    <w:rsid w:val="000E0938"/>
    <w:rsid w:val="000E0F5B"/>
    <w:rsid w:val="000E1413"/>
    <w:rsid w:val="000E17E1"/>
    <w:rsid w:val="000E18FE"/>
    <w:rsid w:val="000E1B88"/>
    <w:rsid w:val="000E222F"/>
    <w:rsid w:val="000E2257"/>
    <w:rsid w:val="000E27F7"/>
    <w:rsid w:val="000E2EF0"/>
    <w:rsid w:val="000E3093"/>
    <w:rsid w:val="000E3560"/>
    <w:rsid w:val="000E36EB"/>
    <w:rsid w:val="000E3CF7"/>
    <w:rsid w:val="000E3F77"/>
    <w:rsid w:val="000E45CF"/>
    <w:rsid w:val="000E4606"/>
    <w:rsid w:val="000E4C9C"/>
    <w:rsid w:val="000E4DD0"/>
    <w:rsid w:val="000E4EFF"/>
    <w:rsid w:val="000E5051"/>
    <w:rsid w:val="000E59E4"/>
    <w:rsid w:val="000E6017"/>
    <w:rsid w:val="000E6372"/>
    <w:rsid w:val="000E6705"/>
    <w:rsid w:val="000E6EB6"/>
    <w:rsid w:val="000E74CD"/>
    <w:rsid w:val="000E7E1A"/>
    <w:rsid w:val="000E7F1F"/>
    <w:rsid w:val="000F0678"/>
    <w:rsid w:val="000F0872"/>
    <w:rsid w:val="000F08B0"/>
    <w:rsid w:val="000F0CD7"/>
    <w:rsid w:val="000F16D9"/>
    <w:rsid w:val="000F17EC"/>
    <w:rsid w:val="000F43C9"/>
    <w:rsid w:val="000F4FFD"/>
    <w:rsid w:val="000F505C"/>
    <w:rsid w:val="000F584D"/>
    <w:rsid w:val="000F5ABD"/>
    <w:rsid w:val="000F6069"/>
    <w:rsid w:val="000F61FA"/>
    <w:rsid w:val="000F6629"/>
    <w:rsid w:val="000F79A9"/>
    <w:rsid w:val="001002A4"/>
    <w:rsid w:val="00100713"/>
    <w:rsid w:val="001009E4"/>
    <w:rsid w:val="00100D30"/>
    <w:rsid w:val="00100D5F"/>
    <w:rsid w:val="00100DE4"/>
    <w:rsid w:val="001010FD"/>
    <w:rsid w:val="0010115D"/>
    <w:rsid w:val="001013B3"/>
    <w:rsid w:val="001018F9"/>
    <w:rsid w:val="00101EED"/>
    <w:rsid w:val="00102186"/>
    <w:rsid w:val="001025B9"/>
    <w:rsid w:val="00102A44"/>
    <w:rsid w:val="00103587"/>
    <w:rsid w:val="00103887"/>
    <w:rsid w:val="00104395"/>
    <w:rsid w:val="001046EE"/>
    <w:rsid w:val="00104B19"/>
    <w:rsid w:val="001059C4"/>
    <w:rsid w:val="001062EC"/>
    <w:rsid w:val="001066F7"/>
    <w:rsid w:val="00106D15"/>
    <w:rsid w:val="001074BA"/>
    <w:rsid w:val="00107606"/>
    <w:rsid w:val="00107B79"/>
    <w:rsid w:val="00110266"/>
    <w:rsid w:val="0011066E"/>
    <w:rsid w:val="00111109"/>
    <w:rsid w:val="0011180A"/>
    <w:rsid w:val="001119F1"/>
    <w:rsid w:val="00112271"/>
    <w:rsid w:val="00112A7F"/>
    <w:rsid w:val="00112F36"/>
    <w:rsid w:val="001139CC"/>
    <w:rsid w:val="00113ABC"/>
    <w:rsid w:val="00113E1A"/>
    <w:rsid w:val="001140CC"/>
    <w:rsid w:val="001140D3"/>
    <w:rsid w:val="00114D13"/>
    <w:rsid w:val="001158AA"/>
    <w:rsid w:val="00115AFA"/>
    <w:rsid w:val="00115E60"/>
    <w:rsid w:val="00116760"/>
    <w:rsid w:val="00116C6B"/>
    <w:rsid w:val="001171E2"/>
    <w:rsid w:val="0011793F"/>
    <w:rsid w:val="001179C6"/>
    <w:rsid w:val="00117CA1"/>
    <w:rsid w:val="001206D2"/>
    <w:rsid w:val="00120845"/>
    <w:rsid w:val="00120E19"/>
    <w:rsid w:val="00121029"/>
    <w:rsid w:val="001214E2"/>
    <w:rsid w:val="00122341"/>
    <w:rsid w:val="00122353"/>
    <w:rsid w:val="001225A8"/>
    <w:rsid w:val="001239BF"/>
    <w:rsid w:val="00123DFB"/>
    <w:rsid w:val="00124445"/>
    <w:rsid w:val="00124B3C"/>
    <w:rsid w:val="00125124"/>
    <w:rsid w:val="00125463"/>
    <w:rsid w:val="001254BD"/>
    <w:rsid w:val="001259D2"/>
    <w:rsid w:val="00127B27"/>
    <w:rsid w:val="00130127"/>
    <w:rsid w:val="00130390"/>
    <w:rsid w:val="0013139B"/>
    <w:rsid w:val="00131E81"/>
    <w:rsid w:val="00132183"/>
    <w:rsid w:val="00132B3F"/>
    <w:rsid w:val="00133D9F"/>
    <w:rsid w:val="00135276"/>
    <w:rsid w:val="001356F4"/>
    <w:rsid w:val="00135750"/>
    <w:rsid w:val="001357B3"/>
    <w:rsid w:val="0013586F"/>
    <w:rsid w:val="00135BE8"/>
    <w:rsid w:val="0013643B"/>
    <w:rsid w:val="001368DE"/>
    <w:rsid w:val="00136C6B"/>
    <w:rsid w:val="00140000"/>
    <w:rsid w:val="00140F72"/>
    <w:rsid w:val="0014141C"/>
    <w:rsid w:val="00141FFE"/>
    <w:rsid w:val="00142430"/>
    <w:rsid w:val="001425EC"/>
    <w:rsid w:val="00142699"/>
    <w:rsid w:val="0014315C"/>
    <w:rsid w:val="001431C1"/>
    <w:rsid w:val="00144425"/>
    <w:rsid w:val="00144815"/>
    <w:rsid w:val="00144ED3"/>
    <w:rsid w:val="00145227"/>
    <w:rsid w:val="00145D60"/>
    <w:rsid w:val="001477E3"/>
    <w:rsid w:val="00147A6A"/>
    <w:rsid w:val="00147F78"/>
    <w:rsid w:val="001504E1"/>
    <w:rsid w:val="001506AE"/>
    <w:rsid w:val="00150823"/>
    <w:rsid w:val="0015088F"/>
    <w:rsid w:val="00151BC8"/>
    <w:rsid w:val="001530F0"/>
    <w:rsid w:val="001547AB"/>
    <w:rsid w:val="00155789"/>
    <w:rsid w:val="00155812"/>
    <w:rsid w:val="00155CB9"/>
    <w:rsid w:val="0015642C"/>
    <w:rsid w:val="00156446"/>
    <w:rsid w:val="0015647A"/>
    <w:rsid w:val="00156C14"/>
    <w:rsid w:val="00156F09"/>
    <w:rsid w:val="001570CE"/>
    <w:rsid w:val="001576BE"/>
    <w:rsid w:val="001579DA"/>
    <w:rsid w:val="00160009"/>
    <w:rsid w:val="00160393"/>
    <w:rsid w:val="0016133B"/>
    <w:rsid w:val="00161667"/>
    <w:rsid w:val="00161865"/>
    <w:rsid w:val="00161D9B"/>
    <w:rsid w:val="00161F81"/>
    <w:rsid w:val="001622EA"/>
    <w:rsid w:val="001644F4"/>
    <w:rsid w:val="00164652"/>
    <w:rsid w:val="00164B73"/>
    <w:rsid w:val="00164C1A"/>
    <w:rsid w:val="00164FFF"/>
    <w:rsid w:val="0016524E"/>
    <w:rsid w:val="00165669"/>
    <w:rsid w:val="00165F47"/>
    <w:rsid w:val="001665A4"/>
    <w:rsid w:val="00166A44"/>
    <w:rsid w:val="0016707C"/>
    <w:rsid w:val="00167819"/>
    <w:rsid w:val="001679E2"/>
    <w:rsid w:val="00170F5E"/>
    <w:rsid w:val="00171725"/>
    <w:rsid w:val="00171C40"/>
    <w:rsid w:val="001728A5"/>
    <w:rsid w:val="00173309"/>
    <w:rsid w:val="00173A10"/>
    <w:rsid w:val="00174635"/>
    <w:rsid w:val="00174ADA"/>
    <w:rsid w:val="00175129"/>
    <w:rsid w:val="00175715"/>
    <w:rsid w:val="00175A53"/>
    <w:rsid w:val="001764BE"/>
    <w:rsid w:val="0017659E"/>
    <w:rsid w:val="00176668"/>
    <w:rsid w:val="00176D65"/>
    <w:rsid w:val="00177919"/>
    <w:rsid w:val="00177997"/>
    <w:rsid w:val="00177F55"/>
    <w:rsid w:val="00180192"/>
    <w:rsid w:val="001809EE"/>
    <w:rsid w:val="00180E2A"/>
    <w:rsid w:val="00181984"/>
    <w:rsid w:val="00182163"/>
    <w:rsid w:val="00182FDF"/>
    <w:rsid w:val="0018392B"/>
    <w:rsid w:val="00183B44"/>
    <w:rsid w:val="00183C8B"/>
    <w:rsid w:val="00183DCC"/>
    <w:rsid w:val="001842AA"/>
    <w:rsid w:val="00185DBD"/>
    <w:rsid w:val="0018639C"/>
    <w:rsid w:val="00186C2E"/>
    <w:rsid w:val="0018712D"/>
    <w:rsid w:val="0019007D"/>
    <w:rsid w:val="00191098"/>
    <w:rsid w:val="0019157E"/>
    <w:rsid w:val="001917ED"/>
    <w:rsid w:val="00191DF4"/>
    <w:rsid w:val="00191E18"/>
    <w:rsid w:val="00192709"/>
    <w:rsid w:val="00192DD3"/>
    <w:rsid w:val="00192EA1"/>
    <w:rsid w:val="00192ECC"/>
    <w:rsid w:val="00192FF8"/>
    <w:rsid w:val="0019332B"/>
    <w:rsid w:val="0019355D"/>
    <w:rsid w:val="00193639"/>
    <w:rsid w:val="00193B70"/>
    <w:rsid w:val="00193DA7"/>
    <w:rsid w:val="00194661"/>
    <w:rsid w:val="00196338"/>
    <w:rsid w:val="00196776"/>
    <w:rsid w:val="00196AA5"/>
    <w:rsid w:val="00197625"/>
    <w:rsid w:val="0019768A"/>
    <w:rsid w:val="001976ED"/>
    <w:rsid w:val="00197C4B"/>
    <w:rsid w:val="00197FCB"/>
    <w:rsid w:val="001A0207"/>
    <w:rsid w:val="001A02E5"/>
    <w:rsid w:val="001A0A09"/>
    <w:rsid w:val="001A0B9E"/>
    <w:rsid w:val="001A1752"/>
    <w:rsid w:val="001A18E8"/>
    <w:rsid w:val="001A1BB5"/>
    <w:rsid w:val="001A2964"/>
    <w:rsid w:val="001A3A42"/>
    <w:rsid w:val="001A3B63"/>
    <w:rsid w:val="001A53E1"/>
    <w:rsid w:val="001A5894"/>
    <w:rsid w:val="001A5D7F"/>
    <w:rsid w:val="001A6186"/>
    <w:rsid w:val="001A6818"/>
    <w:rsid w:val="001A6DC8"/>
    <w:rsid w:val="001A7DDA"/>
    <w:rsid w:val="001B05B0"/>
    <w:rsid w:val="001B0C71"/>
    <w:rsid w:val="001B0E71"/>
    <w:rsid w:val="001B10B1"/>
    <w:rsid w:val="001B1128"/>
    <w:rsid w:val="001B166F"/>
    <w:rsid w:val="001B19C6"/>
    <w:rsid w:val="001B1AE2"/>
    <w:rsid w:val="001B1F39"/>
    <w:rsid w:val="001B266F"/>
    <w:rsid w:val="001B2D55"/>
    <w:rsid w:val="001B3111"/>
    <w:rsid w:val="001B35A5"/>
    <w:rsid w:val="001B3745"/>
    <w:rsid w:val="001B408F"/>
    <w:rsid w:val="001B40DC"/>
    <w:rsid w:val="001B41E2"/>
    <w:rsid w:val="001B450E"/>
    <w:rsid w:val="001B45FB"/>
    <w:rsid w:val="001B5848"/>
    <w:rsid w:val="001B5944"/>
    <w:rsid w:val="001B59E0"/>
    <w:rsid w:val="001B5AA8"/>
    <w:rsid w:val="001B5AE1"/>
    <w:rsid w:val="001B5BC4"/>
    <w:rsid w:val="001B5DF7"/>
    <w:rsid w:val="001B63A9"/>
    <w:rsid w:val="001B64B6"/>
    <w:rsid w:val="001B65B0"/>
    <w:rsid w:val="001B6D27"/>
    <w:rsid w:val="001B75AF"/>
    <w:rsid w:val="001B764C"/>
    <w:rsid w:val="001B7703"/>
    <w:rsid w:val="001B793F"/>
    <w:rsid w:val="001B7A8E"/>
    <w:rsid w:val="001B7E95"/>
    <w:rsid w:val="001C07BD"/>
    <w:rsid w:val="001C0ABE"/>
    <w:rsid w:val="001C0AED"/>
    <w:rsid w:val="001C0E6A"/>
    <w:rsid w:val="001C0EC5"/>
    <w:rsid w:val="001C1333"/>
    <w:rsid w:val="001C15DE"/>
    <w:rsid w:val="001C19AA"/>
    <w:rsid w:val="001C2165"/>
    <w:rsid w:val="001C2283"/>
    <w:rsid w:val="001C2789"/>
    <w:rsid w:val="001C312D"/>
    <w:rsid w:val="001C385B"/>
    <w:rsid w:val="001C3963"/>
    <w:rsid w:val="001C3EE8"/>
    <w:rsid w:val="001C408B"/>
    <w:rsid w:val="001C4152"/>
    <w:rsid w:val="001C4A98"/>
    <w:rsid w:val="001C4FD4"/>
    <w:rsid w:val="001C54A5"/>
    <w:rsid w:val="001C6451"/>
    <w:rsid w:val="001C70DC"/>
    <w:rsid w:val="001C721F"/>
    <w:rsid w:val="001C7ECB"/>
    <w:rsid w:val="001D0078"/>
    <w:rsid w:val="001D0936"/>
    <w:rsid w:val="001D0A32"/>
    <w:rsid w:val="001D13B3"/>
    <w:rsid w:val="001D288C"/>
    <w:rsid w:val="001D309F"/>
    <w:rsid w:val="001D3CB8"/>
    <w:rsid w:val="001D4579"/>
    <w:rsid w:val="001D4C27"/>
    <w:rsid w:val="001D4C51"/>
    <w:rsid w:val="001D5392"/>
    <w:rsid w:val="001D578E"/>
    <w:rsid w:val="001D5A76"/>
    <w:rsid w:val="001D63EE"/>
    <w:rsid w:val="001D64C4"/>
    <w:rsid w:val="001D6EB0"/>
    <w:rsid w:val="001D7631"/>
    <w:rsid w:val="001D7A29"/>
    <w:rsid w:val="001D7F2B"/>
    <w:rsid w:val="001E00A7"/>
    <w:rsid w:val="001E0DB6"/>
    <w:rsid w:val="001E0FF7"/>
    <w:rsid w:val="001E1558"/>
    <w:rsid w:val="001E199F"/>
    <w:rsid w:val="001E1CAB"/>
    <w:rsid w:val="001E1E57"/>
    <w:rsid w:val="001E2029"/>
    <w:rsid w:val="001E22B7"/>
    <w:rsid w:val="001E238C"/>
    <w:rsid w:val="001E2CFF"/>
    <w:rsid w:val="001E2D72"/>
    <w:rsid w:val="001E39BF"/>
    <w:rsid w:val="001E3C25"/>
    <w:rsid w:val="001E562A"/>
    <w:rsid w:val="001E6608"/>
    <w:rsid w:val="001E6A10"/>
    <w:rsid w:val="001E6BD4"/>
    <w:rsid w:val="001E6C18"/>
    <w:rsid w:val="001E6C4D"/>
    <w:rsid w:val="001E76D7"/>
    <w:rsid w:val="001E789B"/>
    <w:rsid w:val="001E7BA4"/>
    <w:rsid w:val="001F0441"/>
    <w:rsid w:val="001F05C5"/>
    <w:rsid w:val="001F07EE"/>
    <w:rsid w:val="001F0DF2"/>
    <w:rsid w:val="001F12DF"/>
    <w:rsid w:val="001F1464"/>
    <w:rsid w:val="001F19E2"/>
    <w:rsid w:val="001F1C1D"/>
    <w:rsid w:val="001F1FF8"/>
    <w:rsid w:val="001F2402"/>
    <w:rsid w:val="001F2645"/>
    <w:rsid w:val="001F2F2E"/>
    <w:rsid w:val="001F377C"/>
    <w:rsid w:val="001F436E"/>
    <w:rsid w:val="001F4454"/>
    <w:rsid w:val="001F4DD4"/>
    <w:rsid w:val="001F51B3"/>
    <w:rsid w:val="001F55FD"/>
    <w:rsid w:val="001F5AE3"/>
    <w:rsid w:val="001F5FED"/>
    <w:rsid w:val="001F6294"/>
    <w:rsid w:val="001F6D58"/>
    <w:rsid w:val="001F718F"/>
    <w:rsid w:val="001F7286"/>
    <w:rsid w:val="001F739F"/>
    <w:rsid w:val="001F7747"/>
    <w:rsid w:val="001F79CC"/>
    <w:rsid w:val="00200A62"/>
    <w:rsid w:val="002015C4"/>
    <w:rsid w:val="00201840"/>
    <w:rsid w:val="00201EDF"/>
    <w:rsid w:val="002027B7"/>
    <w:rsid w:val="00202877"/>
    <w:rsid w:val="00203503"/>
    <w:rsid w:val="0020411C"/>
    <w:rsid w:val="00204202"/>
    <w:rsid w:val="002042FD"/>
    <w:rsid w:val="00204983"/>
    <w:rsid w:val="002057B6"/>
    <w:rsid w:val="00205FA1"/>
    <w:rsid w:val="002071E8"/>
    <w:rsid w:val="002078B1"/>
    <w:rsid w:val="00207C5A"/>
    <w:rsid w:val="00210CF7"/>
    <w:rsid w:val="00211247"/>
    <w:rsid w:val="002114AC"/>
    <w:rsid w:val="00211E65"/>
    <w:rsid w:val="00212AA4"/>
    <w:rsid w:val="0021366E"/>
    <w:rsid w:val="00213BDE"/>
    <w:rsid w:val="002143B2"/>
    <w:rsid w:val="00214798"/>
    <w:rsid w:val="00214AD0"/>
    <w:rsid w:val="002152A6"/>
    <w:rsid w:val="00215326"/>
    <w:rsid w:val="00215854"/>
    <w:rsid w:val="002165A9"/>
    <w:rsid w:val="0021717D"/>
    <w:rsid w:val="00217415"/>
    <w:rsid w:val="00217A0C"/>
    <w:rsid w:val="00220289"/>
    <w:rsid w:val="00220F4A"/>
    <w:rsid w:val="00221DC5"/>
    <w:rsid w:val="00222440"/>
    <w:rsid w:val="00222F5F"/>
    <w:rsid w:val="0022363D"/>
    <w:rsid w:val="0022370E"/>
    <w:rsid w:val="00223CB8"/>
    <w:rsid w:val="00223DDA"/>
    <w:rsid w:val="00223F55"/>
    <w:rsid w:val="00224B75"/>
    <w:rsid w:val="00224C09"/>
    <w:rsid w:val="00224F5A"/>
    <w:rsid w:val="00225ED0"/>
    <w:rsid w:val="002261AD"/>
    <w:rsid w:val="00227245"/>
    <w:rsid w:val="00227A26"/>
    <w:rsid w:val="002310F6"/>
    <w:rsid w:val="0023128C"/>
    <w:rsid w:val="00231C3A"/>
    <w:rsid w:val="002323A5"/>
    <w:rsid w:val="00232429"/>
    <w:rsid w:val="002330C6"/>
    <w:rsid w:val="00233556"/>
    <w:rsid w:val="002335F6"/>
    <w:rsid w:val="00233DB2"/>
    <w:rsid w:val="00234395"/>
    <w:rsid w:val="002348A6"/>
    <w:rsid w:val="00234D37"/>
    <w:rsid w:val="00234EBD"/>
    <w:rsid w:val="00234F98"/>
    <w:rsid w:val="002356EC"/>
    <w:rsid w:val="00236042"/>
    <w:rsid w:val="00236CA4"/>
    <w:rsid w:val="0023774D"/>
    <w:rsid w:val="00237B9C"/>
    <w:rsid w:val="00237EC1"/>
    <w:rsid w:val="0024038A"/>
    <w:rsid w:val="00241302"/>
    <w:rsid w:val="00242987"/>
    <w:rsid w:val="002433B2"/>
    <w:rsid w:val="00243FDA"/>
    <w:rsid w:val="002441C2"/>
    <w:rsid w:val="00244796"/>
    <w:rsid w:val="002448B9"/>
    <w:rsid w:val="002448C8"/>
    <w:rsid w:val="0024502F"/>
    <w:rsid w:val="0024566C"/>
    <w:rsid w:val="00245766"/>
    <w:rsid w:val="00245FB8"/>
    <w:rsid w:val="00246341"/>
    <w:rsid w:val="0024641E"/>
    <w:rsid w:val="00246821"/>
    <w:rsid w:val="00247195"/>
    <w:rsid w:val="002471B1"/>
    <w:rsid w:val="00247549"/>
    <w:rsid w:val="00247801"/>
    <w:rsid w:val="00247876"/>
    <w:rsid w:val="0024799C"/>
    <w:rsid w:val="00247A39"/>
    <w:rsid w:val="00250B19"/>
    <w:rsid w:val="002511DB"/>
    <w:rsid w:val="0025158F"/>
    <w:rsid w:val="0025171F"/>
    <w:rsid w:val="002521AA"/>
    <w:rsid w:val="002528A7"/>
    <w:rsid w:val="00253829"/>
    <w:rsid w:val="00253C13"/>
    <w:rsid w:val="00254003"/>
    <w:rsid w:val="00254AD2"/>
    <w:rsid w:val="00254CB7"/>
    <w:rsid w:val="002552D7"/>
    <w:rsid w:val="0025612B"/>
    <w:rsid w:val="002564D6"/>
    <w:rsid w:val="002568BE"/>
    <w:rsid w:val="00257F0E"/>
    <w:rsid w:val="0026021D"/>
    <w:rsid w:val="002615F6"/>
    <w:rsid w:val="00262420"/>
    <w:rsid w:val="00262741"/>
    <w:rsid w:val="002628CB"/>
    <w:rsid w:val="002629A7"/>
    <w:rsid w:val="00264399"/>
    <w:rsid w:val="00264A30"/>
    <w:rsid w:val="00264FA3"/>
    <w:rsid w:val="0026569E"/>
    <w:rsid w:val="00265796"/>
    <w:rsid w:val="00265B06"/>
    <w:rsid w:val="00265E76"/>
    <w:rsid w:val="00266529"/>
    <w:rsid w:val="00266E7F"/>
    <w:rsid w:val="00267070"/>
    <w:rsid w:val="00270343"/>
    <w:rsid w:val="0027039A"/>
    <w:rsid w:val="0027072E"/>
    <w:rsid w:val="00270F33"/>
    <w:rsid w:val="002718E2"/>
    <w:rsid w:val="00271F44"/>
    <w:rsid w:val="002721D1"/>
    <w:rsid w:val="0027248B"/>
    <w:rsid w:val="0027258D"/>
    <w:rsid w:val="0027258E"/>
    <w:rsid w:val="002726EE"/>
    <w:rsid w:val="00272AEB"/>
    <w:rsid w:val="00272BF8"/>
    <w:rsid w:val="002733E8"/>
    <w:rsid w:val="00273853"/>
    <w:rsid w:val="00273BE4"/>
    <w:rsid w:val="002744CC"/>
    <w:rsid w:val="00274753"/>
    <w:rsid w:val="0027481F"/>
    <w:rsid w:val="00275296"/>
    <w:rsid w:val="0027536B"/>
    <w:rsid w:val="00275680"/>
    <w:rsid w:val="002759B3"/>
    <w:rsid w:val="00275C77"/>
    <w:rsid w:val="0027675F"/>
    <w:rsid w:val="00276D41"/>
    <w:rsid w:val="00276FFD"/>
    <w:rsid w:val="0028058F"/>
    <w:rsid w:val="00281C30"/>
    <w:rsid w:val="00281C59"/>
    <w:rsid w:val="00281C95"/>
    <w:rsid w:val="002823C9"/>
    <w:rsid w:val="00282993"/>
    <w:rsid w:val="00282F79"/>
    <w:rsid w:val="00283210"/>
    <w:rsid w:val="002834EA"/>
    <w:rsid w:val="00283C79"/>
    <w:rsid w:val="002842E5"/>
    <w:rsid w:val="00285516"/>
    <w:rsid w:val="002855C1"/>
    <w:rsid w:val="002857AA"/>
    <w:rsid w:val="00286214"/>
    <w:rsid w:val="002864B7"/>
    <w:rsid w:val="0028653B"/>
    <w:rsid w:val="00286663"/>
    <w:rsid w:val="002876BC"/>
    <w:rsid w:val="002876EA"/>
    <w:rsid w:val="00287930"/>
    <w:rsid w:val="00287EED"/>
    <w:rsid w:val="00290532"/>
    <w:rsid w:val="00291331"/>
    <w:rsid w:val="00291E69"/>
    <w:rsid w:val="00292069"/>
    <w:rsid w:val="002924F5"/>
    <w:rsid w:val="00292F80"/>
    <w:rsid w:val="002932ED"/>
    <w:rsid w:val="00293CFA"/>
    <w:rsid w:val="00293D01"/>
    <w:rsid w:val="00294777"/>
    <w:rsid w:val="00295042"/>
    <w:rsid w:val="0029507C"/>
    <w:rsid w:val="00295727"/>
    <w:rsid w:val="002A0EB0"/>
    <w:rsid w:val="002A0EDE"/>
    <w:rsid w:val="002A110A"/>
    <w:rsid w:val="002A19A0"/>
    <w:rsid w:val="002A1F78"/>
    <w:rsid w:val="002A200C"/>
    <w:rsid w:val="002A25A4"/>
    <w:rsid w:val="002A32D1"/>
    <w:rsid w:val="002A3905"/>
    <w:rsid w:val="002A3B15"/>
    <w:rsid w:val="002A3DE8"/>
    <w:rsid w:val="002A452B"/>
    <w:rsid w:val="002A48D9"/>
    <w:rsid w:val="002A547E"/>
    <w:rsid w:val="002A54B9"/>
    <w:rsid w:val="002A599C"/>
    <w:rsid w:val="002A5E3D"/>
    <w:rsid w:val="002A61D5"/>
    <w:rsid w:val="002A64B8"/>
    <w:rsid w:val="002B0867"/>
    <w:rsid w:val="002B11E0"/>
    <w:rsid w:val="002B2030"/>
    <w:rsid w:val="002B2DA2"/>
    <w:rsid w:val="002B2E43"/>
    <w:rsid w:val="002B31DD"/>
    <w:rsid w:val="002B334D"/>
    <w:rsid w:val="002B3404"/>
    <w:rsid w:val="002B3645"/>
    <w:rsid w:val="002B3A1D"/>
    <w:rsid w:val="002B4993"/>
    <w:rsid w:val="002B4E5D"/>
    <w:rsid w:val="002B55CD"/>
    <w:rsid w:val="002B5AC4"/>
    <w:rsid w:val="002B6646"/>
    <w:rsid w:val="002B6765"/>
    <w:rsid w:val="002B6D18"/>
    <w:rsid w:val="002B745C"/>
    <w:rsid w:val="002C0114"/>
    <w:rsid w:val="002C062A"/>
    <w:rsid w:val="002C0C65"/>
    <w:rsid w:val="002C13BA"/>
    <w:rsid w:val="002C1698"/>
    <w:rsid w:val="002C173A"/>
    <w:rsid w:val="002C1888"/>
    <w:rsid w:val="002C2901"/>
    <w:rsid w:val="002C2F15"/>
    <w:rsid w:val="002C307B"/>
    <w:rsid w:val="002C3516"/>
    <w:rsid w:val="002C360E"/>
    <w:rsid w:val="002C3AA5"/>
    <w:rsid w:val="002C495C"/>
    <w:rsid w:val="002C4971"/>
    <w:rsid w:val="002C4E4C"/>
    <w:rsid w:val="002C52D2"/>
    <w:rsid w:val="002C549F"/>
    <w:rsid w:val="002C5631"/>
    <w:rsid w:val="002C5A1A"/>
    <w:rsid w:val="002C6960"/>
    <w:rsid w:val="002C69BF"/>
    <w:rsid w:val="002C6E5F"/>
    <w:rsid w:val="002C71FB"/>
    <w:rsid w:val="002C7223"/>
    <w:rsid w:val="002C7326"/>
    <w:rsid w:val="002C77F8"/>
    <w:rsid w:val="002C79D0"/>
    <w:rsid w:val="002C79E5"/>
    <w:rsid w:val="002D186A"/>
    <w:rsid w:val="002D1B4E"/>
    <w:rsid w:val="002D2356"/>
    <w:rsid w:val="002D2852"/>
    <w:rsid w:val="002D29B7"/>
    <w:rsid w:val="002D4203"/>
    <w:rsid w:val="002D4830"/>
    <w:rsid w:val="002D51CD"/>
    <w:rsid w:val="002D5E61"/>
    <w:rsid w:val="002D6D26"/>
    <w:rsid w:val="002E00AB"/>
    <w:rsid w:val="002E0115"/>
    <w:rsid w:val="002E039A"/>
    <w:rsid w:val="002E0BF1"/>
    <w:rsid w:val="002E1954"/>
    <w:rsid w:val="002E2367"/>
    <w:rsid w:val="002E2AB1"/>
    <w:rsid w:val="002E3048"/>
    <w:rsid w:val="002E38F1"/>
    <w:rsid w:val="002E4276"/>
    <w:rsid w:val="002E4277"/>
    <w:rsid w:val="002E4C1C"/>
    <w:rsid w:val="002E4F1F"/>
    <w:rsid w:val="002E50AC"/>
    <w:rsid w:val="002E51CD"/>
    <w:rsid w:val="002E5537"/>
    <w:rsid w:val="002E5850"/>
    <w:rsid w:val="002E60B5"/>
    <w:rsid w:val="002E6D93"/>
    <w:rsid w:val="002E6DE7"/>
    <w:rsid w:val="002E6EEA"/>
    <w:rsid w:val="002E700A"/>
    <w:rsid w:val="002E709F"/>
    <w:rsid w:val="002E74D7"/>
    <w:rsid w:val="002E7535"/>
    <w:rsid w:val="002E76CA"/>
    <w:rsid w:val="002E7BFC"/>
    <w:rsid w:val="002F05CD"/>
    <w:rsid w:val="002F0619"/>
    <w:rsid w:val="002F07C7"/>
    <w:rsid w:val="002F0EAA"/>
    <w:rsid w:val="002F0FB0"/>
    <w:rsid w:val="002F1482"/>
    <w:rsid w:val="002F17A6"/>
    <w:rsid w:val="002F199E"/>
    <w:rsid w:val="002F2F0C"/>
    <w:rsid w:val="002F336E"/>
    <w:rsid w:val="002F39BD"/>
    <w:rsid w:val="002F4AB9"/>
    <w:rsid w:val="002F504C"/>
    <w:rsid w:val="002F6E18"/>
    <w:rsid w:val="002F7022"/>
    <w:rsid w:val="002F736C"/>
    <w:rsid w:val="002F7986"/>
    <w:rsid w:val="002F79AD"/>
    <w:rsid w:val="002F7C25"/>
    <w:rsid w:val="00301792"/>
    <w:rsid w:val="00301893"/>
    <w:rsid w:val="003027FE"/>
    <w:rsid w:val="00302C56"/>
    <w:rsid w:val="00303142"/>
    <w:rsid w:val="003055AE"/>
    <w:rsid w:val="0030560A"/>
    <w:rsid w:val="0030590A"/>
    <w:rsid w:val="00305EBE"/>
    <w:rsid w:val="003065CB"/>
    <w:rsid w:val="003065D2"/>
    <w:rsid w:val="00306F34"/>
    <w:rsid w:val="00307ADC"/>
    <w:rsid w:val="00307D8E"/>
    <w:rsid w:val="00310185"/>
    <w:rsid w:val="00310C86"/>
    <w:rsid w:val="00311195"/>
    <w:rsid w:val="003115CD"/>
    <w:rsid w:val="00311918"/>
    <w:rsid w:val="00311AAD"/>
    <w:rsid w:val="00312D5B"/>
    <w:rsid w:val="00313646"/>
    <w:rsid w:val="00313F42"/>
    <w:rsid w:val="003140FB"/>
    <w:rsid w:val="003147D7"/>
    <w:rsid w:val="0031483A"/>
    <w:rsid w:val="00315CAC"/>
    <w:rsid w:val="003160CE"/>
    <w:rsid w:val="0031644E"/>
    <w:rsid w:val="0031649A"/>
    <w:rsid w:val="003164C9"/>
    <w:rsid w:val="00316603"/>
    <w:rsid w:val="00316649"/>
    <w:rsid w:val="003167D0"/>
    <w:rsid w:val="00316BCF"/>
    <w:rsid w:val="0031742D"/>
    <w:rsid w:val="00317C2A"/>
    <w:rsid w:val="003213A8"/>
    <w:rsid w:val="0032154C"/>
    <w:rsid w:val="00321D21"/>
    <w:rsid w:val="00322FA8"/>
    <w:rsid w:val="00323294"/>
    <w:rsid w:val="00323533"/>
    <w:rsid w:val="00323771"/>
    <w:rsid w:val="00325068"/>
    <w:rsid w:val="0032558C"/>
    <w:rsid w:val="00325652"/>
    <w:rsid w:val="003258C4"/>
    <w:rsid w:val="00325EC8"/>
    <w:rsid w:val="00326DA4"/>
    <w:rsid w:val="00326E75"/>
    <w:rsid w:val="003273ED"/>
    <w:rsid w:val="00327728"/>
    <w:rsid w:val="00327986"/>
    <w:rsid w:val="00327F5E"/>
    <w:rsid w:val="003306C7"/>
    <w:rsid w:val="003313E4"/>
    <w:rsid w:val="00331DDE"/>
    <w:rsid w:val="00331EB0"/>
    <w:rsid w:val="003320E5"/>
    <w:rsid w:val="00332199"/>
    <w:rsid w:val="00332263"/>
    <w:rsid w:val="00332DD8"/>
    <w:rsid w:val="00332F1F"/>
    <w:rsid w:val="003330E3"/>
    <w:rsid w:val="003344F2"/>
    <w:rsid w:val="00334B91"/>
    <w:rsid w:val="00335937"/>
    <w:rsid w:val="00335BA4"/>
    <w:rsid w:val="00336805"/>
    <w:rsid w:val="003369A6"/>
    <w:rsid w:val="003379C3"/>
    <w:rsid w:val="00340A8A"/>
    <w:rsid w:val="00340AAE"/>
    <w:rsid w:val="00340BA3"/>
    <w:rsid w:val="00340CEB"/>
    <w:rsid w:val="00341FB1"/>
    <w:rsid w:val="0034210F"/>
    <w:rsid w:val="00342263"/>
    <w:rsid w:val="003424CA"/>
    <w:rsid w:val="003427B6"/>
    <w:rsid w:val="003427E6"/>
    <w:rsid w:val="00342CEF"/>
    <w:rsid w:val="00342DCC"/>
    <w:rsid w:val="0034318A"/>
    <w:rsid w:val="003433DE"/>
    <w:rsid w:val="003439EF"/>
    <w:rsid w:val="00343E81"/>
    <w:rsid w:val="003440D6"/>
    <w:rsid w:val="00344147"/>
    <w:rsid w:val="0034426E"/>
    <w:rsid w:val="00344344"/>
    <w:rsid w:val="00344CF7"/>
    <w:rsid w:val="00344D81"/>
    <w:rsid w:val="0034529A"/>
    <w:rsid w:val="003454A0"/>
    <w:rsid w:val="00345EAB"/>
    <w:rsid w:val="00345FE2"/>
    <w:rsid w:val="00346BB1"/>
    <w:rsid w:val="00346EDD"/>
    <w:rsid w:val="00347100"/>
    <w:rsid w:val="003471AF"/>
    <w:rsid w:val="00347AB7"/>
    <w:rsid w:val="00350132"/>
    <w:rsid w:val="003503E2"/>
    <w:rsid w:val="00350474"/>
    <w:rsid w:val="00350754"/>
    <w:rsid w:val="00350C21"/>
    <w:rsid w:val="0035187B"/>
    <w:rsid w:val="00351A2E"/>
    <w:rsid w:val="00351F51"/>
    <w:rsid w:val="00352757"/>
    <w:rsid w:val="00352927"/>
    <w:rsid w:val="00352CE9"/>
    <w:rsid w:val="00352D48"/>
    <w:rsid w:val="0035356E"/>
    <w:rsid w:val="00353C71"/>
    <w:rsid w:val="00354630"/>
    <w:rsid w:val="003553E4"/>
    <w:rsid w:val="00355913"/>
    <w:rsid w:val="00355A1F"/>
    <w:rsid w:val="00355B61"/>
    <w:rsid w:val="00356100"/>
    <w:rsid w:val="00356D7C"/>
    <w:rsid w:val="00356E38"/>
    <w:rsid w:val="00357660"/>
    <w:rsid w:val="00357E6D"/>
    <w:rsid w:val="00360034"/>
    <w:rsid w:val="0036086C"/>
    <w:rsid w:val="00361510"/>
    <w:rsid w:val="00361ADF"/>
    <w:rsid w:val="003627C8"/>
    <w:rsid w:val="0036293D"/>
    <w:rsid w:val="00362C6F"/>
    <w:rsid w:val="00362D87"/>
    <w:rsid w:val="00362D9A"/>
    <w:rsid w:val="0036348D"/>
    <w:rsid w:val="00363EF5"/>
    <w:rsid w:val="003641ED"/>
    <w:rsid w:val="00364344"/>
    <w:rsid w:val="00364514"/>
    <w:rsid w:val="00364581"/>
    <w:rsid w:val="003649CB"/>
    <w:rsid w:val="00364CAB"/>
    <w:rsid w:val="00364CDA"/>
    <w:rsid w:val="003651ED"/>
    <w:rsid w:val="00365256"/>
    <w:rsid w:val="003660F5"/>
    <w:rsid w:val="00366281"/>
    <w:rsid w:val="003668BB"/>
    <w:rsid w:val="003669B6"/>
    <w:rsid w:val="00366FBB"/>
    <w:rsid w:val="0036747D"/>
    <w:rsid w:val="003674A9"/>
    <w:rsid w:val="00367A5B"/>
    <w:rsid w:val="00370B80"/>
    <w:rsid w:val="00371B2C"/>
    <w:rsid w:val="00372D8D"/>
    <w:rsid w:val="00372F41"/>
    <w:rsid w:val="00373047"/>
    <w:rsid w:val="003731C7"/>
    <w:rsid w:val="0037324D"/>
    <w:rsid w:val="00373438"/>
    <w:rsid w:val="003736EF"/>
    <w:rsid w:val="00373F46"/>
    <w:rsid w:val="00374460"/>
    <w:rsid w:val="00374C94"/>
    <w:rsid w:val="00374DCF"/>
    <w:rsid w:val="00374E84"/>
    <w:rsid w:val="00374F56"/>
    <w:rsid w:val="00375731"/>
    <w:rsid w:val="00375A8F"/>
    <w:rsid w:val="00375D5E"/>
    <w:rsid w:val="0037644C"/>
    <w:rsid w:val="00376D82"/>
    <w:rsid w:val="00377834"/>
    <w:rsid w:val="00377852"/>
    <w:rsid w:val="00377BC4"/>
    <w:rsid w:val="00377C8B"/>
    <w:rsid w:val="00380262"/>
    <w:rsid w:val="003802D8"/>
    <w:rsid w:val="0038100A"/>
    <w:rsid w:val="00381074"/>
    <w:rsid w:val="003814C7"/>
    <w:rsid w:val="00383E17"/>
    <w:rsid w:val="0038472F"/>
    <w:rsid w:val="003847BA"/>
    <w:rsid w:val="00384C05"/>
    <w:rsid w:val="003851A5"/>
    <w:rsid w:val="0038573D"/>
    <w:rsid w:val="00385C56"/>
    <w:rsid w:val="00385DF1"/>
    <w:rsid w:val="003861A3"/>
    <w:rsid w:val="003863AB"/>
    <w:rsid w:val="00387515"/>
    <w:rsid w:val="00387710"/>
    <w:rsid w:val="0039081C"/>
    <w:rsid w:val="00390839"/>
    <w:rsid w:val="003909A5"/>
    <w:rsid w:val="00391206"/>
    <w:rsid w:val="00392051"/>
    <w:rsid w:val="00392163"/>
    <w:rsid w:val="003921F4"/>
    <w:rsid w:val="00392B91"/>
    <w:rsid w:val="00392CEB"/>
    <w:rsid w:val="00393191"/>
    <w:rsid w:val="00393240"/>
    <w:rsid w:val="00393569"/>
    <w:rsid w:val="00393598"/>
    <w:rsid w:val="00393664"/>
    <w:rsid w:val="00393BBF"/>
    <w:rsid w:val="00393F8B"/>
    <w:rsid w:val="0039425A"/>
    <w:rsid w:val="003946A7"/>
    <w:rsid w:val="0039489A"/>
    <w:rsid w:val="0039546F"/>
    <w:rsid w:val="00395C75"/>
    <w:rsid w:val="00395CB6"/>
    <w:rsid w:val="00396344"/>
    <w:rsid w:val="00396452"/>
    <w:rsid w:val="0039646B"/>
    <w:rsid w:val="0039665A"/>
    <w:rsid w:val="00396760"/>
    <w:rsid w:val="00396B12"/>
    <w:rsid w:val="00396C90"/>
    <w:rsid w:val="00396E33"/>
    <w:rsid w:val="00397A46"/>
    <w:rsid w:val="00397E88"/>
    <w:rsid w:val="003A0E65"/>
    <w:rsid w:val="003A1B8A"/>
    <w:rsid w:val="003A22D2"/>
    <w:rsid w:val="003A2A1E"/>
    <w:rsid w:val="003A2C53"/>
    <w:rsid w:val="003A336E"/>
    <w:rsid w:val="003A4229"/>
    <w:rsid w:val="003A4274"/>
    <w:rsid w:val="003A554D"/>
    <w:rsid w:val="003A5EE7"/>
    <w:rsid w:val="003A5F00"/>
    <w:rsid w:val="003A74A7"/>
    <w:rsid w:val="003A777F"/>
    <w:rsid w:val="003A7AA7"/>
    <w:rsid w:val="003B0427"/>
    <w:rsid w:val="003B0443"/>
    <w:rsid w:val="003B0478"/>
    <w:rsid w:val="003B1F57"/>
    <w:rsid w:val="003B389B"/>
    <w:rsid w:val="003B3F73"/>
    <w:rsid w:val="003B4BC7"/>
    <w:rsid w:val="003B576E"/>
    <w:rsid w:val="003B67F4"/>
    <w:rsid w:val="003B6C5D"/>
    <w:rsid w:val="003C0281"/>
    <w:rsid w:val="003C035C"/>
    <w:rsid w:val="003C059F"/>
    <w:rsid w:val="003C05A7"/>
    <w:rsid w:val="003C0C3C"/>
    <w:rsid w:val="003C0D40"/>
    <w:rsid w:val="003C0F45"/>
    <w:rsid w:val="003C132E"/>
    <w:rsid w:val="003C1ADC"/>
    <w:rsid w:val="003C1C1D"/>
    <w:rsid w:val="003C1EA1"/>
    <w:rsid w:val="003C3BE4"/>
    <w:rsid w:val="003C3DCE"/>
    <w:rsid w:val="003C40ED"/>
    <w:rsid w:val="003C46E0"/>
    <w:rsid w:val="003C4A7B"/>
    <w:rsid w:val="003C5493"/>
    <w:rsid w:val="003C5741"/>
    <w:rsid w:val="003C5E0D"/>
    <w:rsid w:val="003C63C6"/>
    <w:rsid w:val="003C6434"/>
    <w:rsid w:val="003C6857"/>
    <w:rsid w:val="003C6AE0"/>
    <w:rsid w:val="003C7018"/>
    <w:rsid w:val="003C7098"/>
    <w:rsid w:val="003C72F4"/>
    <w:rsid w:val="003C73CF"/>
    <w:rsid w:val="003C7D4B"/>
    <w:rsid w:val="003D0295"/>
    <w:rsid w:val="003D142A"/>
    <w:rsid w:val="003D20AD"/>
    <w:rsid w:val="003D215A"/>
    <w:rsid w:val="003D29CD"/>
    <w:rsid w:val="003D31CB"/>
    <w:rsid w:val="003D3882"/>
    <w:rsid w:val="003D43C9"/>
    <w:rsid w:val="003D474E"/>
    <w:rsid w:val="003D4E76"/>
    <w:rsid w:val="003D58C0"/>
    <w:rsid w:val="003D5CCD"/>
    <w:rsid w:val="003D61ED"/>
    <w:rsid w:val="003D63BA"/>
    <w:rsid w:val="003D7716"/>
    <w:rsid w:val="003D7B84"/>
    <w:rsid w:val="003E0566"/>
    <w:rsid w:val="003E082D"/>
    <w:rsid w:val="003E0B19"/>
    <w:rsid w:val="003E0B58"/>
    <w:rsid w:val="003E1D24"/>
    <w:rsid w:val="003E1E01"/>
    <w:rsid w:val="003E386A"/>
    <w:rsid w:val="003E3964"/>
    <w:rsid w:val="003E39E7"/>
    <w:rsid w:val="003E3CB2"/>
    <w:rsid w:val="003E3DBB"/>
    <w:rsid w:val="003E4F1A"/>
    <w:rsid w:val="003E586E"/>
    <w:rsid w:val="003E651C"/>
    <w:rsid w:val="003E6685"/>
    <w:rsid w:val="003E6B4E"/>
    <w:rsid w:val="003E6FBC"/>
    <w:rsid w:val="003E767F"/>
    <w:rsid w:val="003F0029"/>
    <w:rsid w:val="003F1079"/>
    <w:rsid w:val="003F11BC"/>
    <w:rsid w:val="003F15A1"/>
    <w:rsid w:val="003F1D3B"/>
    <w:rsid w:val="003F33BB"/>
    <w:rsid w:val="003F3F35"/>
    <w:rsid w:val="003F4397"/>
    <w:rsid w:val="003F48E7"/>
    <w:rsid w:val="003F4924"/>
    <w:rsid w:val="003F4D71"/>
    <w:rsid w:val="003F54E7"/>
    <w:rsid w:val="003F6699"/>
    <w:rsid w:val="003F68DD"/>
    <w:rsid w:val="003F6CC1"/>
    <w:rsid w:val="003F79F0"/>
    <w:rsid w:val="00400B85"/>
    <w:rsid w:val="004011D8"/>
    <w:rsid w:val="00401C6A"/>
    <w:rsid w:val="0040315D"/>
    <w:rsid w:val="00403694"/>
    <w:rsid w:val="00403BE2"/>
    <w:rsid w:val="004040B8"/>
    <w:rsid w:val="004044AA"/>
    <w:rsid w:val="00404D4B"/>
    <w:rsid w:val="004053E6"/>
    <w:rsid w:val="004056DC"/>
    <w:rsid w:val="00405F3E"/>
    <w:rsid w:val="004069B0"/>
    <w:rsid w:val="00406E51"/>
    <w:rsid w:val="004100FD"/>
    <w:rsid w:val="004107D9"/>
    <w:rsid w:val="00410D78"/>
    <w:rsid w:val="00411AE2"/>
    <w:rsid w:val="00411CD1"/>
    <w:rsid w:val="004125E0"/>
    <w:rsid w:val="00412980"/>
    <w:rsid w:val="00412F7D"/>
    <w:rsid w:val="00413687"/>
    <w:rsid w:val="004139E5"/>
    <w:rsid w:val="004145BE"/>
    <w:rsid w:val="00414E92"/>
    <w:rsid w:val="00414F6B"/>
    <w:rsid w:val="0041517E"/>
    <w:rsid w:val="00415305"/>
    <w:rsid w:val="004155FA"/>
    <w:rsid w:val="004163E9"/>
    <w:rsid w:val="00416BA5"/>
    <w:rsid w:val="00416CA2"/>
    <w:rsid w:val="00416E0C"/>
    <w:rsid w:val="00417432"/>
    <w:rsid w:val="00417B13"/>
    <w:rsid w:val="00417E76"/>
    <w:rsid w:val="00417F4E"/>
    <w:rsid w:val="00420279"/>
    <w:rsid w:val="0042029F"/>
    <w:rsid w:val="004224E5"/>
    <w:rsid w:val="00422B11"/>
    <w:rsid w:val="00422B6E"/>
    <w:rsid w:val="004230B8"/>
    <w:rsid w:val="0042344D"/>
    <w:rsid w:val="00423525"/>
    <w:rsid w:val="00424085"/>
    <w:rsid w:val="00424590"/>
    <w:rsid w:val="0042579F"/>
    <w:rsid w:val="00426FB0"/>
    <w:rsid w:val="004276A9"/>
    <w:rsid w:val="004278C0"/>
    <w:rsid w:val="00427A79"/>
    <w:rsid w:val="00430037"/>
    <w:rsid w:val="00430054"/>
    <w:rsid w:val="0043031F"/>
    <w:rsid w:val="00431565"/>
    <w:rsid w:val="0043158E"/>
    <w:rsid w:val="004327C5"/>
    <w:rsid w:val="00432C30"/>
    <w:rsid w:val="00433040"/>
    <w:rsid w:val="004333AF"/>
    <w:rsid w:val="004338FD"/>
    <w:rsid w:val="0043401B"/>
    <w:rsid w:val="00434581"/>
    <w:rsid w:val="004348CD"/>
    <w:rsid w:val="00434EA0"/>
    <w:rsid w:val="00435149"/>
    <w:rsid w:val="00435DA3"/>
    <w:rsid w:val="004360F8"/>
    <w:rsid w:val="0043649F"/>
    <w:rsid w:val="004408B6"/>
    <w:rsid w:val="0044094E"/>
    <w:rsid w:val="00441299"/>
    <w:rsid w:val="00441473"/>
    <w:rsid w:val="00442231"/>
    <w:rsid w:val="0044244E"/>
    <w:rsid w:val="0044330B"/>
    <w:rsid w:val="00443734"/>
    <w:rsid w:val="00443864"/>
    <w:rsid w:val="00443C01"/>
    <w:rsid w:val="0044445C"/>
    <w:rsid w:val="00444945"/>
    <w:rsid w:val="004449A5"/>
    <w:rsid w:val="00444C70"/>
    <w:rsid w:val="00445110"/>
    <w:rsid w:val="0044526E"/>
    <w:rsid w:val="004455DF"/>
    <w:rsid w:val="004461EE"/>
    <w:rsid w:val="0044635C"/>
    <w:rsid w:val="004465B6"/>
    <w:rsid w:val="004467D7"/>
    <w:rsid w:val="004470A7"/>
    <w:rsid w:val="004472C4"/>
    <w:rsid w:val="004507AC"/>
    <w:rsid w:val="00450EC6"/>
    <w:rsid w:val="00450FA0"/>
    <w:rsid w:val="004512F0"/>
    <w:rsid w:val="00451C91"/>
    <w:rsid w:val="00451E1E"/>
    <w:rsid w:val="00452124"/>
    <w:rsid w:val="0045285E"/>
    <w:rsid w:val="00452ECD"/>
    <w:rsid w:val="00452F49"/>
    <w:rsid w:val="0045352F"/>
    <w:rsid w:val="004538A9"/>
    <w:rsid w:val="00453CA6"/>
    <w:rsid w:val="00453CAD"/>
    <w:rsid w:val="0045459F"/>
    <w:rsid w:val="004545BD"/>
    <w:rsid w:val="00454D0B"/>
    <w:rsid w:val="00454F83"/>
    <w:rsid w:val="00455043"/>
    <w:rsid w:val="0045549F"/>
    <w:rsid w:val="004556AB"/>
    <w:rsid w:val="00455AAF"/>
    <w:rsid w:val="00455B86"/>
    <w:rsid w:val="00455D42"/>
    <w:rsid w:val="0045608A"/>
    <w:rsid w:val="00456308"/>
    <w:rsid w:val="00456542"/>
    <w:rsid w:val="00456707"/>
    <w:rsid w:val="00456DCA"/>
    <w:rsid w:val="00457360"/>
    <w:rsid w:val="00457503"/>
    <w:rsid w:val="00457B28"/>
    <w:rsid w:val="004602BB"/>
    <w:rsid w:val="00460640"/>
    <w:rsid w:val="00461052"/>
    <w:rsid w:val="00461A93"/>
    <w:rsid w:val="00462989"/>
    <w:rsid w:val="00463277"/>
    <w:rsid w:val="004636A8"/>
    <w:rsid w:val="004638A4"/>
    <w:rsid w:val="00464201"/>
    <w:rsid w:val="004654AE"/>
    <w:rsid w:val="0046656B"/>
    <w:rsid w:val="00466EF7"/>
    <w:rsid w:val="00470268"/>
    <w:rsid w:val="00470B3C"/>
    <w:rsid w:val="00470ED4"/>
    <w:rsid w:val="00471A66"/>
    <w:rsid w:val="00471DE8"/>
    <w:rsid w:val="00472A44"/>
    <w:rsid w:val="00472A75"/>
    <w:rsid w:val="00473A8D"/>
    <w:rsid w:val="004740D5"/>
    <w:rsid w:val="0047434E"/>
    <w:rsid w:val="00475314"/>
    <w:rsid w:val="00475484"/>
    <w:rsid w:val="0047578B"/>
    <w:rsid w:val="00475862"/>
    <w:rsid w:val="00475F54"/>
    <w:rsid w:val="00475F61"/>
    <w:rsid w:val="00475FD8"/>
    <w:rsid w:val="0047626C"/>
    <w:rsid w:val="0047646B"/>
    <w:rsid w:val="00476C0F"/>
    <w:rsid w:val="00476E8D"/>
    <w:rsid w:val="0047740B"/>
    <w:rsid w:val="00477757"/>
    <w:rsid w:val="00477810"/>
    <w:rsid w:val="00477DC5"/>
    <w:rsid w:val="004802EF"/>
    <w:rsid w:val="004808A2"/>
    <w:rsid w:val="00480BF0"/>
    <w:rsid w:val="00480F01"/>
    <w:rsid w:val="00481D6E"/>
    <w:rsid w:val="00482068"/>
    <w:rsid w:val="00482EA8"/>
    <w:rsid w:val="004832FC"/>
    <w:rsid w:val="004838B3"/>
    <w:rsid w:val="004849AD"/>
    <w:rsid w:val="00484A06"/>
    <w:rsid w:val="00485653"/>
    <w:rsid w:val="004862B5"/>
    <w:rsid w:val="004864F9"/>
    <w:rsid w:val="0048699F"/>
    <w:rsid w:val="00487A16"/>
    <w:rsid w:val="004904B6"/>
    <w:rsid w:val="00492955"/>
    <w:rsid w:val="0049376B"/>
    <w:rsid w:val="00493B0B"/>
    <w:rsid w:val="00493F83"/>
    <w:rsid w:val="0049421C"/>
    <w:rsid w:val="00494273"/>
    <w:rsid w:val="00494FC3"/>
    <w:rsid w:val="00495894"/>
    <w:rsid w:val="00495997"/>
    <w:rsid w:val="00495A0D"/>
    <w:rsid w:val="00496A8E"/>
    <w:rsid w:val="004A048C"/>
    <w:rsid w:val="004A0BB2"/>
    <w:rsid w:val="004A0D99"/>
    <w:rsid w:val="004A0FFA"/>
    <w:rsid w:val="004A11BC"/>
    <w:rsid w:val="004A1BC8"/>
    <w:rsid w:val="004A1C84"/>
    <w:rsid w:val="004A202A"/>
    <w:rsid w:val="004A21AD"/>
    <w:rsid w:val="004A24A7"/>
    <w:rsid w:val="004A30EF"/>
    <w:rsid w:val="004A3202"/>
    <w:rsid w:val="004A3682"/>
    <w:rsid w:val="004A3BC7"/>
    <w:rsid w:val="004A3E97"/>
    <w:rsid w:val="004A44CF"/>
    <w:rsid w:val="004A4680"/>
    <w:rsid w:val="004A4B9C"/>
    <w:rsid w:val="004A5013"/>
    <w:rsid w:val="004A53F1"/>
    <w:rsid w:val="004A570F"/>
    <w:rsid w:val="004A5C27"/>
    <w:rsid w:val="004A5F9F"/>
    <w:rsid w:val="004A66C9"/>
    <w:rsid w:val="004A671C"/>
    <w:rsid w:val="004A68E6"/>
    <w:rsid w:val="004A6ADA"/>
    <w:rsid w:val="004A704E"/>
    <w:rsid w:val="004A7318"/>
    <w:rsid w:val="004B01C9"/>
    <w:rsid w:val="004B04F4"/>
    <w:rsid w:val="004B0764"/>
    <w:rsid w:val="004B10A7"/>
    <w:rsid w:val="004B1822"/>
    <w:rsid w:val="004B187F"/>
    <w:rsid w:val="004B1900"/>
    <w:rsid w:val="004B1B4F"/>
    <w:rsid w:val="004B1C2A"/>
    <w:rsid w:val="004B239B"/>
    <w:rsid w:val="004B3862"/>
    <w:rsid w:val="004B42DF"/>
    <w:rsid w:val="004B438D"/>
    <w:rsid w:val="004B5256"/>
    <w:rsid w:val="004B6350"/>
    <w:rsid w:val="004B6494"/>
    <w:rsid w:val="004B688E"/>
    <w:rsid w:val="004B69EB"/>
    <w:rsid w:val="004B6CB5"/>
    <w:rsid w:val="004B6F68"/>
    <w:rsid w:val="004B70CB"/>
    <w:rsid w:val="004B7AA1"/>
    <w:rsid w:val="004C0BA6"/>
    <w:rsid w:val="004C0DDD"/>
    <w:rsid w:val="004C12F8"/>
    <w:rsid w:val="004C1569"/>
    <w:rsid w:val="004C15E9"/>
    <w:rsid w:val="004C197F"/>
    <w:rsid w:val="004C22D7"/>
    <w:rsid w:val="004C22EC"/>
    <w:rsid w:val="004C3154"/>
    <w:rsid w:val="004C3196"/>
    <w:rsid w:val="004C3D41"/>
    <w:rsid w:val="004C416E"/>
    <w:rsid w:val="004C4720"/>
    <w:rsid w:val="004C5413"/>
    <w:rsid w:val="004C5561"/>
    <w:rsid w:val="004C58EB"/>
    <w:rsid w:val="004C5BE8"/>
    <w:rsid w:val="004C6179"/>
    <w:rsid w:val="004C61C3"/>
    <w:rsid w:val="004C685B"/>
    <w:rsid w:val="004C6DBA"/>
    <w:rsid w:val="004C7372"/>
    <w:rsid w:val="004C74D4"/>
    <w:rsid w:val="004C7DB8"/>
    <w:rsid w:val="004D0052"/>
    <w:rsid w:val="004D0405"/>
    <w:rsid w:val="004D0636"/>
    <w:rsid w:val="004D1009"/>
    <w:rsid w:val="004D1424"/>
    <w:rsid w:val="004D16E0"/>
    <w:rsid w:val="004D297C"/>
    <w:rsid w:val="004D2C79"/>
    <w:rsid w:val="004D3149"/>
    <w:rsid w:val="004D3171"/>
    <w:rsid w:val="004D3535"/>
    <w:rsid w:val="004D3B92"/>
    <w:rsid w:val="004D3E5E"/>
    <w:rsid w:val="004D459A"/>
    <w:rsid w:val="004D54DE"/>
    <w:rsid w:val="004D5713"/>
    <w:rsid w:val="004D5906"/>
    <w:rsid w:val="004D5B9A"/>
    <w:rsid w:val="004D6264"/>
    <w:rsid w:val="004D656F"/>
    <w:rsid w:val="004D66FA"/>
    <w:rsid w:val="004D6943"/>
    <w:rsid w:val="004D6A9C"/>
    <w:rsid w:val="004D7123"/>
    <w:rsid w:val="004D712F"/>
    <w:rsid w:val="004D7493"/>
    <w:rsid w:val="004D7533"/>
    <w:rsid w:val="004D7BFA"/>
    <w:rsid w:val="004E0DCE"/>
    <w:rsid w:val="004E1842"/>
    <w:rsid w:val="004E1C55"/>
    <w:rsid w:val="004E1E04"/>
    <w:rsid w:val="004E2455"/>
    <w:rsid w:val="004E2815"/>
    <w:rsid w:val="004E2EE5"/>
    <w:rsid w:val="004E2F19"/>
    <w:rsid w:val="004E3871"/>
    <w:rsid w:val="004E573B"/>
    <w:rsid w:val="004E5C0F"/>
    <w:rsid w:val="004E5E0B"/>
    <w:rsid w:val="004E637B"/>
    <w:rsid w:val="004E6560"/>
    <w:rsid w:val="004E65DC"/>
    <w:rsid w:val="004E66B5"/>
    <w:rsid w:val="004E6FDE"/>
    <w:rsid w:val="004E6FE0"/>
    <w:rsid w:val="004E6FE5"/>
    <w:rsid w:val="004E734C"/>
    <w:rsid w:val="004F05DC"/>
    <w:rsid w:val="004F139F"/>
    <w:rsid w:val="004F1930"/>
    <w:rsid w:val="004F21BA"/>
    <w:rsid w:val="004F2FC2"/>
    <w:rsid w:val="004F3386"/>
    <w:rsid w:val="004F3FB1"/>
    <w:rsid w:val="004F4187"/>
    <w:rsid w:val="004F44E6"/>
    <w:rsid w:val="004F5368"/>
    <w:rsid w:val="004F5B13"/>
    <w:rsid w:val="004F6724"/>
    <w:rsid w:val="004F688B"/>
    <w:rsid w:val="004F700F"/>
    <w:rsid w:val="0050004A"/>
    <w:rsid w:val="00500775"/>
    <w:rsid w:val="00500CF5"/>
    <w:rsid w:val="00500F96"/>
    <w:rsid w:val="00501606"/>
    <w:rsid w:val="00501694"/>
    <w:rsid w:val="005016A8"/>
    <w:rsid w:val="0050264B"/>
    <w:rsid w:val="005028AA"/>
    <w:rsid w:val="00503F45"/>
    <w:rsid w:val="0050407B"/>
    <w:rsid w:val="005042AA"/>
    <w:rsid w:val="00504702"/>
    <w:rsid w:val="005047B3"/>
    <w:rsid w:val="005049C4"/>
    <w:rsid w:val="00504CFA"/>
    <w:rsid w:val="00505907"/>
    <w:rsid w:val="005065E1"/>
    <w:rsid w:val="005076FC"/>
    <w:rsid w:val="00507787"/>
    <w:rsid w:val="00507896"/>
    <w:rsid w:val="005078E4"/>
    <w:rsid w:val="00507EE6"/>
    <w:rsid w:val="00510948"/>
    <w:rsid w:val="0051168F"/>
    <w:rsid w:val="00511929"/>
    <w:rsid w:val="00511C99"/>
    <w:rsid w:val="0051245D"/>
    <w:rsid w:val="00512A5B"/>
    <w:rsid w:val="005135F7"/>
    <w:rsid w:val="005136F4"/>
    <w:rsid w:val="00513907"/>
    <w:rsid w:val="005139AD"/>
    <w:rsid w:val="00514540"/>
    <w:rsid w:val="00514692"/>
    <w:rsid w:val="00514756"/>
    <w:rsid w:val="005147AD"/>
    <w:rsid w:val="005162E1"/>
    <w:rsid w:val="0051692C"/>
    <w:rsid w:val="00516AA9"/>
    <w:rsid w:val="00516D51"/>
    <w:rsid w:val="0051704F"/>
    <w:rsid w:val="0051714D"/>
    <w:rsid w:val="00517504"/>
    <w:rsid w:val="00517E59"/>
    <w:rsid w:val="005200DD"/>
    <w:rsid w:val="00520291"/>
    <w:rsid w:val="005203D9"/>
    <w:rsid w:val="005207CF"/>
    <w:rsid w:val="005210F6"/>
    <w:rsid w:val="005215E4"/>
    <w:rsid w:val="0052181D"/>
    <w:rsid w:val="00521999"/>
    <w:rsid w:val="00521ABA"/>
    <w:rsid w:val="00522BBC"/>
    <w:rsid w:val="00522CD6"/>
    <w:rsid w:val="005233F9"/>
    <w:rsid w:val="005234D0"/>
    <w:rsid w:val="005235FF"/>
    <w:rsid w:val="00523817"/>
    <w:rsid w:val="00523A1A"/>
    <w:rsid w:val="00525597"/>
    <w:rsid w:val="005258BC"/>
    <w:rsid w:val="005262EE"/>
    <w:rsid w:val="00526870"/>
    <w:rsid w:val="005270EE"/>
    <w:rsid w:val="00527318"/>
    <w:rsid w:val="00527451"/>
    <w:rsid w:val="00527AC1"/>
    <w:rsid w:val="00527B2D"/>
    <w:rsid w:val="00527C07"/>
    <w:rsid w:val="00530480"/>
    <w:rsid w:val="00530584"/>
    <w:rsid w:val="00530B66"/>
    <w:rsid w:val="00530FDE"/>
    <w:rsid w:val="00531E80"/>
    <w:rsid w:val="00531E82"/>
    <w:rsid w:val="00531F3D"/>
    <w:rsid w:val="00533403"/>
    <w:rsid w:val="00533D4D"/>
    <w:rsid w:val="0053489C"/>
    <w:rsid w:val="005351DF"/>
    <w:rsid w:val="00535206"/>
    <w:rsid w:val="00535CB4"/>
    <w:rsid w:val="00535D45"/>
    <w:rsid w:val="00536803"/>
    <w:rsid w:val="0053683A"/>
    <w:rsid w:val="00536AB8"/>
    <w:rsid w:val="00537ABE"/>
    <w:rsid w:val="00537C69"/>
    <w:rsid w:val="00540507"/>
    <w:rsid w:val="00540AA5"/>
    <w:rsid w:val="00541265"/>
    <w:rsid w:val="00541B84"/>
    <w:rsid w:val="00541D8A"/>
    <w:rsid w:val="005424FE"/>
    <w:rsid w:val="005432DE"/>
    <w:rsid w:val="005441B9"/>
    <w:rsid w:val="00544222"/>
    <w:rsid w:val="0054439D"/>
    <w:rsid w:val="005444D8"/>
    <w:rsid w:val="0054479A"/>
    <w:rsid w:val="0054586E"/>
    <w:rsid w:val="005458D0"/>
    <w:rsid w:val="0054619C"/>
    <w:rsid w:val="00546FAD"/>
    <w:rsid w:val="0054762D"/>
    <w:rsid w:val="00547A49"/>
    <w:rsid w:val="005503AA"/>
    <w:rsid w:val="00550708"/>
    <w:rsid w:val="00550988"/>
    <w:rsid w:val="005514B5"/>
    <w:rsid w:val="00551EC6"/>
    <w:rsid w:val="00552C56"/>
    <w:rsid w:val="005533BC"/>
    <w:rsid w:val="00553B53"/>
    <w:rsid w:val="005540B6"/>
    <w:rsid w:val="0055490A"/>
    <w:rsid w:val="00556651"/>
    <w:rsid w:val="005566A8"/>
    <w:rsid w:val="00556746"/>
    <w:rsid w:val="0055676B"/>
    <w:rsid w:val="00557182"/>
    <w:rsid w:val="0055719D"/>
    <w:rsid w:val="00557B64"/>
    <w:rsid w:val="0056048C"/>
    <w:rsid w:val="005607A3"/>
    <w:rsid w:val="00560A28"/>
    <w:rsid w:val="00560C86"/>
    <w:rsid w:val="00560D7B"/>
    <w:rsid w:val="0056129E"/>
    <w:rsid w:val="005612C5"/>
    <w:rsid w:val="005619AF"/>
    <w:rsid w:val="00561E5B"/>
    <w:rsid w:val="005627E6"/>
    <w:rsid w:val="0056331B"/>
    <w:rsid w:val="00564438"/>
    <w:rsid w:val="00564809"/>
    <w:rsid w:val="00564EC1"/>
    <w:rsid w:val="00565326"/>
    <w:rsid w:val="00565DA5"/>
    <w:rsid w:val="00566768"/>
    <w:rsid w:val="00566E5F"/>
    <w:rsid w:val="0056702A"/>
    <w:rsid w:val="00567552"/>
    <w:rsid w:val="0056796D"/>
    <w:rsid w:val="00571489"/>
    <w:rsid w:val="005719EE"/>
    <w:rsid w:val="00571C90"/>
    <w:rsid w:val="005721A9"/>
    <w:rsid w:val="005747C5"/>
    <w:rsid w:val="005748DE"/>
    <w:rsid w:val="00575153"/>
    <w:rsid w:val="005751BF"/>
    <w:rsid w:val="0057581A"/>
    <w:rsid w:val="0057583F"/>
    <w:rsid w:val="00575956"/>
    <w:rsid w:val="00575A44"/>
    <w:rsid w:val="0057666D"/>
    <w:rsid w:val="005768E1"/>
    <w:rsid w:val="00577963"/>
    <w:rsid w:val="00577A44"/>
    <w:rsid w:val="00577F59"/>
    <w:rsid w:val="0058052F"/>
    <w:rsid w:val="00580996"/>
    <w:rsid w:val="00580BB8"/>
    <w:rsid w:val="00580F19"/>
    <w:rsid w:val="00581579"/>
    <w:rsid w:val="00581BB2"/>
    <w:rsid w:val="0058211E"/>
    <w:rsid w:val="005824DE"/>
    <w:rsid w:val="0058286F"/>
    <w:rsid w:val="00582A61"/>
    <w:rsid w:val="005833FC"/>
    <w:rsid w:val="00583B30"/>
    <w:rsid w:val="00583E46"/>
    <w:rsid w:val="0058460F"/>
    <w:rsid w:val="00584CA8"/>
    <w:rsid w:val="00586B61"/>
    <w:rsid w:val="005878DB"/>
    <w:rsid w:val="00587FA9"/>
    <w:rsid w:val="0059136A"/>
    <w:rsid w:val="00591D26"/>
    <w:rsid w:val="00592387"/>
    <w:rsid w:val="00592C25"/>
    <w:rsid w:val="005931A9"/>
    <w:rsid w:val="005935EA"/>
    <w:rsid w:val="00593F13"/>
    <w:rsid w:val="0059442F"/>
    <w:rsid w:val="00595788"/>
    <w:rsid w:val="00596562"/>
    <w:rsid w:val="00596A8C"/>
    <w:rsid w:val="00596C50"/>
    <w:rsid w:val="00596F67"/>
    <w:rsid w:val="00597586"/>
    <w:rsid w:val="005A009B"/>
    <w:rsid w:val="005A09C3"/>
    <w:rsid w:val="005A0A26"/>
    <w:rsid w:val="005A0F2E"/>
    <w:rsid w:val="005A14EB"/>
    <w:rsid w:val="005A1E00"/>
    <w:rsid w:val="005A1F82"/>
    <w:rsid w:val="005A231B"/>
    <w:rsid w:val="005A26FE"/>
    <w:rsid w:val="005A2757"/>
    <w:rsid w:val="005A2895"/>
    <w:rsid w:val="005A2963"/>
    <w:rsid w:val="005A2AD0"/>
    <w:rsid w:val="005A2FBC"/>
    <w:rsid w:val="005A344C"/>
    <w:rsid w:val="005A38A5"/>
    <w:rsid w:val="005A3F0C"/>
    <w:rsid w:val="005A40FB"/>
    <w:rsid w:val="005A48BF"/>
    <w:rsid w:val="005A4B91"/>
    <w:rsid w:val="005A4D72"/>
    <w:rsid w:val="005A51E6"/>
    <w:rsid w:val="005A5334"/>
    <w:rsid w:val="005A53AD"/>
    <w:rsid w:val="005A5685"/>
    <w:rsid w:val="005A59B7"/>
    <w:rsid w:val="005A5B51"/>
    <w:rsid w:val="005A60CC"/>
    <w:rsid w:val="005A6199"/>
    <w:rsid w:val="005A6540"/>
    <w:rsid w:val="005A6653"/>
    <w:rsid w:val="005A681D"/>
    <w:rsid w:val="005A69EA"/>
    <w:rsid w:val="005A6EB0"/>
    <w:rsid w:val="005A7750"/>
    <w:rsid w:val="005A7958"/>
    <w:rsid w:val="005A7CF2"/>
    <w:rsid w:val="005B0063"/>
    <w:rsid w:val="005B064B"/>
    <w:rsid w:val="005B1655"/>
    <w:rsid w:val="005B175F"/>
    <w:rsid w:val="005B1982"/>
    <w:rsid w:val="005B1E27"/>
    <w:rsid w:val="005B237F"/>
    <w:rsid w:val="005B2FC4"/>
    <w:rsid w:val="005B3A4B"/>
    <w:rsid w:val="005B3E81"/>
    <w:rsid w:val="005B4608"/>
    <w:rsid w:val="005B4AFE"/>
    <w:rsid w:val="005B4DAE"/>
    <w:rsid w:val="005B4FBA"/>
    <w:rsid w:val="005B500F"/>
    <w:rsid w:val="005B5999"/>
    <w:rsid w:val="005B59DB"/>
    <w:rsid w:val="005B60EE"/>
    <w:rsid w:val="005B72EB"/>
    <w:rsid w:val="005B79EF"/>
    <w:rsid w:val="005B7CCB"/>
    <w:rsid w:val="005C0248"/>
    <w:rsid w:val="005C108A"/>
    <w:rsid w:val="005C1367"/>
    <w:rsid w:val="005C19A9"/>
    <w:rsid w:val="005C21BA"/>
    <w:rsid w:val="005C21BB"/>
    <w:rsid w:val="005C3A95"/>
    <w:rsid w:val="005C4A8B"/>
    <w:rsid w:val="005C4A8C"/>
    <w:rsid w:val="005C4F4D"/>
    <w:rsid w:val="005C4F78"/>
    <w:rsid w:val="005C504B"/>
    <w:rsid w:val="005C508C"/>
    <w:rsid w:val="005C5CCD"/>
    <w:rsid w:val="005C5DB5"/>
    <w:rsid w:val="005C67A4"/>
    <w:rsid w:val="005C7088"/>
    <w:rsid w:val="005C7180"/>
    <w:rsid w:val="005C75C7"/>
    <w:rsid w:val="005D00A6"/>
    <w:rsid w:val="005D11CC"/>
    <w:rsid w:val="005D13BF"/>
    <w:rsid w:val="005D19B2"/>
    <w:rsid w:val="005D1F5E"/>
    <w:rsid w:val="005D3AF1"/>
    <w:rsid w:val="005D4545"/>
    <w:rsid w:val="005D472E"/>
    <w:rsid w:val="005D5200"/>
    <w:rsid w:val="005D5236"/>
    <w:rsid w:val="005D54D7"/>
    <w:rsid w:val="005D5A8A"/>
    <w:rsid w:val="005D66B5"/>
    <w:rsid w:val="005D683F"/>
    <w:rsid w:val="005D68FC"/>
    <w:rsid w:val="005D75DC"/>
    <w:rsid w:val="005E0673"/>
    <w:rsid w:val="005E0776"/>
    <w:rsid w:val="005E1084"/>
    <w:rsid w:val="005E22C6"/>
    <w:rsid w:val="005E22ED"/>
    <w:rsid w:val="005E23BB"/>
    <w:rsid w:val="005E3307"/>
    <w:rsid w:val="005E33B0"/>
    <w:rsid w:val="005E3C45"/>
    <w:rsid w:val="005E4077"/>
    <w:rsid w:val="005E4693"/>
    <w:rsid w:val="005E4995"/>
    <w:rsid w:val="005E50D2"/>
    <w:rsid w:val="005E5F7C"/>
    <w:rsid w:val="005E6697"/>
    <w:rsid w:val="005E69A2"/>
    <w:rsid w:val="005E6EC2"/>
    <w:rsid w:val="005E7578"/>
    <w:rsid w:val="005F0692"/>
    <w:rsid w:val="005F070A"/>
    <w:rsid w:val="005F1B01"/>
    <w:rsid w:val="005F26F6"/>
    <w:rsid w:val="005F2777"/>
    <w:rsid w:val="005F27FF"/>
    <w:rsid w:val="005F37B6"/>
    <w:rsid w:val="005F38FA"/>
    <w:rsid w:val="005F424B"/>
    <w:rsid w:val="005F42F7"/>
    <w:rsid w:val="005F4431"/>
    <w:rsid w:val="005F483E"/>
    <w:rsid w:val="005F4DFD"/>
    <w:rsid w:val="005F50AA"/>
    <w:rsid w:val="005F5E5C"/>
    <w:rsid w:val="005F6036"/>
    <w:rsid w:val="005F6376"/>
    <w:rsid w:val="005F696D"/>
    <w:rsid w:val="005F6BE8"/>
    <w:rsid w:val="005F71EA"/>
    <w:rsid w:val="005F759F"/>
    <w:rsid w:val="005F78C3"/>
    <w:rsid w:val="00600BCF"/>
    <w:rsid w:val="006015E9"/>
    <w:rsid w:val="00601AFA"/>
    <w:rsid w:val="00601E1B"/>
    <w:rsid w:val="0060203E"/>
    <w:rsid w:val="006022CF"/>
    <w:rsid w:val="006025D3"/>
    <w:rsid w:val="00602649"/>
    <w:rsid w:val="00603119"/>
    <w:rsid w:val="00603BFA"/>
    <w:rsid w:val="00604596"/>
    <w:rsid w:val="00604683"/>
    <w:rsid w:val="006048B3"/>
    <w:rsid w:val="00604CC6"/>
    <w:rsid w:val="0060588C"/>
    <w:rsid w:val="006059DB"/>
    <w:rsid w:val="00605C7E"/>
    <w:rsid w:val="00606097"/>
    <w:rsid w:val="00606449"/>
    <w:rsid w:val="00606C5C"/>
    <w:rsid w:val="00607BC9"/>
    <w:rsid w:val="00610010"/>
    <w:rsid w:val="006100B0"/>
    <w:rsid w:val="00610EDB"/>
    <w:rsid w:val="0061111C"/>
    <w:rsid w:val="006113E2"/>
    <w:rsid w:val="006118CE"/>
    <w:rsid w:val="00611B8B"/>
    <w:rsid w:val="00612582"/>
    <w:rsid w:val="00613296"/>
    <w:rsid w:val="00613380"/>
    <w:rsid w:val="00613FE4"/>
    <w:rsid w:val="00614176"/>
    <w:rsid w:val="00615595"/>
    <w:rsid w:val="00615709"/>
    <w:rsid w:val="00616059"/>
    <w:rsid w:val="006168D5"/>
    <w:rsid w:val="0061691D"/>
    <w:rsid w:val="006171F9"/>
    <w:rsid w:val="00617C73"/>
    <w:rsid w:val="00617FF7"/>
    <w:rsid w:val="00620535"/>
    <w:rsid w:val="006207FF"/>
    <w:rsid w:val="00620DA4"/>
    <w:rsid w:val="00621B7B"/>
    <w:rsid w:val="00622141"/>
    <w:rsid w:val="0062236B"/>
    <w:rsid w:val="006231BE"/>
    <w:rsid w:val="00625BE7"/>
    <w:rsid w:val="00626B92"/>
    <w:rsid w:val="00627D64"/>
    <w:rsid w:val="00630093"/>
    <w:rsid w:val="006300B5"/>
    <w:rsid w:val="00630701"/>
    <w:rsid w:val="006315BE"/>
    <w:rsid w:val="00631DB2"/>
    <w:rsid w:val="00632243"/>
    <w:rsid w:val="0063226E"/>
    <w:rsid w:val="006324FB"/>
    <w:rsid w:val="00632AFA"/>
    <w:rsid w:val="00632E44"/>
    <w:rsid w:val="006337C1"/>
    <w:rsid w:val="006338A5"/>
    <w:rsid w:val="0063432C"/>
    <w:rsid w:val="006348C1"/>
    <w:rsid w:val="0063499F"/>
    <w:rsid w:val="00634C71"/>
    <w:rsid w:val="006351C2"/>
    <w:rsid w:val="00635BF0"/>
    <w:rsid w:val="00635DE7"/>
    <w:rsid w:val="00635FF6"/>
    <w:rsid w:val="0063632F"/>
    <w:rsid w:val="006364EC"/>
    <w:rsid w:val="00636526"/>
    <w:rsid w:val="00636620"/>
    <w:rsid w:val="0063686D"/>
    <w:rsid w:val="00636E89"/>
    <w:rsid w:val="0063785C"/>
    <w:rsid w:val="00641207"/>
    <w:rsid w:val="00641794"/>
    <w:rsid w:val="006421DF"/>
    <w:rsid w:val="00642541"/>
    <w:rsid w:val="00642668"/>
    <w:rsid w:val="00642FBC"/>
    <w:rsid w:val="00643325"/>
    <w:rsid w:val="00643349"/>
    <w:rsid w:val="00644A26"/>
    <w:rsid w:val="006456DC"/>
    <w:rsid w:val="00646055"/>
    <w:rsid w:val="00646581"/>
    <w:rsid w:val="00647FFC"/>
    <w:rsid w:val="00650327"/>
    <w:rsid w:val="00650F00"/>
    <w:rsid w:val="00650FAC"/>
    <w:rsid w:val="00650FBD"/>
    <w:rsid w:val="006515D8"/>
    <w:rsid w:val="00651843"/>
    <w:rsid w:val="00651A40"/>
    <w:rsid w:val="006528E0"/>
    <w:rsid w:val="00652B1D"/>
    <w:rsid w:val="00652B77"/>
    <w:rsid w:val="00652EAD"/>
    <w:rsid w:val="00653516"/>
    <w:rsid w:val="006539CA"/>
    <w:rsid w:val="00653E7E"/>
    <w:rsid w:val="006542F0"/>
    <w:rsid w:val="00654750"/>
    <w:rsid w:val="00654D55"/>
    <w:rsid w:val="00654E8C"/>
    <w:rsid w:val="00655209"/>
    <w:rsid w:val="00655477"/>
    <w:rsid w:val="0065560C"/>
    <w:rsid w:val="0065598C"/>
    <w:rsid w:val="00655D73"/>
    <w:rsid w:val="00655FFB"/>
    <w:rsid w:val="006564F0"/>
    <w:rsid w:val="0065679B"/>
    <w:rsid w:val="00656A8C"/>
    <w:rsid w:val="0066018A"/>
    <w:rsid w:val="0066037F"/>
    <w:rsid w:val="006608F9"/>
    <w:rsid w:val="006611C7"/>
    <w:rsid w:val="00662181"/>
    <w:rsid w:val="00662637"/>
    <w:rsid w:val="006630F2"/>
    <w:rsid w:val="00663FD9"/>
    <w:rsid w:val="00664078"/>
    <w:rsid w:val="0066465F"/>
    <w:rsid w:val="0066492C"/>
    <w:rsid w:val="006649A6"/>
    <w:rsid w:val="00664B55"/>
    <w:rsid w:val="00664EAE"/>
    <w:rsid w:val="00665147"/>
    <w:rsid w:val="00665C40"/>
    <w:rsid w:val="00665D30"/>
    <w:rsid w:val="00665F5F"/>
    <w:rsid w:val="006662E0"/>
    <w:rsid w:val="006663EB"/>
    <w:rsid w:val="00666932"/>
    <w:rsid w:val="00666E87"/>
    <w:rsid w:val="0066715A"/>
    <w:rsid w:val="006677D0"/>
    <w:rsid w:val="00667993"/>
    <w:rsid w:val="006703B3"/>
    <w:rsid w:val="0067050E"/>
    <w:rsid w:val="00670C52"/>
    <w:rsid w:val="00670F17"/>
    <w:rsid w:val="00670FF8"/>
    <w:rsid w:val="00671179"/>
    <w:rsid w:val="006716D1"/>
    <w:rsid w:val="006717F4"/>
    <w:rsid w:val="00671924"/>
    <w:rsid w:val="0067195A"/>
    <w:rsid w:val="00671D7B"/>
    <w:rsid w:val="00672044"/>
    <w:rsid w:val="006729A1"/>
    <w:rsid w:val="006729C7"/>
    <w:rsid w:val="006730FC"/>
    <w:rsid w:val="0067320E"/>
    <w:rsid w:val="006742B4"/>
    <w:rsid w:val="006743AC"/>
    <w:rsid w:val="006746B5"/>
    <w:rsid w:val="00674B1F"/>
    <w:rsid w:val="0067578C"/>
    <w:rsid w:val="006767AF"/>
    <w:rsid w:val="00676A50"/>
    <w:rsid w:val="00676B0F"/>
    <w:rsid w:val="00676BFD"/>
    <w:rsid w:val="00677402"/>
    <w:rsid w:val="00677A1D"/>
    <w:rsid w:val="00677D3F"/>
    <w:rsid w:val="00677EBA"/>
    <w:rsid w:val="00677F6C"/>
    <w:rsid w:val="00680EB2"/>
    <w:rsid w:val="006813C5"/>
    <w:rsid w:val="00682075"/>
    <w:rsid w:val="00682279"/>
    <w:rsid w:val="00682FED"/>
    <w:rsid w:val="006833FE"/>
    <w:rsid w:val="00683F09"/>
    <w:rsid w:val="006845AE"/>
    <w:rsid w:val="00684921"/>
    <w:rsid w:val="006856F3"/>
    <w:rsid w:val="00685B51"/>
    <w:rsid w:val="006865D6"/>
    <w:rsid w:val="00686C17"/>
    <w:rsid w:val="00687084"/>
    <w:rsid w:val="00687B73"/>
    <w:rsid w:val="00687CC9"/>
    <w:rsid w:val="006900D6"/>
    <w:rsid w:val="0069056D"/>
    <w:rsid w:val="006905A3"/>
    <w:rsid w:val="006906F7"/>
    <w:rsid w:val="00690E0A"/>
    <w:rsid w:val="0069139B"/>
    <w:rsid w:val="006918A1"/>
    <w:rsid w:val="00691FC4"/>
    <w:rsid w:val="006928F2"/>
    <w:rsid w:val="0069368E"/>
    <w:rsid w:val="00693F9B"/>
    <w:rsid w:val="00694F9A"/>
    <w:rsid w:val="00696165"/>
    <w:rsid w:val="006961C3"/>
    <w:rsid w:val="00696461"/>
    <w:rsid w:val="006968B6"/>
    <w:rsid w:val="00697278"/>
    <w:rsid w:val="00697599"/>
    <w:rsid w:val="00697B35"/>
    <w:rsid w:val="00697C1C"/>
    <w:rsid w:val="00697C8D"/>
    <w:rsid w:val="00697DF0"/>
    <w:rsid w:val="00697EAC"/>
    <w:rsid w:val="006A00F1"/>
    <w:rsid w:val="006A0C37"/>
    <w:rsid w:val="006A0F0F"/>
    <w:rsid w:val="006A18D8"/>
    <w:rsid w:val="006A2212"/>
    <w:rsid w:val="006A23B2"/>
    <w:rsid w:val="006A2E14"/>
    <w:rsid w:val="006A3936"/>
    <w:rsid w:val="006A3C8B"/>
    <w:rsid w:val="006A3D29"/>
    <w:rsid w:val="006A3F6B"/>
    <w:rsid w:val="006A3FD6"/>
    <w:rsid w:val="006A4367"/>
    <w:rsid w:val="006A4477"/>
    <w:rsid w:val="006A4CDA"/>
    <w:rsid w:val="006A5193"/>
    <w:rsid w:val="006A5485"/>
    <w:rsid w:val="006A5AF2"/>
    <w:rsid w:val="006A5CBC"/>
    <w:rsid w:val="006A63F7"/>
    <w:rsid w:val="006A6449"/>
    <w:rsid w:val="006A6800"/>
    <w:rsid w:val="006A6DD8"/>
    <w:rsid w:val="006A712E"/>
    <w:rsid w:val="006B0068"/>
    <w:rsid w:val="006B0658"/>
    <w:rsid w:val="006B0AA5"/>
    <w:rsid w:val="006B0EF6"/>
    <w:rsid w:val="006B1039"/>
    <w:rsid w:val="006B1880"/>
    <w:rsid w:val="006B1AF5"/>
    <w:rsid w:val="006B1D83"/>
    <w:rsid w:val="006B2BCE"/>
    <w:rsid w:val="006B2E07"/>
    <w:rsid w:val="006B326D"/>
    <w:rsid w:val="006B33AD"/>
    <w:rsid w:val="006B3F5B"/>
    <w:rsid w:val="006B4C40"/>
    <w:rsid w:val="006B594B"/>
    <w:rsid w:val="006B5C6C"/>
    <w:rsid w:val="006B5F2D"/>
    <w:rsid w:val="006B7140"/>
    <w:rsid w:val="006B77A5"/>
    <w:rsid w:val="006C1276"/>
    <w:rsid w:val="006C144C"/>
    <w:rsid w:val="006C1B15"/>
    <w:rsid w:val="006C253C"/>
    <w:rsid w:val="006C27B2"/>
    <w:rsid w:val="006C2A6F"/>
    <w:rsid w:val="006C350A"/>
    <w:rsid w:val="006C3717"/>
    <w:rsid w:val="006C3A51"/>
    <w:rsid w:val="006C3BAE"/>
    <w:rsid w:val="006C4712"/>
    <w:rsid w:val="006C48F3"/>
    <w:rsid w:val="006C4937"/>
    <w:rsid w:val="006C4A9C"/>
    <w:rsid w:val="006C4CA2"/>
    <w:rsid w:val="006C5AFC"/>
    <w:rsid w:val="006C6005"/>
    <w:rsid w:val="006C63B1"/>
    <w:rsid w:val="006C648B"/>
    <w:rsid w:val="006D0203"/>
    <w:rsid w:val="006D02E1"/>
    <w:rsid w:val="006D088D"/>
    <w:rsid w:val="006D0970"/>
    <w:rsid w:val="006D0C14"/>
    <w:rsid w:val="006D0FBD"/>
    <w:rsid w:val="006D10C3"/>
    <w:rsid w:val="006D1D3F"/>
    <w:rsid w:val="006D2593"/>
    <w:rsid w:val="006D2D1F"/>
    <w:rsid w:val="006D3FC1"/>
    <w:rsid w:val="006D41B3"/>
    <w:rsid w:val="006D44BE"/>
    <w:rsid w:val="006D46FF"/>
    <w:rsid w:val="006D4E05"/>
    <w:rsid w:val="006D507A"/>
    <w:rsid w:val="006D5ACD"/>
    <w:rsid w:val="006D5F06"/>
    <w:rsid w:val="006D6081"/>
    <w:rsid w:val="006D622A"/>
    <w:rsid w:val="006D653C"/>
    <w:rsid w:val="006D6845"/>
    <w:rsid w:val="006E12F0"/>
    <w:rsid w:val="006E16F1"/>
    <w:rsid w:val="006E240A"/>
    <w:rsid w:val="006E2A34"/>
    <w:rsid w:val="006E3466"/>
    <w:rsid w:val="006E3767"/>
    <w:rsid w:val="006E3FFC"/>
    <w:rsid w:val="006E42F4"/>
    <w:rsid w:val="006E43C3"/>
    <w:rsid w:val="006E44D9"/>
    <w:rsid w:val="006E4754"/>
    <w:rsid w:val="006E50F9"/>
    <w:rsid w:val="006E5500"/>
    <w:rsid w:val="006E6091"/>
    <w:rsid w:val="006E6387"/>
    <w:rsid w:val="006E655E"/>
    <w:rsid w:val="006E66EB"/>
    <w:rsid w:val="006E7F3F"/>
    <w:rsid w:val="006F0E6A"/>
    <w:rsid w:val="006F0EAB"/>
    <w:rsid w:val="006F119F"/>
    <w:rsid w:val="006F1840"/>
    <w:rsid w:val="006F19D6"/>
    <w:rsid w:val="006F1B66"/>
    <w:rsid w:val="006F2E93"/>
    <w:rsid w:val="006F33EB"/>
    <w:rsid w:val="006F3808"/>
    <w:rsid w:val="006F3D3A"/>
    <w:rsid w:val="006F41FC"/>
    <w:rsid w:val="006F43C0"/>
    <w:rsid w:val="006F43D8"/>
    <w:rsid w:val="006F4912"/>
    <w:rsid w:val="006F5134"/>
    <w:rsid w:val="006F53E7"/>
    <w:rsid w:val="006F5C13"/>
    <w:rsid w:val="006F61B7"/>
    <w:rsid w:val="006F6EB1"/>
    <w:rsid w:val="00700361"/>
    <w:rsid w:val="00700395"/>
    <w:rsid w:val="007006B1"/>
    <w:rsid w:val="00700761"/>
    <w:rsid w:val="00700BCE"/>
    <w:rsid w:val="00701F25"/>
    <w:rsid w:val="00702190"/>
    <w:rsid w:val="00702236"/>
    <w:rsid w:val="00702286"/>
    <w:rsid w:val="0070277A"/>
    <w:rsid w:val="0070278E"/>
    <w:rsid w:val="00702A33"/>
    <w:rsid w:val="0070339C"/>
    <w:rsid w:val="00703408"/>
    <w:rsid w:val="00703B18"/>
    <w:rsid w:val="00704890"/>
    <w:rsid w:val="00705CA3"/>
    <w:rsid w:val="0070698A"/>
    <w:rsid w:val="00706CB5"/>
    <w:rsid w:val="00706FDB"/>
    <w:rsid w:val="007072FD"/>
    <w:rsid w:val="00707B14"/>
    <w:rsid w:val="00707FA8"/>
    <w:rsid w:val="0071021A"/>
    <w:rsid w:val="00710F12"/>
    <w:rsid w:val="00711551"/>
    <w:rsid w:val="00711CD2"/>
    <w:rsid w:val="00711FE0"/>
    <w:rsid w:val="0071247D"/>
    <w:rsid w:val="00712AC6"/>
    <w:rsid w:val="007134CB"/>
    <w:rsid w:val="007138FD"/>
    <w:rsid w:val="00715710"/>
    <w:rsid w:val="0071596D"/>
    <w:rsid w:val="0071613C"/>
    <w:rsid w:val="007164FB"/>
    <w:rsid w:val="00716757"/>
    <w:rsid w:val="007168A5"/>
    <w:rsid w:val="00716957"/>
    <w:rsid w:val="00717817"/>
    <w:rsid w:val="00717E5B"/>
    <w:rsid w:val="00721694"/>
    <w:rsid w:val="0072286A"/>
    <w:rsid w:val="007228C9"/>
    <w:rsid w:val="00724099"/>
    <w:rsid w:val="00724343"/>
    <w:rsid w:val="007243B6"/>
    <w:rsid w:val="0072474E"/>
    <w:rsid w:val="007249D4"/>
    <w:rsid w:val="00724A75"/>
    <w:rsid w:val="007253D2"/>
    <w:rsid w:val="00725AB7"/>
    <w:rsid w:val="00725D34"/>
    <w:rsid w:val="00725F15"/>
    <w:rsid w:val="0072663C"/>
    <w:rsid w:val="00727727"/>
    <w:rsid w:val="00730B00"/>
    <w:rsid w:val="00730D29"/>
    <w:rsid w:val="007317B0"/>
    <w:rsid w:val="00732904"/>
    <w:rsid w:val="00732BB2"/>
    <w:rsid w:val="00732BCC"/>
    <w:rsid w:val="00732BE6"/>
    <w:rsid w:val="00732C70"/>
    <w:rsid w:val="00732F9E"/>
    <w:rsid w:val="00733047"/>
    <w:rsid w:val="00733149"/>
    <w:rsid w:val="0073318A"/>
    <w:rsid w:val="0073344D"/>
    <w:rsid w:val="00733478"/>
    <w:rsid w:val="00733B35"/>
    <w:rsid w:val="00733F32"/>
    <w:rsid w:val="0073411E"/>
    <w:rsid w:val="00734285"/>
    <w:rsid w:val="00734676"/>
    <w:rsid w:val="00734D9A"/>
    <w:rsid w:val="00735153"/>
    <w:rsid w:val="00735781"/>
    <w:rsid w:val="00735897"/>
    <w:rsid w:val="00735939"/>
    <w:rsid w:val="007366A1"/>
    <w:rsid w:val="00736966"/>
    <w:rsid w:val="00737068"/>
    <w:rsid w:val="00737705"/>
    <w:rsid w:val="00737CEC"/>
    <w:rsid w:val="00740406"/>
    <w:rsid w:val="0074052D"/>
    <w:rsid w:val="00740623"/>
    <w:rsid w:val="00740D83"/>
    <w:rsid w:val="00740EAB"/>
    <w:rsid w:val="00740FFD"/>
    <w:rsid w:val="0074143E"/>
    <w:rsid w:val="00741A1F"/>
    <w:rsid w:val="00741AF3"/>
    <w:rsid w:val="00741BB5"/>
    <w:rsid w:val="0074288C"/>
    <w:rsid w:val="00742A2C"/>
    <w:rsid w:val="00742C61"/>
    <w:rsid w:val="007437B1"/>
    <w:rsid w:val="00743AAD"/>
    <w:rsid w:val="00743BA1"/>
    <w:rsid w:val="00743ED6"/>
    <w:rsid w:val="00744B99"/>
    <w:rsid w:val="00744E26"/>
    <w:rsid w:val="00745E9D"/>
    <w:rsid w:val="007467CB"/>
    <w:rsid w:val="00746862"/>
    <w:rsid w:val="00746E94"/>
    <w:rsid w:val="00747107"/>
    <w:rsid w:val="007474FF"/>
    <w:rsid w:val="007505AE"/>
    <w:rsid w:val="007507F8"/>
    <w:rsid w:val="007515BF"/>
    <w:rsid w:val="007515C8"/>
    <w:rsid w:val="0075196F"/>
    <w:rsid w:val="00751C72"/>
    <w:rsid w:val="00751D72"/>
    <w:rsid w:val="00751E10"/>
    <w:rsid w:val="007522F2"/>
    <w:rsid w:val="0075262D"/>
    <w:rsid w:val="00752E24"/>
    <w:rsid w:val="00752ECC"/>
    <w:rsid w:val="00753F52"/>
    <w:rsid w:val="007540C6"/>
    <w:rsid w:val="007541F9"/>
    <w:rsid w:val="00754423"/>
    <w:rsid w:val="0075479F"/>
    <w:rsid w:val="00754B42"/>
    <w:rsid w:val="00755549"/>
    <w:rsid w:val="0075627D"/>
    <w:rsid w:val="00756379"/>
    <w:rsid w:val="0075680E"/>
    <w:rsid w:val="00757DFE"/>
    <w:rsid w:val="00757FF1"/>
    <w:rsid w:val="007607BB"/>
    <w:rsid w:val="00760882"/>
    <w:rsid w:val="00760E1B"/>
    <w:rsid w:val="00761483"/>
    <w:rsid w:val="007624D6"/>
    <w:rsid w:val="00762595"/>
    <w:rsid w:val="0076272A"/>
    <w:rsid w:val="00762CD2"/>
    <w:rsid w:val="0076513F"/>
    <w:rsid w:val="00765AF8"/>
    <w:rsid w:val="007662DE"/>
    <w:rsid w:val="007669DE"/>
    <w:rsid w:val="00767123"/>
    <w:rsid w:val="007673AD"/>
    <w:rsid w:val="00767BC3"/>
    <w:rsid w:val="00770209"/>
    <w:rsid w:val="007704FD"/>
    <w:rsid w:val="00770F3B"/>
    <w:rsid w:val="00771163"/>
    <w:rsid w:val="0077144F"/>
    <w:rsid w:val="0077167B"/>
    <w:rsid w:val="007724ED"/>
    <w:rsid w:val="0077288B"/>
    <w:rsid w:val="00772A63"/>
    <w:rsid w:val="00773A8D"/>
    <w:rsid w:val="007754C6"/>
    <w:rsid w:val="00775B0A"/>
    <w:rsid w:val="007765BC"/>
    <w:rsid w:val="00776B51"/>
    <w:rsid w:val="007775AC"/>
    <w:rsid w:val="007775F4"/>
    <w:rsid w:val="00777A7D"/>
    <w:rsid w:val="00777F6E"/>
    <w:rsid w:val="00780E47"/>
    <w:rsid w:val="00780FD7"/>
    <w:rsid w:val="0078146B"/>
    <w:rsid w:val="0078162B"/>
    <w:rsid w:val="00781E1B"/>
    <w:rsid w:val="007825DA"/>
    <w:rsid w:val="00782654"/>
    <w:rsid w:val="00782934"/>
    <w:rsid w:val="00783128"/>
    <w:rsid w:val="007833F8"/>
    <w:rsid w:val="00783745"/>
    <w:rsid w:val="007838EF"/>
    <w:rsid w:val="00784D06"/>
    <w:rsid w:val="007852EC"/>
    <w:rsid w:val="007856E9"/>
    <w:rsid w:val="00785728"/>
    <w:rsid w:val="00786568"/>
    <w:rsid w:val="0078797D"/>
    <w:rsid w:val="00787C47"/>
    <w:rsid w:val="00791751"/>
    <w:rsid w:val="007919F5"/>
    <w:rsid w:val="00792529"/>
    <w:rsid w:val="00792690"/>
    <w:rsid w:val="007926F5"/>
    <w:rsid w:val="00792F65"/>
    <w:rsid w:val="00793389"/>
    <w:rsid w:val="00794D4E"/>
    <w:rsid w:val="00794F5A"/>
    <w:rsid w:val="007955B3"/>
    <w:rsid w:val="007958CB"/>
    <w:rsid w:val="00795BCD"/>
    <w:rsid w:val="007965C2"/>
    <w:rsid w:val="007973A8"/>
    <w:rsid w:val="00797622"/>
    <w:rsid w:val="00797BB6"/>
    <w:rsid w:val="007A0228"/>
    <w:rsid w:val="007A04D8"/>
    <w:rsid w:val="007A0600"/>
    <w:rsid w:val="007A06C2"/>
    <w:rsid w:val="007A0D4D"/>
    <w:rsid w:val="007A0F30"/>
    <w:rsid w:val="007A0FAA"/>
    <w:rsid w:val="007A10C1"/>
    <w:rsid w:val="007A18B3"/>
    <w:rsid w:val="007A1AC8"/>
    <w:rsid w:val="007A21F7"/>
    <w:rsid w:val="007A27A2"/>
    <w:rsid w:val="007A302F"/>
    <w:rsid w:val="007A3D8D"/>
    <w:rsid w:val="007A4508"/>
    <w:rsid w:val="007A47FF"/>
    <w:rsid w:val="007A58CD"/>
    <w:rsid w:val="007A5B17"/>
    <w:rsid w:val="007A6A9E"/>
    <w:rsid w:val="007A6DBA"/>
    <w:rsid w:val="007A7026"/>
    <w:rsid w:val="007A7607"/>
    <w:rsid w:val="007A7E29"/>
    <w:rsid w:val="007B1757"/>
    <w:rsid w:val="007B1812"/>
    <w:rsid w:val="007B1D4C"/>
    <w:rsid w:val="007B2017"/>
    <w:rsid w:val="007B2034"/>
    <w:rsid w:val="007B28BA"/>
    <w:rsid w:val="007B2C31"/>
    <w:rsid w:val="007B2C36"/>
    <w:rsid w:val="007B2F00"/>
    <w:rsid w:val="007B3325"/>
    <w:rsid w:val="007B355C"/>
    <w:rsid w:val="007B38DF"/>
    <w:rsid w:val="007B484F"/>
    <w:rsid w:val="007B549F"/>
    <w:rsid w:val="007B54DB"/>
    <w:rsid w:val="007B59A3"/>
    <w:rsid w:val="007B5A76"/>
    <w:rsid w:val="007B67A0"/>
    <w:rsid w:val="007B6B33"/>
    <w:rsid w:val="007B6BA4"/>
    <w:rsid w:val="007B6F94"/>
    <w:rsid w:val="007B718E"/>
    <w:rsid w:val="007B7492"/>
    <w:rsid w:val="007B7A57"/>
    <w:rsid w:val="007B7F56"/>
    <w:rsid w:val="007C044C"/>
    <w:rsid w:val="007C04BE"/>
    <w:rsid w:val="007C0784"/>
    <w:rsid w:val="007C0F52"/>
    <w:rsid w:val="007C1340"/>
    <w:rsid w:val="007C1866"/>
    <w:rsid w:val="007C1C13"/>
    <w:rsid w:val="007C1D04"/>
    <w:rsid w:val="007C219D"/>
    <w:rsid w:val="007C33B2"/>
    <w:rsid w:val="007C3634"/>
    <w:rsid w:val="007C3C8B"/>
    <w:rsid w:val="007C52E2"/>
    <w:rsid w:val="007C63D3"/>
    <w:rsid w:val="007C7162"/>
    <w:rsid w:val="007C7B39"/>
    <w:rsid w:val="007C7C0C"/>
    <w:rsid w:val="007C7CC5"/>
    <w:rsid w:val="007C7E43"/>
    <w:rsid w:val="007D0B91"/>
    <w:rsid w:val="007D0FBF"/>
    <w:rsid w:val="007D181F"/>
    <w:rsid w:val="007D2504"/>
    <w:rsid w:val="007D2CF9"/>
    <w:rsid w:val="007D49EE"/>
    <w:rsid w:val="007D4C49"/>
    <w:rsid w:val="007D5605"/>
    <w:rsid w:val="007D57CA"/>
    <w:rsid w:val="007D6B3A"/>
    <w:rsid w:val="007D7A2B"/>
    <w:rsid w:val="007E01A0"/>
    <w:rsid w:val="007E01B4"/>
    <w:rsid w:val="007E0754"/>
    <w:rsid w:val="007E144E"/>
    <w:rsid w:val="007E1B8D"/>
    <w:rsid w:val="007E1ED0"/>
    <w:rsid w:val="007E1EFC"/>
    <w:rsid w:val="007E2B64"/>
    <w:rsid w:val="007E452F"/>
    <w:rsid w:val="007E5337"/>
    <w:rsid w:val="007E64AA"/>
    <w:rsid w:val="007E6C5B"/>
    <w:rsid w:val="007E6E8C"/>
    <w:rsid w:val="007E77C4"/>
    <w:rsid w:val="007E7ACD"/>
    <w:rsid w:val="007F0040"/>
    <w:rsid w:val="007F081C"/>
    <w:rsid w:val="007F192D"/>
    <w:rsid w:val="007F1C6E"/>
    <w:rsid w:val="007F1F0C"/>
    <w:rsid w:val="007F2418"/>
    <w:rsid w:val="007F2485"/>
    <w:rsid w:val="007F2992"/>
    <w:rsid w:val="007F2B8A"/>
    <w:rsid w:val="007F2D12"/>
    <w:rsid w:val="007F3FA8"/>
    <w:rsid w:val="007F4799"/>
    <w:rsid w:val="007F4DC6"/>
    <w:rsid w:val="007F5325"/>
    <w:rsid w:val="007F549B"/>
    <w:rsid w:val="007F5C00"/>
    <w:rsid w:val="007F5D5A"/>
    <w:rsid w:val="007F5F06"/>
    <w:rsid w:val="007F64C5"/>
    <w:rsid w:val="007F76C5"/>
    <w:rsid w:val="007F79CE"/>
    <w:rsid w:val="007F7E9E"/>
    <w:rsid w:val="00800058"/>
    <w:rsid w:val="008004D0"/>
    <w:rsid w:val="00800724"/>
    <w:rsid w:val="00800C0F"/>
    <w:rsid w:val="00800D7E"/>
    <w:rsid w:val="0080135D"/>
    <w:rsid w:val="00801794"/>
    <w:rsid w:val="00801C57"/>
    <w:rsid w:val="00802A5D"/>
    <w:rsid w:val="008031BC"/>
    <w:rsid w:val="00803302"/>
    <w:rsid w:val="0080361D"/>
    <w:rsid w:val="008043BA"/>
    <w:rsid w:val="00805115"/>
    <w:rsid w:val="0080546B"/>
    <w:rsid w:val="008055C6"/>
    <w:rsid w:val="00805756"/>
    <w:rsid w:val="00805849"/>
    <w:rsid w:val="00805BF9"/>
    <w:rsid w:val="00805C60"/>
    <w:rsid w:val="00806385"/>
    <w:rsid w:val="00806761"/>
    <w:rsid w:val="00806CCD"/>
    <w:rsid w:val="00807319"/>
    <w:rsid w:val="008073E7"/>
    <w:rsid w:val="00807A1F"/>
    <w:rsid w:val="00810037"/>
    <w:rsid w:val="008105D0"/>
    <w:rsid w:val="00810D50"/>
    <w:rsid w:val="0081128B"/>
    <w:rsid w:val="00811668"/>
    <w:rsid w:val="00811C82"/>
    <w:rsid w:val="008128DD"/>
    <w:rsid w:val="00812BC7"/>
    <w:rsid w:val="00813573"/>
    <w:rsid w:val="00813ADC"/>
    <w:rsid w:val="00813F69"/>
    <w:rsid w:val="00813FF3"/>
    <w:rsid w:val="008144A6"/>
    <w:rsid w:val="00814748"/>
    <w:rsid w:val="00814ACA"/>
    <w:rsid w:val="008152B1"/>
    <w:rsid w:val="00815764"/>
    <w:rsid w:val="008163BB"/>
    <w:rsid w:val="0082018D"/>
    <w:rsid w:val="008203DA"/>
    <w:rsid w:val="00820FE0"/>
    <w:rsid w:val="0082111D"/>
    <w:rsid w:val="008214B6"/>
    <w:rsid w:val="00821790"/>
    <w:rsid w:val="00821AD8"/>
    <w:rsid w:val="00821B59"/>
    <w:rsid w:val="008224C6"/>
    <w:rsid w:val="008226FE"/>
    <w:rsid w:val="0082273E"/>
    <w:rsid w:val="00822E5E"/>
    <w:rsid w:val="00823164"/>
    <w:rsid w:val="008234D6"/>
    <w:rsid w:val="00823D13"/>
    <w:rsid w:val="00824E61"/>
    <w:rsid w:val="008251DB"/>
    <w:rsid w:val="00825A31"/>
    <w:rsid w:val="00825B37"/>
    <w:rsid w:val="00825EDA"/>
    <w:rsid w:val="00826121"/>
    <w:rsid w:val="00826609"/>
    <w:rsid w:val="0083081B"/>
    <w:rsid w:val="0083084F"/>
    <w:rsid w:val="00830BB3"/>
    <w:rsid w:val="008317B3"/>
    <w:rsid w:val="0083327D"/>
    <w:rsid w:val="0083398D"/>
    <w:rsid w:val="00833B7E"/>
    <w:rsid w:val="008347A3"/>
    <w:rsid w:val="00834F5D"/>
    <w:rsid w:val="00836112"/>
    <w:rsid w:val="00836197"/>
    <w:rsid w:val="00836531"/>
    <w:rsid w:val="00837ECF"/>
    <w:rsid w:val="00837F96"/>
    <w:rsid w:val="00840B94"/>
    <w:rsid w:val="00840C09"/>
    <w:rsid w:val="008414AC"/>
    <w:rsid w:val="008417C2"/>
    <w:rsid w:val="008419CF"/>
    <w:rsid w:val="00841BCC"/>
    <w:rsid w:val="00843649"/>
    <w:rsid w:val="00843DC6"/>
    <w:rsid w:val="00843FBE"/>
    <w:rsid w:val="0084584C"/>
    <w:rsid w:val="0084738B"/>
    <w:rsid w:val="00847D14"/>
    <w:rsid w:val="00850B3C"/>
    <w:rsid w:val="008512D1"/>
    <w:rsid w:val="00852141"/>
    <w:rsid w:val="008526F2"/>
    <w:rsid w:val="008528C5"/>
    <w:rsid w:val="00852A77"/>
    <w:rsid w:val="00852A99"/>
    <w:rsid w:val="00852B42"/>
    <w:rsid w:val="0085369F"/>
    <w:rsid w:val="008537C0"/>
    <w:rsid w:val="00853C6B"/>
    <w:rsid w:val="00853D0C"/>
    <w:rsid w:val="00853D31"/>
    <w:rsid w:val="0085505C"/>
    <w:rsid w:val="00855FD6"/>
    <w:rsid w:val="00856270"/>
    <w:rsid w:val="008563D4"/>
    <w:rsid w:val="00856481"/>
    <w:rsid w:val="00856B4A"/>
    <w:rsid w:val="00856E08"/>
    <w:rsid w:val="0085766E"/>
    <w:rsid w:val="008578CE"/>
    <w:rsid w:val="00860472"/>
    <w:rsid w:val="00861036"/>
    <w:rsid w:val="008616DA"/>
    <w:rsid w:val="0086192C"/>
    <w:rsid w:val="00861EA1"/>
    <w:rsid w:val="00862C52"/>
    <w:rsid w:val="00862EBA"/>
    <w:rsid w:val="00863C03"/>
    <w:rsid w:val="0086408D"/>
    <w:rsid w:val="008644AB"/>
    <w:rsid w:val="00864D50"/>
    <w:rsid w:val="0086518A"/>
    <w:rsid w:val="008652CA"/>
    <w:rsid w:val="00865ABF"/>
    <w:rsid w:val="00865BED"/>
    <w:rsid w:val="00865D38"/>
    <w:rsid w:val="008663CB"/>
    <w:rsid w:val="0086657E"/>
    <w:rsid w:val="00866D47"/>
    <w:rsid w:val="00866EAE"/>
    <w:rsid w:val="00867353"/>
    <w:rsid w:val="008675AC"/>
    <w:rsid w:val="00867610"/>
    <w:rsid w:val="00870ABE"/>
    <w:rsid w:val="008712F5"/>
    <w:rsid w:val="00872204"/>
    <w:rsid w:val="0087220C"/>
    <w:rsid w:val="00873511"/>
    <w:rsid w:val="00873A80"/>
    <w:rsid w:val="008748C8"/>
    <w:rsid w:val="00874915"/>
    <w:rsid w:val="00874E1A"/>
    <w:rsid w:val="00875040"/>
    <w:rsid w:val="0087539F"/>
    <w:rsid w:val="00875EB9"/>
    <w:rsid w:val="00876928"/>
    <w:rsid w:val="00877942"/>
    <w:rsid w:val="00880270"/>
    <w:rsid w:val="00880627"/>
    <w:rsid w:val="00882451"/>
    <w:rsid w:val="00882F3A"/>
    <w:rsid w:val="00883208"/>
    <w:rsid w:val="00883AE8"/>
    <w:rsid w:val="0088417E"/>
    <w:rsid w:val="008843A9"/>
    <w:rsid w:val="008845D0"/>
    <w:rsid w:val="00884EB6"/>
    <w:rsid w:val="00885891"/>
    <w:rsid w:val="00887AA5"/>
    <w:rsid w:val="008906EC"/>
    <w:rsid w:val="00890C78"/>
    <w:rsid w:val="008919BD"/>
    <w:rsid w:val="00892275"/>
    <w:rsid w:val="008923E6"/>
    <w:rsid w:val="008929BF"/>
    <w:rsid w:val="00892D0B"/>
    <w:rsid w:val="0089384A"/>
    <w:rsid w:val="00893CD0"/>
    <w:rsid w:val="008942D2"/>
    <w:rsid w:val="0089523D"/>
    <w:rsid w:val="00895CF2"/>
    <w:rsid w:val="0089623A"/>
    <w:rsid w:val="0089645A"/>
    <w:rsid w:val="00896B10"/>
    <w:rsid w:val="008972F7"/>
    <w:rsid w:val="00897FCF"/>
    <w:rsid w:val="008A13EA"/>
    <w:rsid w:val="008A1602"/>
    <w:rsid w:val="008A167B"/>
    <w:rsid w:val="008A1E41"/>
    <w:rsid w:val="008A20B7"/>
    <w:rsid w:val="008A3DCD"/>
    <w:rsid w:val="008A428B"/>
    <w:rsid w:val="008A4368"/>
    <w:rsid w:val="008A4CBD"/>
    <w:rsid w:val="008A6193"/>
    <w:rsid w:val="008A6A54"/>
    <w:rsid w:val="008A6FB3"/>
    <w:rsid w:val="008A7CAE"/>
    <w:rsid w:val="008B00E5"/>
    <w:rsid w:val="008B0327"/>
    <w:rsid w:val="008B0436"/>
    <w:rsid w:val="008B105B"/>
    <w:rsid w:val="008B11E8"/>
    <w:rsid w:val="008B1752"/>
    <w:rsid w:val="008B1B0D"/>
    <w:rsid w:val="008B27C6"/>
    <w:rsid w:val="008B2D2E"/>
    <w:rsid w:val="008B35C3"/>
    <w:rsid w:val="008B3696"/>
    <w:rsid w:val="008B3BC6"/>
    <w:rsid w:val="008B4727"/>
    <w:rsid w:val="008B48AF"/>
    <w:rsid w:val="008B51D5"/>
    <w:rsid w:val="008B56B1"/>
    <w:rsid w:val="008B701B"/>
    <w:rsid w:val="008B705B"/>
    <w:rsid w:val="008B7258"/>
    <w:rsid w:val="008B7260"/>
    <w:rsid w:val="008C03B8"/>
    <w:rsid w:val="008C103B"/>
    <w:rsid w:val="008C110E"/>
    <w:rsid w:val="008C173E"/>
    <w:rsid w:val="008C181E"/>
    <w:rsid w:val="008C2AB2"/>
    <w:rsid w:val="008C2E03"/>
    <w:rsid w:val="008C36CC"/>
    <w:rsid w:val="008C3D9B"/>
    <w:rsid w:val="008C43E9"/>
    <w:rsid w:val="008C5712"/>
    <w:rsid w:val="008C5B20"/>
    <w:rsid w:val="008C60B9"/>
    <w:rsid w:val="008C669E"/>
    <w:rsid w:val="008C706E"/>
    <w:rsid w:val="008C71E7"/>
    <w:rsid w:val="008C7D5D"/>
    <w:rsid w:val="008C7E8C"/>
    <w:rsid w:val="008C7E9A"/>
    <w:rsid w:val="008C7F72"/>
    <w:rsid w:val="008D04CC"/>
    <w:rsid w:val="008D1528"/>
    <w:rsid w:val="008D1893"/>
    <w:rsid w:val="008D1ABD"/>
    <w:rsid w:val="008D1C94"/>
    <w:rsid w:val="008D1F07"/>
    <w:rsid w:val="008D2453"/>
    <w:rsid w:val="008D28A3"/>
    <w:rsid w:val="008D29A5"/>
    <w:rsid w:val="008D3300"/>
    <w:rsid w:val="008D3D43"/>
    <w:rsid w:val="008D4BC5"/>
    <w:rsid w:val="008D583F"/>
    <w:rsid w:val="008D5C77"/>
    <w:rsid w:val="008D6ACB"/>
    <w:rsid w:val="008D7397"/>
    <w:rsid w:val="008E0179"/>
    <w:rsid w:val="008E0495"/>
    <w:rsid w:val="008E0EA7"/>
    <w:rsid w:val="008E10CE"/>
    <w:rsid w:val="008E1904"/>
    <w:rsid w:val="008E1953"/>
    <w:rsid w:val="008E2354"/>
    <w:rsid w:val="008E2ADE"/>
    <w:rsid w:val="008E3DF3"/>
    <w:rsid w:val="008E4CBC"/>
    <w:rsid w:val="008E4E92"/>
    <w:rsid w:val="008E526A"/>
    <w:rsid w:val="008E53F2"/>
    <w:rsid w:val="008E58C5"/>
    <w:rsid w:val="008E5A7B"/>
    <w:rsid w:val="008E68D0"/>
    <w:rsid w:val="008E6DE3"/>
    <w:rsid w:val="008E7003"/>
    <w:rsid w:val="008E7667"/>
    <w:rsid w:val="008E7911"/>
    <w:rsid w:val="008F00D9"/>
    <w:rsid w:val="008F0306"/>
    <w:rsid w:val="008F0977"/>
    <w:rsid w:val="008F0C5D"/>
    <w:rsid w:val="008F1A1E"/>
    <w:rsid w:val="008F2430"/>
    <w:rsid w:val="008F2EFF"/>
    <w:rsid w:val="008F34EF"/>
    <w:rsid w:val="008F3572"/>
    <w:rsid w:val="008F3608"/>
    <w:rsid w:val="008F37A2"/>
    <w:rsid w:val="008F38EE"/>
    <w:rsid w:val="008F4297"/>
    <w:rsid w:val="008F4803"/>
    <w:rsid w:val="008F48E3"/>
    <w:rsid w:val="008F4E3E"/>
    <w:rsid w:val="008F5E27"/>
    <w:rsid w:val="008F6B21"/>
    <w:rsid w:val="008F7762"/>
    <w:rsid w:val="008F7C57"/>
    <w:rsid w:val="008F7E27"/>
    <w:rsid w:val="00900C1D"/>
    <w:rsid w:val="009014CD"/>
    <w:rsid w:val="00901712"/>
    <w:rsid w:val="0090195B"/>
    <w:rsid w:val="00901A7E"/>
    <w:rsid w:val="00901BF4"/>
    <w:rsid w:val="00901F71"/>
    <w:rsid w:val="0090298E"/>
    <w:rsid w:val="00902E9D"/>
    <w:rsid w:val="009032FE"/>
    <w:rsid w:val="00903472"/>
    <w:rsid w:val="009038AC"/>
    <w:rsid w:val="00904D6A"/>
    <w:rsid w:val="00905CFD"/>
    <w:rsid w:val="00905D8A"/>
    <w:rsid w:val="00906568"/>
    <w:rsid w:val="00906CAE"/>
    <w:rsid w:val="00907A0A"/>
    <w:rsid w:val="00910EBB"/>
    <w:rsid w:val="009116A9"/>
    <w:rsid w:val="009121BB"/>
    <w:rsid w:val="009122A8"/>
    <w:rsid w:val="0091280F"/>
    <w:rsid w:val="00912810"/>
    <w:rsid w:val="00912E32"/>
    <w:rsid w:val="009135D3"/>
    <w:rsid w:val="009138CA"/>
    <w:rsid w:val="009138CB"/>
    <w:rsid w:val="00913AE1"/>
    <w:rsid w:val="00913E76"/>
    <w:rsid w:val="00913E8E"/>
    <w:rsid w:val="00913ECF"/>
    <w:rsid w:val="0091415E"/>
    <w:rsid w:val="0091421A"/>
    <w:rsid w:val="00914867"/>
    <w:rsid w:val="0091673E"/>
    <w:rsid w:val="00916943"/>
    <w:rsid w:val="00916CD8"/>
    <w:rsid w:val="00917266"/>
    <w:rsid w:val="00917A15"/>
    <w:rsid w:val="009201A2"/>
    <w:rsid w:val="00920D61"/>
    <w:rsid w:val="0092144F"/>
    <w:rsid w:val="009214B8"/>
    <w:rsid w:val="009214CC"/>
    <w:rsid w:val="00921623"/>
    <w:rsid w:val="00921624"/>
    <w:rsid w:val="009216CB"/>
    <w:rsid w:val="00921B4A"/>
    <w:rsid w:val="00921C6D"/>
    <w:rsid w:val="00922210"/>
    <w:rsid w:val="00922AE1"/>
    <w:rsid w:val="009232C8"/>
    <w:rsid w:val="00923309"/>
    <w:rsid w:val="00923442"/>
    <w:rsid w:val="00923532"/>
    <w:rsid w:val="0092421A"/>
    <w:rsid w:val="00924243"/>
    <w:rsid w:val="0092459B"/>
    <w:rsid w:val="009247DF"/>
    <w:rsid w:val="0092484C"/>
    <w:rsid w:val="00925BCB"/>
    <w:rsid w:val="009260AF"/>
    <w:rsid w:val="009264AD"/>
    <w:rsid w:val="00926819"/>
    <w:rsid w:val="00926C2B"/>
    <w:rsid w:val="00926CDE"/>
    <w:rsid w:val="009270AB"/>
    <w:rsid w:val="0092715B"/>
    <w:rsid w:val="00927288"/>
    <w:rsid w:val="00927A47"/>
    <w:rsid w:val="00930875"/>
    <w:rsid w:val="00930883"/>
    <w:rsid w:val="00931778"/>
    <w:rsid w:val="00931BE4"/>
    <w:rsid w:val="00931FBA"/>
    <w:rsid w:val="00932F24"/>
    <w:rsid w:val="00932FCB"/>
    <w:rsid w:val="00933454"/>
    <w:rsid w:val="0093389D"/>
    <w:rsid w:val="00933990"/>
    <w:rsid w:val="00933C2A"/>
    <w:rsid w:val="009340D0"/>
    <w:rsid w:val="00934214"/>
    <w:rsid w:val="00935C5F"/>
    <w:rsid w:val="0093718B"/>
    <w:rsid w:val="009371A2"/>
    <w:rsid w:val="00937542"/>
    <w:rsid w:val="009375F1"/>
    <w:rsid w:val="0093772B"/>
    <w:rsid w:val="009377F4"/>
    <w:rsid w:val="009378BA"/>
    <w:rsid w:val="00937B16"/>
    <w:rsid w:val="00937B1C"/>
    <w:rsid w:val="00940B28"/>
    <w:rsid w:val="00942BB1"/>
    <w:rsid w:val="00943428"/>
    <w:rsid w:val="00944118"/>
    <w:rsid w:val="00944BCB"/>
    <w:rsid w:val="00945EA2"/>
    <w:rsid w:val="009466EB"/>
    <w:rsid w:val="00947668"/>
    <w:rsid w:val="00947696"/>
    <w:rsid w:val="009477F9"/>
    <w:rsid w:val="00947E16"/>
    <w:rsid w:val="0095087E"/>
    <w:rsid w:val="00950BC8"/>
    <w:rsid w:val="00950C16"/>
    <w:rsid w:val="009512E2"/>
    <w:rsid w:val="0095132F"/>
    <w:rsid w:val="009518E6"/>
    <w:rsid w:val="00951DCD"/>
    <w:rsid w:val="0095341D"/>
    <w:rsid w:val="00954B44"/>
    <w:rsid w:val="00955376"/>
    <w:rsid w:val="00955C5C"/>
    <w:rsid w:val="0095787A"/>
    <w:rsid w:val="00960490"/>
    <w:rsid w:val="00961DE5"/>
    <w:rsid w:val="0096222A"/>
    <w:rsid w:val="0096261B"/>
    <w:rsid w:val="009626FD"/>
    <w:rsid w:val="00962C07"/>
    <w:rsid w:val="00963ACE"/>
    <w:rsid w:val="009644F1"/>
    <w:rsid w:val="0096557C"/>
    <w:rsid w:val="00965D2D"/>
    <w:rsid w:val="00966C04"/>
    <w:rsid w:val="009677D5"/>
    <w:rsid w:val="00970C37"/>
    <w:rsid w:val="0097127D"/>
    <w:rsid w:val="009716DF"/>
    <w:rsid w:val="00972119"/>
    <w:rsid w:val="009727EB"/>
    <w:rsid w:val="00972E71"/>
    <w:rsid w:val="00973F24"/>
    <w:rsid w:val="00974A9F"/>
    <w:rsid w:val="00974DBE"/>
    <w:rsid w:val="00974DD0"/>
    <w:rsid w:val="0097562F"/>
    <w:rsid w:val="0097589C"/>
    <w:rsid w:val="0097767B"/>
    <w:rsid w:val="00977B73"/>
    <w:rsid w:val="00977E9A"/>
    <w:rsid w:val="00977FA4"/>
    <w:rsid w:val="00980135"/>
    <w:rsid w:val="009813F1"/>
    <w:rsid w:val="00981867"/>
    <w:rsid w:val="00981C44"/>
    <w:rsid w:val="00981E85"/>
    <w:rsid w:val="00981EAA"/>
    <w:rsid w:val="00982466"/>
    <w:rsid w:val="0098249C"/>
    <w:rsid w:val="0098318D"/>
    <w:rsid w:val="0098337D"/>
    <w:rsid w:val="00983DFD"/>
    <w:rsid w:val="00984232"/>
    <w:rsid w:val="009856CC"/>
    <w:rsid w:val="0098578D"/>
    <w:rsid w:val="009859B7"/>
    <w:rsid w:val="00985D73"/>
    <w:rsid w:val="00985D86"/>
    <w:rsid w:val="00986593"/>
    <w:rsid w:val="00986C0E"/>
    <w:rsid w:val="009877D9"/>
    <w:rsid w:val="00987EC2"/>
    <w:rsid w:val="00990117"/>
    <w:rsid w:val="00990723"/>
    <w:rsid w:val="00990C79"/>
    <w:rsid w:val="00990F25"/>
    <w:rsid w:val="009913AD"/>
    <w:rsid w:val="00991456"/>
    <w:rsid w:val="009917EE"/>
    <w:rsid w:val="0099223F"/>
    <w:rsid w:val="0099238F"/>
    <w:rsid w:val="009926E7"/>
    <w:rsid w:val="00992720"/>
    <w:rsid w:val="00992736"/>
    <w:rsid w:val="00992821"/>
    <w:rsid w:val="00992A6D"/>
    <w:rsid w:val="00993575"/>
    <w:rsid w:val="009936D8"/>
    <w:rsid w:val="009938A9"/>
    <w:rsid w:val="0099501F"/>
    <w:rsid w:val="009950CB"/>
    <w:rsid w:val="0099560A"/>
    <w:rsid w:val="009957F1"/>
    <w:rsid w:val="00995830"/>
    <w:rsid w:val="00995A34"/>
    <w:rsid w:val="009965DF"/>
    <w:rsid w:val="00997380"/>
    <w:rsid w:val="00997A5A"/>
    <w:rsid w:val="00997AC1"/>
    <w:rsid w:val="00997DFB"/>
    <w:rsid w:val="009A0C97"/>
    <w:rsid w:val="009A1D00"/>
    <w:rsid w:val="009A298E"/>
    <w:rsid w:val="009A2D8F"/>
    <w:rsid w:val="009A2DE2"/>
    <w:rsid w:val="009A32B4"/>
    <w:rsid w:val="009A3AE3"/>
    <w:rsid w:val="009A3E23"/>
    <w:rsid w:val="009A3E99"/>
    <w:rsid w:val="009A4243"/>
    <w:rsid w:val="009A43E3"/>
    <w:rsid w:val="009A43E9"/>
    <w:rsid w:val="009A50E6"/>
    <w:rsid w:val="009A5115"/>
    <w:rsid w:val="009A7253"/>
    <w:rsid w:val="009A7831"/>
    <w:rsid w:val="009A79B7"/>
    <w:rsid w:val="009B003E"/>
    <w:rsid w:val="009B24FB"/>
    <w:rsid w:val="009B255D"/>
    <w:rsid w:val="009B29F8"/>
    <w:rsid w:val="009B2D02"/>
    <w:rsid w:val="009B3648"/>
    <w:rsid w:val="009B39EA"/>
    <w:rsid w:val="009B3A1A"/>
    <w:rsid w:val="009B3EF7"/>
    <w:rsid w:val="009B43D2"/>
    <w:rsid w:val="009B488B"/>
    <w:rsid w:val="009B4893"/>
    <w:rsid w:val="009B50FE"/>
    <w:rsid w:val="009B52DB"/>
    <w:rsid w:val="009B548E"/>
    <w:rsid w:val="009B59BE"/>
    <w:rsid w:val="009B5A23"/>
    <w:rsid w:val="009B5E3E"/>
    <w:rsid w:val="009B686A"/>
    <w:rsid w:val="009B6EF9"/>
    <w:rsid w:val="009B70B8"/>
    <w:rsid w:val="009B77DB"/>
    <w:rsid w:val="009C0376"/>
    <w:rsid w:val="009C1347"/>
    <w:rsid w:val="009C175B"/>
    <w:rsid w:val="009C1786"/>
    <w:rsid w:val="009C1A9C"/>
    <w:rsid w:val="009C283F"/>
    <w:rsid w:val="009C2BB0"/>
    <w:rsid w:val="009C33D3"/>
    <w:rsid w:val="009C340A"/>
    <w:rsid w:val="009C48C1"/>
    <w:rsid w:val="009C512A"/>
    <w:rsid w:val="009C5578"/>
    <w:rsid w:val="009C5DED"/>
    <w:rsid w:val="009C6469"/>
    <w:rsid w:val="009C66F3"/>
    <w:rsid w:val="009C6872"/>
    <w:rsid w:val="009C6C16"/>
    <w:rsid w:val="009C6C44"/>
    <w:rsid w:val="009C6CC1"/>
    <w:rsid w:val="009C6E6C"/>
    <w:rsid w:val="009D04D4"/>
    <w:rsid w:val="009D0C56"/>
    <w:rsid w:val="009D0DCC"/>
    <w:rsid w:val="009D0FF7"/>
    <w:rsid w:val="009D10A2"/>
    <w:rsid w:val="009D139B"/>
    <w:rsid w:val="009D15A4"/>
    <w:rsid w:val="009D1777"/>
    <w:rsid w:val="009D190E"/>
    <w:rsid w:val="009D2C87"/>
    <w:rsid w:val="009D2DD1"/>
    <w:rsid w:val="009D302E"/>
    <w:rsid w:val="009D322B"/>
    <w:rsid w:val="009D38C5"/>
    <w:rsid w:val="009D437A"/>
    <w:rsid w:val="009D46C1"/>
    <w:rsid w:val="009D4A50"/>
    <w:rsid w:val="009D50B2"/>
    <w:rsid w:val="009D55ED"/>
    <w:rsid w:val="009D5BFE"/>
    <w:rsid w:val="009D6472"/>
    <w:rsid w:val="009D65E1"/>
    <w:rsid w:val="009D6765"/>
    <w:rsid w:val="009D749E"/>
    <w:rsid w:val="009E004A"/>
    <w:rsid w:val="009E0761"/>
    <w:rsid w:val="009E1147"/>
    <w:rsid w:val="009E1711"/>
    <w:rsid w:val="009E1C1E"/>
    <w:rsid w:val="009E2C14"/>
    <w:rsid w:val="009E336C"/>
    <w:rsid w:val="009E47EE"/>
    <w:rsid w:val="009E5AA7"/>
    <w:rsid w:val="009E5C94"/>
    <w:rsid w:val="009E5EAC"/>
    <w:rsid w:val="009E5F6B"/>
    <w:rsid w:val="009E5F6D"/>
    <w:rsid w:val="009E618C"/>
    <w:rsid w:val="009E6271"/>
    <w:rsid w:val="009E63C9"/>
    <w:rsid w:val="009E6932"/>
    <w:rsid w:val="009E6CAC"/>
    <w:rsid w:val="009F0701"/>
    <w:rsid w:val="009F0CA8"/>
    <w:rsid w:val="009F13F2"/>
    <w:rsid w:val="009F1F89"/>
    <w:rsid w:val="009F2BB2"/>
    <w:rsid w:val="009F316C"/>
    <w:rsid w:val="009F3796"/>
    <w:rsid w:val="009F3C6C"/>
    <w:rsid w:val="009F3C7D"/>
    <w:rsid w:val="009F47D4"/>
    <w:rsid w:val="009F47E9"/>
    <w:rsid w:val="009F50D0"/>
    <w:rsid w:val="009F58EB"/>
    <w:rsid w:val="009F5A8A"/>
    <w:rsid w:val="009F6162"/>
    <w:rsid w:val="009F63E9"/>
    <w:rsid w:val="009F6739"/>
    <w:rsid w:val="009F69CA"/>
    <w:rsid w:val="009F6A6A"/>
    <w:rsid w:val="009F6B10"/>
    <w:rsid w:val="009F6BAE"/>
    <w:rsid w:val="009F7430"/>
    <w:rsid w:val="009F78BC"/>
    <w:rsid w:val="009F79B9"/>
    <w:rsid w:val="009F7A1E"/>
    <w:rsid w:val="009F7A72"/>
    <w:rsid w:val="009F7D62"/>
    <w:rsid w:val="00A0158B"/>
    <w:rsid w:val="00A02216"/>
    <w:rsid w:val="00A03119"/>
    <w:rsid w:val="00A0349F"/>
    <w:rsid w:val="00A03989"/>
    <w:rsid w:val="00A040FC"/>
    <w:rsid w:val="00A041B3"/>
    <w:rsid w:val="00A04967"/>
    <w:rsid w:val="00A0661B"/>
    <w:rsid w:val="00A066EC"/>
    <w:rsid w:val="00A06C83"/>
    <w:rsid w:val="00A075C8"/>
    <w:rsid w:val="00A1048D"/>
    <w:rsid w:val="00A112CD"/>
    <w:rsid w:val="00A11DE3"/>
    <w:rsid w:val="00A12A33"/>
    <w:rsid w:val="00A13095"/>
    <w:rsid w:val="00A13290"/>
    <w:rsid w:val="00A138CF"/>
    <w:rsid w:val="00A13C87"/>
    <w:rsid w:val="00A14B1A"/>
    <w:rsid w:val="00A14CC0"/>
    <w:rsid w:val="00A14F45"/>
    <w:rsid w:val="00A15464"/>
    <w:rsid w:val="00A1581B"/>
    <w:rsid w:val="00A15A9D"/>
    <w:rsid w:val="00A15C39"/>
    <w:rsid w:val="00A168B1"/>
    <w:rsid w:val="00A170E4"/>
    <w:rsid w:val="00A1774B"/>
    <w:rsid w:val="00A178D3"/>
    <w:rsid w:val="00A20232"/>
    <w:rsid w:val="00A2034F"/>
    <w:rsid w:val="00A21034"/>
    <w:rsid w:val="00A21112"/>
    <w:rsid w:val="00A2151C"/>
    <w:rsid w:val="00A2173F"/>
    <w:rsid w:val="00A21F40"/>
    <w:rsid w:val="00A221B8"/>
    <w:rsid w:val="00A237FD"/>
    <w:rsid w:val="00A2387A"/>
    <w:rsid w:val="00A24BF2"/>
    <w:rsid w:val="00A2549A"/>
    <w:rsid w:val="00A258E8"/>
    <w:rsid w:val="00A2625C"/>
    <w:rsid w:val="00A26477"/>
    <w:rsid w:val="00A268BD"/>
    <w:rsid w:val="00A268CE"/>
    <w:rsid w:val="00A3044E"/>
    <w:rsid w:val="00A30CFF"/>
    <w:rsid w:val="00A310FD"/>
    <w:rsid w:val="00A313B4"/>
    <w:rsid w:val="00A31C23"/>
    <w:rsid w:val="00A32117"/>
    <w:rsid w:val="00A32273"/>
    <w:rsid w:val="00A3296F"/>
    <w:rsid w:val="00A32E2F"/>
    <w:rsid w:val="00A32E47"/>
    <w:rsid w:val="00A3383A"/>
    <w:rsid w:val="00A34035"/>
    <w:rsid w:val="00A3411D"/>
    <w:rsid w:val="00A34252"/>
    <w:rsid w:val="00A34974"/>
    <w:rsid w:val="00A34D63"/>
    <w:rsid w:val="00A356DF"/>
    <w:rsid w:val="00A35760"/>
    <w:rsid w:val="00A35D4E"/>
    <w:rsid w:val="00A35F41"/>
    <w:rsid w:val="00A35FDF"/>
    <w:rsid w:val="00A364E4"/>
    <w:rsid w:val="00A36A1A"/>
    <w:rsid w:val="00A36F00"/>
    <w:rsid w:val="00A370B0"/>
    <w:rsid w:val="00A37F13"/>
    <w:rsid w:val="00A4077D"/>
    <w:rsid w:val="00A41005"/>
    <w:rsid w:val="00A422B0"/>
    <w:rsid w:val="00A426B0"/>
    <w:rsid w:val="00A42982"/>
    <w:rsid w:val="00A42A75"/>
    <w:rsid w:val="00A42B7D"/>
    <w:rsid w:val="00A42D9A"/>
    <w:rsid w:val="00A43BE6"/>
    <w:rsid w:val="00A43C88"/>
    <w:rsid w:val="00A43DB2"/>
    <w:rsid w:val="00A43F31"/>
    <w:rsid w:val="00A44B38"/>
    <w:rsid w:val="00A44B74"/>
    <w:rsid w:val="00A45423"/>
    <w:rsid w:val="00A45DBD"/>
    <w:rsid w:val="00A476FB"/>
    <w:rsid w:val="00A515AF"/>
    <w:rsid w:val="00A51819"/>
    <w:rsid w:val="00A51DFC"/>
    <w:rsid w:val="00A531E4"/>
    <w:rsid w:val="00A535C6"/>
    <w:rsid w:val="00A54578"/>
    <w:rsid w:val="00A548B5"/>
    <w:rsid w:val="00A54BAD"/>
    <w:rsid w:val="00A54D19"/>
    <w:rsid w:val="00A557A2"/>
    <w:rsid w:val="00A55C1E"/>
    <w:rsid w:val="00A56C49"/>
    <w:rsid w:val="00A56DFF"/>
    <w:rsid w:val="00A57269"/>
    <w:rsid w:val="00A57E6C"/>
    <w:rsid w:val="00A6062A"/>
    <w:rsid w:val="00A615E8"/>
    <w:rsid w:val="00A621E3"/>
    <w:rsid w:val="00A62E66"/>
    <w:rsid w:val="00A631E1"/>
    <w:rsid w:val="00A63340"/>
    <w:rsid w:val="00A63435"/>
    <w:rsid w:val="00A63715"/>
    <w:rsid w:val="00A63C58"/>
    <w:rsid w:val="00A641B0"/>
    <w:rsid w:val="00A64525"/>
    <w:rsid w:val="00A64709"/>
    <w:rsid w:val="00A64870"/>
    <w:rsid w:val="00A64BC7"/>
    <w:rsid w:val="00A64DF2"/>
    <w:rsid w:val="00A64E71"/>
    <w:rsid w:val="00A64FCD"/>
    <w:rsid w:val="00A6532B"/>
    <w:rsid w:val="00A6554D"/>
    <w:rsid w:val="00A658F2"/>
    <w:rsid w:val="00A65D0A"/>
    <w:rsid w:val="00A65EFF"/>
    <w:rsid w:val="00A665CE"/>
    <w:rsid w:val="00A666B5"/>
    <w:rsid w:val="00A66C5C"/>
    <w:rsid w:val="00A70234"/>
    <w:rsid w:val="00A7081A"/>
    <w:rsid w:val="00A71A68"/>
    <w:rsid w:val="00A71AA3"/>
    <w:rsid w:val="00A72383"/>
    <w:rsid w:val="00A7258E"/>
    <w:rsid w:val="00A726A1"/>
    <w:rsid w:val="00A7290B"/>
    <w:rsid w:val="00A72D69"/>
    <w:rsid w:val="00A73230"/>
    <w:rsid w:val="00A73CF5"/>
    <w:rsid w:val="00A7458B"/>
    <w:rsid w:val="00A75101"/>
    <w:rsid w:val="00A75283"/>
    <w:rsid w:val="00A7651E"/>
    <w:rsid w:val="00A76D31"/>
    <w:rsid w:val="00A76EF0"/>
    <w:rsid w:val="00A776F4"/>
    <w:rsid w:val="00A77BF2"/>
    <w:rsid w:val="00A80052"/>
    <w:rsid w:val="00A8011D"/>
    <w:rsid w:val="00A8035A"/>
    <w:rsid w:val="00A80404"/>
    <w:rsid w:val="00A80481"/>
    <w:rsid w:val="00A80E85"/>
    <w:rsid w:val="00A81412"/>
    <w:rsid w:val="00A8166B"/>
    <w:rsid w:val="00A818A0"/>
    <w:rsid w:val="00A819A1"/>
    <w:rsid w:val="00A81BC6"/>
    <w:rsid w:val="00A82428"/>
    <w:rsid w:val="00A825EA"/>
    <w:rsid w:val="00A82813"/>
    <w:rsid w:val="00A82FA6"/>
    <w:rsid w:val="00A83ECB"/>
    <w:rsid w:val="00A844CE"/>
    <w:rsid w:val="00A84600"/>
    <w:rsid w:val="00A847F3"/>
    <w:rsid w:val="00A8482B"/>
    <w:rsid w:val="00A84FEC"/>
    <w:rsid w:val="00A851DC"/>
    <w:rsid w:val="00A85582"/>
    <w:rsid w:val="00A85875"/>
    <w:rsid w:val="00A86D0D"/>
    <w:rsid w:val="00A86E24"/>
    <w:rsid w:val="00A86F77"/>
    <w:rsid w:val="00A870AB"/>
    <w:rsid w:val="00A878D0"/>
    <w:rsid w:val="00A87C97"/>
    <w:rsid w:val="00A90ADD"/>
    <w:rsid w:val="00A92245"/>
    <w:rsid w:val="00A924A9"/>
    <w:rsid w:val="00A92C0E"/>
    <w:rsid w:val="00A93DB9"/>
    <w:rsid w:val="00A93E3C"/>
    <w:rsid w:val="00A94110"/>
    <w:rsid w:val="00A94209"/>
    <w:rsid w:val="00A942F4"/>
    <w:rsid w:val="00A9439F"/>
    <w:rsid w:val="00A948C2"/>
    <w:rsid w:val="00A9597F"/>
    <w:rsid w:val="00A965EC"/>
    <w:rsid w:val="00A96700"/>
    <w:rsid w:val="00A96B69"/>
    <w:rsid w:val="00A977B4"/>
    <w:rsid w:val="00A97FF6"/>
    <w:rsid w:val="00AA0B1E"/>
    <w:rsid w:val="00AA0BA1"/>
    <w:rsid w:val="00AA1367"/>
    <w:rsid w:val="00AA1AF7"/>
    <w:rsid w:val="00AA1DBD"/>
    <w:rsid w:val="00AA232D"/>
    <w:rsid w:val="00AA25A6"/>
    <w:rsid w:val="00AA27EE"/>
    <w:rsid w:val="00AA2BC0"/>
    <w:rsid w:val="00AA2DA0"/>
    <w:rsid w:val="00AA3281"/>
    <w:rsid w:val="00AA3833"/>
    <w:rsid w:val="00AA3EA1"/>
    <w:rsid w:val="00AA4675"/>
    <w:rsid w:val="00AA485E"/>
    <w:rsid w:val="00AA4A14"/>
    <w:rsid w:val="00AA4B76"/>
    <w:rsid w:val="00AA5E36"/>
    <w:rsid w:val="00AA61A4"/>
    <w:rsid w:val="00AA6730"/>
    <w:rsid w:val="00AA68BC"/>
    <w:rsid w:val="00AA6A35"/>
    <w:rsid w:val="00AA6C06"/>
    <w:rsid w:val="00AA72BA"/>
    <w:rsid w:val="00AB1035"/>
    <w:rsid w:val="00AB18D2"/>
    <w:rsid w:val="00AB1934"/>
    <w:rsid w:val="00AB2305"/>
    <w:rsid w:val="00AB2341"/>
    <w:rsid w:val="00AB26A3"/>
    <w:rsid w:val="00AB2881"/>
    <w:rsid w:val="00AB3D15"/>
    <w:rsid w:val="00AB41A8"/>
    <w:rsid w:val="00AB457A"/>
    <w:rsid w:val="00AB4E54"/>
    <w:rsid w:val="00AB4EDD"/>
    <w:rsid w:val="00AB5FDE"/>
    <w:rsid w:val="00AB6558"/>
    <w:rsid w:val="00AB6B59"/>
    <w:rsid w:val="00AB79FD"/>
    <w:rsid w:val="00AB7F67"/>
    <w:rsid w:val="00AC018A"/>
    <w:rsid w:val="00AC0458"/>
    <w:rsid w:val="00AC0E14"/>
    <w:rsid w:val="00AC0FE0"/>
    <w:rsid w:val="00AC1ACB"/>
    <w:rsid w:val="00AC1D08"/>
    <w:rsid w:val="00AC2504"/>
    <w:rsid w:val="00AC2561"/>
    <w:rsid w:val="00AC2AD3"/>
    <w:rsid w:val="00AC2D3B"/>
    <w:rsid w:val="00AC31AC"/>
    <w:rsid w:val="00AC38EA"/>
    <w:rsid w:val="00AC4028"/>
    <w:rsid w:val="00AC4240"/>
    <w:rsid w:val="00AC4400"/>
    <w:rsid w:val="00AC4429"/>
    <w:rsid w:val="00AC5376"/>
    <w:rsid w:val="00AC54EC"/>
    <w:rsid w:val="00AC5713"/>
    <w:rsid w:val="00AC57B2"/>
    <w:rsid w:val="00AC60DF"/>
    <w:rsid w:val="00AC72B6"/>
    <w:rsid w:val="00AC734A"/>
    <w:rsid w:val="00AC7532"/>
    <w:rsid w:val="00AD0819"/>
    <w:rsid w:val="00AD3128"/>
    <w:rsid w:val="00AD36C0"/>
    <w:rsid w:val="00AD3BBA"/>
    <w:rsid w:val="00AD4E6E"/>
    <w:rsid w:val="00AD4FF2"/>
    <w:rsid w:val="00AD5CAD"/>
    <w:rsid w:val="00AD6996"/>
    <w:rsid w:val="00AD73AB"/>
    <w:rsid w:val="00AD7946"/>
    <w:rsid w:val="00AD7950"/>
    <w:rsid w:val="00AD7BAC"/>
    <w:rsid w:val="00AE131D"/>
    <w:rsid w:val="00AE189C"/>
    <w:rsid w:val="00AE18E9"/>
    <w:rsid w:val="00AE24BB"/>
    <w:rsid w:val="00AE25C5"/>
    <w:rsid w:val="00AE26F3"/>
    <w:rsid w:val="00AE2B7E"/>
    <w:rsid w:val="00AE327B"/>
    <w:rsid w:val="00AE45B3"/>
    <w:rsid w:val="00AE4782"/>
    <w:rsid w:val="00AE4795"/>
    <w:rsid w:val="00AE54F4"/>
    <w:rsid w:val="00AE60B5"/>
    <w:rsid w:val="00AE61DF"/>
    <w:rsid w:val="00AE6426"/>
    <w:rsid w:val="00AE6DAA"/>
    <w:rsid w:val="00AE70AE"/>
    <w:rsid w:val="00AE70B8"/>
    <w:rsid w:val="00AE718E"/>
    <w:rsid w:val="00AE73B6"/>
    <w:rsid w:val="00AE7550"/>
    <w:rsid w:val="00AE7AD6"/>
    <w:rsid w:val="00AE7BC1"/>
    <w:rsid w:val="00AF013A"/>
    <w:rsid w:val="00AF0174"/>
    <w:rsid w:val="00AF06F2"/>
    <w:rsid w:val="00AF0DED"/>
    <w:rsid w:val="00AF15AA"/>
    <w:rsid w:val="00AF18D9"/>
    <w:rsid w:val="00AF2742"/>
    <w:rsid w:val="00AF2A21"/>
    <w:rsid w:val="00AF2F64"/>
    <w:rsid w:val="00AF2FB6"/>
    <w:rsid w:val="00AF3283"/>
    <w:rsid w:val="00AF3318"/>
    <w:rsid w:val="00AF387E"/>
    <w:rsid w:val="00AF3892"/>
    <w:rsid w:val="00AF3B99"/>
    <w:rsid w:val="00AF4C5F"/>
    <w:rsid w:val="00AF4E42"/>
    <w:rsid w:val="00AF507F"/>
    <w:rsid w:val="00AF5AE9"/>
    <w:rsid w:val="00AF5B45"/>
    <w:rsid w:val="00AF5CC3"/>
    <w:rsid w:val="00AF660E"/>
    <w:rsid w:val="00AF700A"/>
    <w:rsid w:val="00AF7A17"/>
    <w:rsid w:val="00B00226"/>
    <w:rsid w:val="00B00DAD"/>
    <w:rsid w:val="00B00DC6"/>
    <w:rsid w:val="00B01454"/>
    <w:rsid w:val="00B01864"/>
    <w:rsid w:val="00B01A6D"/>
    <w:rsid w:val="00B01D7C"/>
    <w:rsid w:val="00B01E7B"/>
    <w:rsid w:val="00B02148"/>
    <w:rsid w:val="00B027CA"/>
    <w:rsid w:val="00B02A82"/>
    <w:rsid w:val="00B02EF9"/>
    <w:rsid w:val="00B0334B"/>
    <w:rsid w:val="00B035EA"/>
    <w:rsid w:val="00B03847"/>
    <w:rsid w:val="00B03A34"/>
    <w:rsid w:val="00B05575"/>
    <w:rsid w:val="00B05AEB"/>
    <w:rsid w:val="00B05C64"/>
    <w:rsid w:val="00B05F98"/>
    <w:rsid w:val="00B062CE"/>
    <w:rsid w:val="00B06632"/>
    <w:rsid w:val="00B06AA9"/>
    <w:rsid w:val="00B06B8C"/>
    <w:rsid w:val="00B07ACD"/>
    <w:rsid w:val="00B07C15"/>
    <w:rsid w:val="00B07DB5"/>
    <w:rsid w:val="00B100E0"/>
    <w:rsid w:val="00B103DD"/>
    <w:rsid w:val="00B10494"/>
    <w:rsid w:val="00B11BE3"/>
    <w:rsid w:val="00B120BC"/>
    <w:rsid w:val="00B12689"/>
    <w:rsid w:val="00B13BA9"/>
    <w:rsid w:val="00B143F1"/>
    <w:rsid w:val="00B1444F"/>
    <w:rsid w:val="00B14D81"/>
    <w:rsid w:val="00B1549A"/>
    <w:rsid w:val="00B159B1"/>
    <w:rsid w:val="00B15C78"/>
    <w:rsid w:val="00B16C38"/>
    <w:rsid w:val="00B170E2"/>
    <w:rsid w:val="00B174E1"/>
    <w:rsid w:val="00B1789B"/>
    <w:rsid w:val="00B17F10"/>
    <w:rsid w:val="00B2024C"/>
    <w:rsid w:val="00B2130E"/>
    <w:rsid w:val="00B21508"/>
    <w:rsid w:val="00B21BF3"/>
    <w:rsid w:val="00B21F10"/>
    <w:rsid w:val="00B21F48"/>
    <w:rsid w:val="00B2241B"/>
    <w:rsid w:val="00B22921"/>
    <w:rsid w:val="00B22A2E"/>
    <w:rsid w:val="00B22C8C"/>
    <w:rsid w:val="00B2307F"/>
    <w:rsid w:val="00B230C1"/>
    <w:rsid w:val="00B238EF"/>
    <w:rsid w:val="00B23ACB"/>
    <w:rsid w:val="00B241D1"/>
    <w:rsid w:val="00B2464C"/>
    <w:rsid w:val="00B246BC"/>
    <w:rsid w:val="00B25799"/>
    <w:rsid w:val="00B263A2"/>
    <w:rsid w:val="00B266D6"/>
    <w:rsid w:val="00B27D3D"/>
    <w:rsid w:val="00B30BD8"/>
    <w:rsid w:val="00B30F5F"/>
    <w:rsid w:val="00B31564"/>
    <w:rsid w:val="00B31969"/>
    <w:rsid w:val="00B32871"/>
    <w:rsid w:val="00B3330B"/>
    <w:rsid w:val="00B3343F"/>
    <w:rsid w:val="00B33E26"/>
    <w:rsid w:val="00B3446F"/>
    <w:rsid w:val="00B34E2B"/>
    <w:rsid w:val="00B352A2"/>
    <w:rsid w:val="00B35E34"/>
    <w:rsid w:val="00B36999"/>
    <w:rsid w:val="00B37050"/>
    <w:rsid w:val="00B374EB"/>
    <w:rsid w:val="00B37A88"/>
    <w:rsid w:val="00B37F3A"/>
    <w:rsid w:val="00B40061"/>
    <w:rsid w:val="00B40489"/>
    <w:rsid w:val="00B40583"/>
    <w:rsid w:val="00B40825"/>
    <w:rsid w:val="00B40907"/>
    <w:rsid w:val="00B4092D"/>
    <w:rsid w:val="00B4211F"/>
    <w:rsid w:val="00B43380"/>
    <w:rsid w:val="00B43981"/>
    <w:rsid w:val="00B446F0"/>
    <w:rsid w:val="00B44875"/>
    <w:rsid w:val="00B44C4A"/>
    <w:rsid w:val="00B44F17"/>
    <w:rsid w:val="00B44F49"/>
    <w:rsid w:val="00B45450"/>
    <w:rsid w:val="00B46107"/>
    <w:rsid w:val="00B47728"/>
    <w:rsid w:val="00B47BC2"/>
    <w:rsid w:val="00B505F2"/>
    <w:rsid w:val="00B5185E"/>
    <w:rsid w:val="00B5195F"/>
    <w:rsid w:val="00B5202E"/>
    <w:rsid w:val="00B528FC"/>
    <w:rsid w:val="00B52D92"/>
    <w:rsid w:val="00B53F71"/>
    <w:rsid w:val="00B543AC"/>
    <w:rsid w:val="00B546FF"/>
    <w:rsid w:val="00B54B08"/>
    <w:rsid w:val="00B54B12"/>
    <w:rsid w:val="00B54B92"/>
    <w:rsid w:val="00B5510C"/>
    <w:rsid w:val="00B557D8"/>
    <w:rsid w:val="00B55C40"/>
    <w:rsid w:val="00B56214"/>
    <w:rsid w:val="00B5657F"/>
    <w:rsid w:val="00B566ED"/>
    <w:rsid w:val="00B56AFB"/>
    <w:rsid w:val="00B56C06"/>
    <w:rsid w:val="00B57983"/>
    <w:rsid w:val="00B57C1A"/>
    <w:rsid w:val="00B6076A"/>
    <w:rsid w:val="00B61117"/>
    <w:rsid w:val="00B61382"/>
    <w:rsid w:val="00B61670"/>
    <w:rsid w:val="00B618F6"/>
    <w:rsid w:val="00B62D72"/>
    <w:rsid w:val="00B63014"/>
    <w:rsid w:val="00B631CB"/>
    <w:rsid w:val="00B642A5"/>
    <w:rsid w:val="00B6478F"/>
    <w:rsid w:val="00B64C31"/>
    <w:rsid w:val="00B65833"/>
    <w:rsid w:val="00B65E30"/>
    <w:rsid w:val="00B65FFB"/>
    <w:rsid w:val="00B6687D"/>
    <w:rsid w:val="00B66C73"/>
    <w:rsid w:val="00B671FF"/>
    <w:rsid w:val="00B67435"/>
    <w:rsid w:val="00B67BF7"/>
    <w:rsid w:val="00B7043D"/>
    <w:rsid w:val="00B71052"/>
    <w:rsid w:val="00B71B55"/>
    <w:rsid w:val="00B72971"/>
    <w:rsid w:val="00B72B2A"/>
    <w:rsid w:val="00B7306B"/>
    <w:rsid w:val="00B731E3"/>
    <w:rsid w:val="00B7333F"/>
    <w:rsid w:val="00B7348F"/>
    <w:rsid w:val="00B73CF2"/>
    <w:rsid w:val="00B74AC2"/>
    <w:rsid w:val="00B7528E"/>
    <w:rsid w:val="00B75747"/>
    <w:rsid w:val="00B757C0"/>
    <w:rsid w:val="00B757E2"/>
    <w:rsid w:val="00B75A0B"/>
    <w:rsid w:val="00B75A5D"/>
    <w:rsid w:val="00B76301"/>
    <w:rsid w:val="00B76A68"/>
    <w:rsid w:val="00B77A88"/>
    <w:rsid w:val="00B77B6E"/>
    <w:rsid w:val="00B77E8D"/>
    <w:rsid w:val="00B80A9C"/>
    <w:rsid w:val="00B815FF"/>
    <w:rsid w:val="00B82057"/>
    <w:rsid w:val="00B82670"/>
    <w:rsid w:val="00B82798"/>
    <w:rsid w:val="00B827C8"/>
    <w:rsid w:val="00B829E7"/>
    <w:rsid w:val="00B832E4"/>
    <w:rsid w:val="00B83476"/>
    <w:rsid w:val="00B8379A"/>
    <w:rsid w:val="00B83B70"/>
    <w:rsid w:val="00B8405B"/>
    <w:rsid w:val="00B84514"/>
    <w:rsid w:val="00B847BE"/>
    <w:rsid w:val="00B84801"/>
    <w:rsid w:val="00B85500"/>
    <w:rsid w:val="00B85867"/>
    <w:rsid w:val="00B85C6F"/>
    <w:rsid w:val="00B8634D"/>
    <w:rsid w:val="00B86D8A"/>
    <w:rsid w:val="00B8722C"/>
    <w:rsid w:val="00B87A62"/>
    <w:rsid w:val="00B87BF3"/>
    <w:rsid w:val="00B9015E"/>
    <w:rsid w:val="00B908C1"/>
    <w:rsid w:val="00B90E19"/>
    <w:rsid w:val="00B91856"/>
    <w:rsid w:val="00B9286A"/>
    <w:rsid w:val="00B933D1"/>
    <w:rsid w:val="00B9395B"/>
    <w:rsid w:val="00B93EB2"/>
    <w:rsid w:val="00B93EB9"/>
    <w:rsid w:val="00B9458B"/>
    <w:rsid w:val="00B94664"/>
    <w:rsid w:val="00B94E35"/>
    <w:rsid w:val="00B9538A"/>
    <w:rsid w:val="00B95887"/>
    <w:rsid w:val="00B9599C"/>
    <w:rsid w:val="00B95D1A"/>
    <w:rsid w:val="00B961C0"/>
    <w:rsid w:val="00B96EE7"/>
    <w:rsid w:val="00B9738D"/>
    <w:rsid w:val="00B97DBA"/>
    <w:rsid w:val="00BA0040"/>
    <w:rsid w:val="00BA05CF"/>
    <w:rsid w:val="00BA08CE"/>
    <w:rsid w:val="00BA0BFA"/>
    <w:rsid w:val="00BA0E35"/>
    <w:rsid w:val="00BA1195"/>
    <w:rsid w:val="00BA140D"/>
    <w:rsid w:val="00BA1A16"/>
    <w:rsid w:val="00BA1CF6"/>
    <w:rsid w:val="00BA24A5"/>
    <w:rsid w:val="00BA25BF"/>
    <w:rsid w:val="00BA2603"/>
    <w:rsid w:val="00BA2701"/>
    <w:rsid w:val="00BA2AF0"/>
    <w:rsid w:val="00BA2BC2"/>
    <w:rsid w:val="00BA2C6C"/>
    <w:rsid w:val="00BA365A"/>
    <w:rsid w:val="00BA3730"/>
    <w:rsid w:val="00BA3966"/>
    <w:rsid w:val="00BA3BBE"/>
    <w:rsid w:val="00BA420B"/>
    <w:rsid w:val="00BA4503"/>
    <w:rsid w:val="00BA5271"/>
    <w:rsid w:val="00BA5758"/>
    <w:rsid w:val="00BA5A9A"/>
    <w:rsid w:val="00BA6A1E"/>
    <w:rsid w:val="00BA7008"/>
    <w:rsid w:val="00BA71FC"/>
    <w:rsid w:val="00BA7320"/>
    <w:rsid w:val="00BA7364"/>
    <w:rsid w:val="00BA7368"/>
    <w:rsid w:val="00BA7903"/>
    <w:rsid w:val="00BA7A1F"/>
    <w:rsid w:val="00BA7E22"/>
    <w:rsid w:val="00BB06A9"/>
    <w:rsid w:val="00BB1616"/>
    <w:rsid w:val="00BB1659"/>
    <w:rsid w:val="00BB193D"/>
    <w:rsid w:val="00BB3274"/>
    <w:rsid w:val="00BB3F3A"/>
    <w:rsid w:val="00BB3FD1"/>
    <w:rsid w:val="00BB43AD"/>
    <w:rsid w:val="00BB45E6"/>
    <w:rsid w:val="00BB5ED4"/>
    <w:rsid w:val="00BB5F39"/>
    <w:rsid w:val="00BB659C"/>
    <w:rsid w:val="00BB6658"/>
    <w:rsid w:val="00BB75A3"/>
    <w:rsid w:val="00BB7E06"/>
    <w:rsid w:val="00BC02B8"/>
    <w:rsid w:val="00BC09B5"/>
    <w:rsid w:val="00BC130F"/>
    <w:rsid w:val="00BC1895"/>
    <w:rsid w:val="00BC2019"/>
    <w:rsid w:val="00BC2676"/>
    <w:rsid w:val="00BC2DBA"/>
    <w:rsid w:val="00BC3085"/>
    <w:rsid w:val="00BC35A1"/>
    <w:rsid w:val="00BC3AA7"/>
    <w:rsid w:val="00BC3F97"/>
    <w:rsid w:val="00BC3FA1"/>
    <w:rsid w:val="00BC4B56"/>
    <w:rsid w:val="00BC4D4B"/>
    <w:rsid w:val="00BC5027"/>
    <w:rsid w:val="00BC5144"/>
    <w:rsid w:val="00BC52F1"/>
    <w:rsid w:val="00BD00A6"/>
    <w:rsid w:val="00BD03BF"/>
    <w:rsid w:val="00BD0432"/>
    <w:rsid w:val="00BD07D7"/>
    <w:rsid w:val="00BD08BC"/>
    <w:rsid w:val="00BD0F8C"/>
    <w:rsid w:val="00BD14B2"/>
    <w:rsid w:val="00BD16CB"/>
    <w:rsid w:val="00BD1BC4"/>
    <w:rsid w:val="00BD1D12"/>
    <w:rsid w:val="00BD2155"/>
    <w:rsid w:val="00BD272A"/>
    <w:rsid w:val="00BD29E1"/>
    <w:rsid w:val="00BD3733"/>
    <w:rsid w:val="00BD3E99"/>
    <w:rsid w:val="00BD4429"/>
    <w:rsid w:val="00BD4681"/>
    <w:rsid w:val="00BD480D"/>
    <w:rsid w:val="00BD480E"/>
    <w:rsid w:val="00BD48E8"/>
    <w:rsid w:val="00BD493D"/>
    <w:rsid w:val="00BD4BE2"/>
    <w:rsid w:val="00BD5840"/>
    <w:rsid w:val="00BD5C5B"/>
    <w:rsid w:val="00BD6207"/>
    <w:rsid w:val="00BD6327"/>
    <w:rsid w:val="00BD68A7"/>
    <w:rsid w:val="00BD68C4"/>
    <w:rsid w:val="00BD6A0B"/>
    <w:rsid w:val="00BD6AB4"/>
    <w:rsid w:val="00BD6ADD"/>
    <w:rsid w:val="00BD6CB1"/>
    <w:rsid w:val="00BD7016"/>
    <w:rsid w:val="00BD7B76"/>
    <w:rsid w:val="00BD7D80"/>
    <w:rsid w:val="00BD7F8A"/>
    <w:rsid w:val="00BE04D2"/>
    <w:rsid w:val="00BE0D4D"/>
    <w:rsid w:val="00BE20C2"/>
    <w:rsid w:val="00BE2271"/>
    <w:rsid w:val="00BE22B2"/>
    <w:rsid w:val="00BE246C"/>
    <w:rsid w:val="00BE28DE"/>
    <w:rsid w:val="00BE3287"/>
    <w:rsid w:val="00BE33E7"/>
    <w:rsid w:val="00BE3415"/>
    <w:rsid w:val="00BE364E"/>
    <w:rsid w:val="00BE3970"/>
    <w:rsid w:val="00BE41F7"/>
    <w:rsid w:val="00BE4518"/>
    <w:rsid w:val="00BE4C42"/>
    <w:rsid w:val="00BE4E45"/>
    <w:rsid w:val="00BE534B"/>
    <w:rsid w:val="00BE535C"/>
    <w:rsid w:val="00BE5EA0"/>
    <w:rsid w:val="00BE68EC"/>
    <w:rsid w:val="00BF0007"/>
    <w:rsid w:val="00BF00B4"/>
    <w:rsid w:val="00BF086A"/>
    <w:rsid w:val="00BF1B64"/>
    <w:rsid w:val="00BF21D9"/>
    <w:rsid w:val="00BF22DC"/>
    <w:rsid w:val="00BF240A"/>
    <w:rsid w:val="00BF2744"/>
    <w:rsid w:val="00BF29BE"/>
    <w:rsid w:val="00BF2D98"/>
    <w:rsid w:val="00BF35A8"/>
    <w:rsid w:val="00BF3E68"/>
    <w:rsid w:val="00BF46D3"/>
    <w:rsid w:val="00BF4A09"/>
    <w:rsid w:val="00BF55B8"/>
    <w:rsid w:val="00BF5A02"/>
    <w:rsid w:val="00BF5A9F"/>
    <w:rsid w:val="00BF5BED"/>
    <w:rsid w:val="00BF5F3C"/>
    <w:rsid w:val="00BF6229"/>
    <w:rsid w:val="00BF66F3"/>
    <w:rsid w:val="00BF6BC1"/>
    <w:rsid w:val="00BF77CD"/>
    <w:rsid w:val="00C00367"/>
    <w:rsid w:val="00C0097E"/>
    <w:rsid w:val="00C00C42"/>
    <w:rsid w:val="00C0267E"/>
    <w:rsid w:val="00C02FE6"/>
    <w:rsid w:val="00C03225"/>
    <w:rsid w:val="00C0330A"/>
    <w:rsid w:val="00C03448"/>
    <w:rsid w:val="00C03523"/>
    <w:rsid w:val="00C036C4"/>
    <w:rsid w:val="00C03B50"/>
    <w:rsid w:val="00C0550A"/>
    <w:rsid w:val="00C058D4"/>
    <w:rsid w:val="00C0591B"/>
    <w:rsid w:val="00C05B85"/>
    <w:rsid w:val="00C06F9E"/>
    <w:rsid w:val="00C0712A"/>
    <w:rsid w:val="00C07283"/>
    <w:rsid w:val="00C078CE"/>
    <w:rsid w:val="00C10276"/>
    <w:rsid w:val="00C10600"/>
    <w:rsid w:val="00C10B24"/>
    <w:rsid w:val="00C10BBC"/>
    <w:rsid w:val="00C10CD2"/>
    <w:rsid w:val="00C114B8"/>
    <w:rsid w:val="00C11AAE"/>
    <w:rsid w:val="00C11BC1"/>
    <w:rsid w:val="00C11EC5"/>
    <w:rsid w:val="00C11FCB"/>
    <w:rsid w:val="00C124F4"/>
    <w:rsid w:val="00C12A74"/>
    <w:rsid w:val="00C13526"/>
    <w:rsid w:val="00C1365F"/>
    <w:rsid w:val="00C13E81"/>
    <w:rsid w:val="00C14187"/>
    <w:rsid w:val="00C141AD"/>
    <w:rsid w:val="00C14BF8"/>
    <w:rsid w:val="00C16E68"/>
    <w:rsid w:val="00C17A19"/>
    <w:rsid w:val="00C17A5C"/>
    <w:rsid w:val="00C20069"/>
    <w:rsid w:val="00C2020F"/>
    <w:rsid w:val="00C20487"/>
    <w:rsid w:val="00C20D58"/>
    <w:rsid w:val="00C20DD3"/>
    <w:rsid w:val="00C20DEC"/>
    <w:rsid w:val="00C21072"/>
    <w:rsid w:val="00C211B7"/>
    <w:rsid w:val="00C21440"/>
    <w:rsid w:val="00C21536"/>
    <w:rsid w:val="00C21FB9"/>
    <w:rsid w:val="00C22201"/>
    <w:rsid w:val="00C22783"/>
    <w:rsid w:val="00C22BAD"/>
    <w:rsid w:val="00C230BB"/>
    <w:rsid w:val="00C236BC"/>
    <w:rsid w:val="00C239B8"/>
    <w:rsid w:val="00C24952"/>
    <w:rsid w:val="00C2524B"/>
    <w:rsid w:val="00C256DD"/>
    <w:rsid w:val="00C2612F"/>
    <w:rsid w:val="00C271D0"/>
    <w:rsid w:val="00C2723C"/>
    <w:rsid w:val="00C27895"/>
    <w:rsid w:val="00C27E7D"/>
    <w:rsid w:val="00C27F23"/>
    <w:rsid w:val="00C3052E"/>
    <w:rsid w:val="00C30820"/>
    <w:rsid w:val="00C31006"/>
    <w:rsid w:val="00C31A4E"/>
    <w:rsid w:val="00C32214"/>
    <w:rsid w:val="00C323EC"/>
    <w:rsid w:val="00C3249E"/>
    <w:rsid w:val="00C324F9"/>
    <w:rsid w:val="00C32F64"/>
    <w:rsid w:val="00C33E67"/>
    <w:rsid w:val="00C3403E"/>
    <w:rsid w:val="00C34794"/>
    <w:rsid w:val="00C34886"/>
    <w:rsid w:val="00C352BA"/>
    <w:rsid w:val="00C3557B"/>
    <w:rsid w:val="00C36602"/>
    <w:rsid w:val="00C36B65"/>
    <w:rsid w:val="00C37309"/>
    <w:rsid w:val="00C37783"/>
    <w:rsid w:val="00C40E92"/>
    <w:rsid w:val="00C40F3A"/>
    <w:rsid w:val="00C41B79"/>
    <w:rsid w:val="00C4236E"/>
    <w:rsid w:val="00C42E6B"/>
    <w:rsid w:val="00C43735"/>
    <w:rsid w:val="00C437C5"/>
    <w:rsid w:val="00C43937"/>
    <w:rsid w:val="00C444B8"/>
    <w:rsid w:val="00C453F1"/>
    <w:rsid w:val="00C4547F"/>
    <w:rsid w:val="00C46B29"/>
    <w:rsid w:val="00C46F12"/>
    <w:rsid w:val="00C470B4"/>
    <w:rsid w:val="00C47345"/>
    <w:rsid w:val="00C476C0"/>
    <w:rsid w:val="00C4779C"/>
    <w:rsid w:val="00C47A0A"/>
    <w:rsid w:val="00C47C02"/>
    <w:rsid w:val="00C47CEF"/>
    <w:rsid w:val="00C508B0"/>
    <w:rsid w:val="00C50D6E"/>
    <w:rsid w:val="00C51057"/>
    <w:rsid w:val="00C5152F"/>
    <w:rsid w:val="00C5175D"/>
    <w:rsid w:val="00C51DC2"/>
    <w:rsid w:val="00C51FC5"/>
    <w:rsid w:val="00C52318"/>
    <w:rsid w:val="00C525B2"/>
    <w:rsid w:val="00C52999"/>
    <w:rsid w:val="00C52AF6"/>
    <w:rsid w:val="00C53BE3"/>
    <w:rsid w:val="00C53E38"/>
    <w:rsid w:val="00C53FAF"/>
    <w:rsid w:val="00C54095"/>
    <w:rsid w:val="00C54171"/>
    <w:rsid w:val="00C54FD9"/>
    <w:rsid w:val="00C55134"/>
    <w:rsid w:val="00C554FC"/>
    <w:rsid w:val="00C55561"/>
    <w:rsid w:val="00C556B1"/>
    <w:rsid w:val="00C56072"/>
    <w:rsid w:val="00C5717D"/>
    <w:rsid w:val="00C5756D"/>
    <w:rsid w:val="00C5757A"/>
    <w:rsid w:val="00C57A51"/>
    <w:rsid w:val="00C57F6A"/>
    <w:rsid w:val="00C60A7B"/>
    <w:rsid w:val="00C61ECF"/>
    <w:rsid w:val="00C62182"/>
    <w:rsid w:val="00C6271C"/>
    <w:rsid w:val="00C62C81"/>
    <w:rsid w:val="00C62F69"/>
    <w:rsid w:val="00C63031"/>
    <w:rsid w:val="00C63506"/>
    <w:rsid w:val="00C6417E"/>
    <w:rsid w:val="00C646B2"/>
    <w:rsid w:val="00C64985"/>
    <w:rsid w:val="00C64BA2"/>
    <w:rsid w:val="00C64DAB"/>
    <w:rsid w:val="00C64E1A"/>
    <w:rsid w:val="00C650EF"/>
    <w:rsid w:val="00C65DBD"/>
    <w:rsid w:val="00C66039"/>
    <w:rsid w:val="00C662CA"/>
    <w:rsid w:val="00C669A3"/>
    <w:rsid w:val="00C66D5E"/>
    <w:rsid w:val="00C67D49"/>
    <w:rsid w:val="00C70493"/>
    <w:rsid w:val="00C706B7"/>
    <w:rsid w:val="00C707BD"/>
    <w:rsid w:val="00C70884"/>
    <w:rsid w:val="00C711FA"/>
    <w:rsid w:val="00C71C42"/>
    <w:rsid w:val="00C72DF6"/>
    <w:rsid w:val="00C73079"/>
    <w:rsid w:val="00C739F5"/>
    <w:rsid w:val="00C74494"/>
    <w:rsid w:val="00C752CF"/>
    <w:rsid w:val="00C757C7"/>
    <w:rsid w:val="00C75F27"/>
    <w:rsid w:val="00C760C2"/>
    <w:rsid w:val="00C760EB"/>
    <w:rsid w:val="00C764D9"/>
    <w:rsid w:val="00C7662A"/>
    <w:rsid w:val="00C7692C"/>
    <w:rsid w:val="00C76B42"/>
    <w:rsid w:val="00C76B7E"/>
    <w:rsid w:val="00C76DFC"/>
    <w:rsid w:val="00C773AA"/>
    <w:rsid w:val="00C775AA"/>
    <w:rsid w:val="00C775D6"/>
    <w:rsid w:val="00C7763C"/>
    <w:rsid w:val="00C77BC9"/>
    <w:rsid w:val="00C803EB"/>
    <w:rsid w:val="00C8054F"/>
    <w:rsid w:val="00C807B7"/>
    <w:rsid w:val="00C809EE"/>
    <w:rsid w:val="00C80EA2"/>
    <w:rsid w:val="00C80F19"/>
    <w:rsid w:val="00C82441"/>
    <w:rsid w:val="00C82783"/>
    <w:rsid w:val="00C82E01"/>
    <w:rsid w:val="00C838EE"/>
    <w:rsid w:val="00C83D3C"/>
    <w:rsid w:val="00C84458"/>
    <w:rsid w:val="00C84F1C"/>
    <w:rsid w:val="00C85939"/>
    <w:rsid w:val="00C86042"/>
    <w:rsid w:val="00C86C63"/>
    <w:rsid w:val="00C87254"/>
    <w:rsid w:val="00C87308"/>
    <w:rsid w:val="00C90032"/>
    <w:rsid w:val="00C908FC"/>
    <w:rsid w:val="00C91978"/>
    <w:rsid w:val="00C91FD1"/>
    <w:rsid w:val="00C92A12"/>
    <w:rsid w:val="00C92B31"/>
    <w:rsid w:val="00C93EEB"/>
    <w:rsid w:val="00C9431F"/>
    <w:rsid w:val="00C948D0"/>
    <w:rsid w:val="00C94FA9"/>
    <w:rsid w:val="00C957A4"/>
    <w:rsid w:val="00C966E7"/>
    <w:rsid w:val="00C96B05"/>
    <w:rsid w:val="00C96CCA"/>
    <w:rsid w:val="00C96F36"/>
    <w:rsid w:val="00C97356"/>
    <w:rsid w:val="00CA03C0"/>
    <w:rsid w:val="00CA0659"/>
    <w:rsid w:val="00CA0CE4"/>
    <w:rsid w:val="00CA0DDB"/>
    <w:rsid w:val="00CA1AEF"/>
    <w:rsid w:val="00CA1BD0"/>
    <w:rsid w:val="00CA1F39"/>
    <w:rsid w:val="00CA23E7"/>
    <w:rsid w:val="00CA2552"/>
    <w:rsid w:val="00CA26BA"/>
    <w:rsid w:val="00CA2AA3"/>
    <w:rsid w:val="00CA44F8"/>
    <w:rsid w:val="00CA4920"/>
    <w:rsid w:val="00CA5017"/>
    <w:rsid w:val="00CA503C"/>
    <w:rsid w:val="00CA54B6"/>
    <w:rsid w:val="00CA5761"/>
    <w:rsid w:val="00CA656F"/>
    <w:rsid w:val="00CA6599"/>
    <w:rsid w:val="00CA6ACD"/>
    <w:rsid w:val="00CA7106"/>
    <w:rsid w:val="00CA77EC"/>
    <w:rsid w:val="00CA7834"/>
    <w:rsid w:val="00CA7DC3"/>
    <w:rsid w:val="00CB03EF"/>
    <w:rsid w:val="00CB03FF"/>
    <w:rsid w:val="00CB12B2"/>
    <w:rsid w:val="00CB16A7"/>
    <w:rsid w:val="00CB1CA6"/>
    <w:rsid w:val="00CB2079"/>
    <w:rsid w:val="00CB2E83"/>
    <w:rsid w:val="00CB3129"/>
    <w:rsid w:val="00CB3FB0"/>
    <w:rsid w:val="00CB44A6"/>
    <w:rsid w:val="00CB48DF"/>
    <w:rsid w:val="00CB4DEA"/>
    <w:rsid w:val="00CB4F97"/>
    <w:rsid w:val="00CB5107"/>
    <w:rsid w:val="00CB5D49"/>
    <w:rsid w:val="00CB6549"/>
    <w:rsid w:val="00CB6898"/>
    <w:rsid w:val="00CB6E3A"/>
    <w:rsid w:val="00CC02D0"/>
    <w:rsid w:val="00CC0D0B"/>
    <w:rsid w:val="00CC1C3A"/>
    <w:rsid w:val="00CC1FC0"/>
    <w:rsid w:val="00CC297C"/>
    <w:rsid w:val="00CC3611"/>
    <w:rsid w:val="00CC3CCC"/>
    <w:rsid w:val="00CC3D16"/>
    <w:rsid w:val="00CC44A6"/>
    <w:rsid w:val="00CC4E55"/>
    <w:rsid w:val="00CC4F85"/>
    <w:rsid w:val="00CC5159"/>
    <w:rsid w:val="00CC5174"/>
    <w:rsid w:val="00CC573D"/>
    <w:rsid w:val="00CC61F3"/>
    <w:rsid w:val="00CC6E9B"/>
    <w:rsid w:val="00CC72B3"/>
    <w:rsid w:val="00CC7C2D"/>
    <w:rsid w:val="00CD0C06"/>
    <w:rsid w:val="00CD0C73"/>
    <w:rsid w:val="00CD0EA7"/>
    <w:rsid w:val="00CD100A"/>
    <w:rsid w:val="00CD1067"/>
    <w:rsid w:val="00CD183A"/>
    <w:rsid w:val="00CD1A94"/>
    <w:rsid w:val="00CD1B47"/>
    <w:rsid w:val="00CD30DC"/>
    <w:rsid w:val="00CD3368"/>
    <w:rsid w:val="00CD35FE"/>
    <w:rsid w:val="00CD3C3A"/>
    <w:rsid w:val="00CD4211"/>
    <w:rsid w:val="00CD45A9"/>
    <w:rsid w:val="00CD4FD8"/>
    <w:rsid w:val="00CD5BE1"/>
    <w:rsid w:val="00CD63AB"/>
    <w:rsid w:val="00CD6504"/>
    <w:rsid w:val="00CD6695"/>
    <w:rsid w:val="00CD68FF"/>
    <w:rsid w:val="00CD6AA7"/>
    <w:rsid w:val="00CD797A"/>
    <w:rsid w:val="00CD7ECE"/>
    <w:rsid w:val="00CE0AD2"/>
    <w:rsid w:val="00CE0D14"/>
    <w:rsid w:val="00CE1762"/>
    <w:rsid w:val="00CE26CF"/>
    <w:rsid w:val="00CE2956"/>
    <w:rsid w:val="00CE2C4D"/>
    <w:rsid w:val="00CE332C"/>
    <w:rsid w:val="00CE3D08"/>
    <w:rsid w:val="00CE3E4C"/>
    <w:rsid w:val="00CE4AFA"/>
    <w:rsid w:val="00CE4C3A"/>
    <w:rsid w:val="00CE6931"/>
    <w:rsid w:val="00CE6ACE"/>
    <w:rsid w:val="00CE6C7C"/>
    <w:rsid w:val="00CE7829"/>
    <w:rsid w:val="00CF00E0"/>
    <w:rsid w:val="00CF0235"/>
    <w:rsid w:val="00CF0C8B"/>
    <w:rsid w:val="00CF0E12"/>
    <w:rsid w:val="00CF16AD"/>
    <w:rsid w:val="00CF1E3D"/>
    <w:rsid w:val="00CF2030"/>
    <w:rsid w:val="00CF2372"/>
    <w:rsid w:val="00CF37E7"/>
    <w:rsid w:val="00CF37ED"/>
    <w:rsid w:val="00CF3B2D"/>
    <w:rsid w:val="00CF444C"/>
    <w:rsid w:val="00CF46A6"/>
    <w:rsid w:val="00CF4F49"/>
    <w:rsid w:val="00CF4FFC"/>
    <w:rsid w:val="00CF52D8"/>
    <w:rsid w:val="00CF5487"/>
    <w:rsid w:val="00CF583C"/>
    <w:rsid w:val="00CF5E76"/>
    <w:rsid w:val="00CF66A6"/>
    <w:rsid w:val="00D00865"/>
    <w:rsid w:val="00D01244"/>
    <w:rsid w:val="00D0178F"/>
    <w:rsid w:val="00D023EE"/>
    <w:rsid w:val="00D023FB"/>
    <w:rsid w:val="00D0259C"/>
    <w:rsid w:val="00D025A0"/>
    <w:rsid w:val="00D0281E"/>
    <w:rsid w:val="00D02D36"/>
    <w:rsid w:val="00D02DA8"/>
    <w:rsid w:val="00D02F28"/>
    <w:rsid w:val="00D03292"/>
    <w:rsid w:val="00D03989"/>
    <w:rsid w:val="00D03F8C"/>
    <w:rsid w:val="00D042F5"/>
    <w:rsid w:val="00D04AFE"/>
    <w:rsid w:val="00D04BEE"/>
    <w:rsid w:val="00D04C99"/>
    <w:rsid w:val="00D052FE"/>
    <w:rsid w:val="00D05514"/>
    <w:rsid w:val="00D05878"/>
    <w:rsid w:val="00D05DBC"/>
    <w:rsid w:val="00D05EFE"/>
    <w:rsid w:val="00D05F8E"/>
    <w:rsid w:val="00D0626F"/>
    <w:rsid w:val="00D0652B"/>
    <w:rsid w:val="00D066CE"/>
    <w:rsid w:val="00D0779C"/>
    <w:rsid w:val="00D07B8A"/>
    <w:rsid w:val="00D07F26"/>
    <w:rsid w:val="00D103B1"/>
    <w:rsid w:val="00D1125A"/>
    <w:rsid w:val="00D11E04"/>
    <w:rsid w:val="00D12AF6"/>
    <w:rsid w:val="00D12E6F"/>
    <w:rsid w:val="00D13A47"/>
    <w:rsid w:val="00D13AD8"/>
    <w:rsid w:val="00D14472"/>
    <w:rsid w:val="00D14752"/>
    <w:rsid w:val="00D14B45"/>
    <w:rsid w:val="00D14D93"/>
    <w:rsid w:val="00D155F6"/>
    <w:rsid w:val="00D16049"/>
    <w:rsid w:val="00D16A64"/>
    <w:rsid w:val="00D16BFC"/>
    <w:rsid w:val="00D1722D"/>
    <w:rsid w:val="00D1724C"/>
    <w:rsid w:val="00D201EF"/>
    <w:rsid w:val="00D20E8C"/>
    <w:rsid w:val="00D21137"/>
    <w:rsid w:val="00D21AA8"/>
    <w:rsid w:val="00D22A7B"/>
    <w:rsid w:val="00D22F11"/>
    <w:rsid w:val="00D23868"/>
    <w:rsid w:val="00D23DFC"/>
    <w:rsid w:val="00D24259"/>
    <w:rsid w:val="00D247FD"/>
    <w:rsid w:val="00D24901"/>
    <w:rsid w:val="00D24EC1"/>
    <w:rsid w:val="00D24EF9"/>
    <w:rsid w:val="00D2552D"/>
    <w:rsid w:val="00D25BA5"/>
    <w:rsid w:val="00D25EC6"/>
    <w:rsid w:val="00D26952"/>
    <w:rsid w:val="00D26B57"/>
    <w:rsid w:val="00D272CE"/>
    <w:rsid w:val="00D27420"/>
    <w:rsid w:val="00D277C1"/>
    <w:rsid w:val="00D27B9B"/>
    <w:rsid w:val="00D3054C"/>
    <w:rsid w:val="00D31089"/>
    <w:rsid w:val="00D31EA5"/>
    <w:rsid w:val="00D32433"/>
    <w:rsid w:val="00D32BC9"/>
    <w:rsid w:val="00D34474"/>
    <w:rsid w:val="00D34C01"/>
    <w:rsid w:val="00D35397"/>
    <w:rsid w:val="00D359DA"/>
    <w:rsid w:val="00D35D91"/>
    <w:rsid w:val="00D36981"/>
    <w:rsid w:val="00D36B64"/>
    <w:rsid w:val="00D374FF"/>
    <w:rsid w:val="00D403C6"/>
    <w:rsid w:val="00D40CA9"/>
    <w:rsid w:val="00D40F20"/>
    <w:rsid w:val="00D410EA"/>
    <w:rsid w:val="00D412A3"/>
    <w:rsid w:val="00D42381"/>
    <w:rsid w:val="00D43A42"/>
    <w:rsid w:val="00D449F1"/>
    <w:rsid w:val="00D45A61"/>
    <w:rsid w:val="00D45B97"/>
    <w:rsid w:val="00D45D0B"/>
    <w:rsid w:val="00D46D39"/>
    <w:rsid w:val="00D47176"/>
    <w:rsid w:val="00D4732A"/>
    <w:rsid w:val="00D4751E"/>
    <w:rsid w:val="00D47687"/>
    <w:rsid w:val="00D478C4"/>
    <w:rsid w:val="00D47A57"/>
    <w:rsid w:val="00D47A6D"/>
    <w:rsid w:val="00D47FB2"/>
    <w:rsid w:val="00D50042"/>
    <w:rsid w:val="00D50117"/>
    <w:rsid w:val="00D50236"/>
    <w:rsid w:val="00D50E6E"/>
    <w:rsid w:val="00D50EC9"/>
    <w:rsid w:val="00D50FBA"/>
    <w:rsid w:val="00D5124F"/>
    <w:rsid w:val="00D518A4"/>
    <w:rsid w:val="00D51A42"/>
    <w:rsid w:val="00D51B39"/>
    <w:rsid w:val="00D51F73"/>
    <w:rsid w:val="00D52581"/>
    <w:rsid w:val="00D536AA"/>
    <w:rsid w:val="00D53C73"/>
    <w:rsid w:val="00D53F6D"/>
    <w:rsid w:val="00D53FB5"/>
    <w:rsid w:val="00D54378"/>
    <w:rsid w:val="00D5499E"/>
    <w:rsid w:val="00D54A30"/>
    <w:rsid w:val="00D54ED0"/>
    <w:rsid w:val="00D54FE9"/>
    <w:rsid w:val="00D55EE1"/>
    <w:rsid w:val="00D56242"/>
    <w:rsid w:val="00D56834"/>
    <w:rsid w:val="00D56D7F"/>
    <w:rsid w:val="00D56F6C"/>
    <w:rsid w:val="00D570A8"/>
    <w:rsid w:val="00D57609"/>
    <w:rsid w:val="00D576C5"/>
    <w:rsid w:val="00D57B4F"/>
    <w:rsid w:val="00D57C7A"/>
    <w:rsid w:val="00D57E4B"/>
    <w:rsid w:val="00D57ED5"/>
    <w:rsid w:val="00D60097"/>
    <w:rsid w:val="00D600E0"/>
    <w:rsid w:val="00D60D05"/>
    <w:rsid w:val="00D616CE"/>
    <w:rsid w:val="00D61EA3"/>
    <w:rsid w:val="00D6206B"/>
    <w:rsid w:val="00D6263E"/>
    <w:rsid w:val="00D62AC5"/>
    <w:rsid w:val="00D63B23"/>
    <w:rsid w:val="00D6461A"/>
    <w:rsid w:val="00D646BE"/>
    <w:rsid w:val="00D64AD7"/>
    <w:rsid w:val="00D655C7"/>
    <w:rsid w:val="00D65DF2"/>
    <w:rsid w:val="00D65F3B"/>
    <w:rsid w:val="00D670D4"/>
    <w:rsid w:val="00D67579"/>
    <w:rsid w:val="00D67D17"/>
    <w:rsid w:val="00D67DE6"/>
    <w:rsid w:val="00D67E55"/>
    <w:rsid w:val="00D70C48"/>
    <w:rsid w:val="00D70E96"/>
    <w:rsid w:val="00D712EF"/>
    <w:rsid w:val="00D7142D"/>
    <w:rsid w:val="00D71886"/>
    <w:rsid w:val="00D719AA"/>
    <w:rsid w:val="00D71ECA"/>
    <w:rsid w:val="00D727B2"/>
    <w:rsid w:val="00D727B9"/>
    <w:rsid w:val="00D72A85"/>
    <w:rsid w:val="00D7331B"/>
    <w:rsid w:val="00D73D17"/>
    <w:rsid w:val="00D75ED4"/>
    <w:rsid w:val="00D7607D"/>
    <w:rsid w:val="00D762E7"/>
    <w:rsid w:val="00D76582"/>
    <w:rsid w:val="00D770D8"/>
    <w:rsid w:val="00D77DBB"/>
    <w:rsid w:val="00D80409"/>
    <w:rsid w:val="00D80580"/>
    <w:rsid w:val="00D806B1"/>
    <w:rsid w:val="00D80910"/>
    <w:rsid w:val="00D812C6"/>
    <w:rsid w:val="00D8137C"/>
    <w:rsid w:val="00D81642"/>
    <w:rsid w:val="00D81B62"/>
    <w:rsid w:val="00D81F19"/>
    <w:rsid w:val="00D82363"/>
    <w:rsid w:val="00D82469"/>
    <w:rsid w:val="00D829A1"/>
    <w:rsid w:val="00D82F86"/>
    <w:rsid w:val="00D82FC8"/>
    <w:rsid w:val="00D8329F"/>
    <w:rsid w:val="00D8360B"/>
    <w:rsid w:val="00D837A5"/>
    <w:rsid w:val="00D838C1"/>
    <w:rsid w:val="00D84146"/>
    <w:rsid w:val="00D84397"/>
    <w:rsid w:val="00D84F3A"/>
    <w:rsid w:val="00D85412"/>
    <w:rsid w:val="00D857E6"/>
    <w:rsid w:val="00D8598E"/>
    <w:rsid w:val="00D86036"/>
    <w:rsid w:val="00D86519"/>
    <w:rsid w:val="00D86C37"/>
    <w:rsid w:val="00D876FE"/>
    <w:rsid w:val="00D87855"/>
    <w:rsid w:val="00D9070D"/>
    <w:rsid w:val="00D914B1"/>
    <w:rsid w:val="00D92012"/>
    <w:rsid w:val="00D932BA"/>
    <w:rsid w:val="00D93768"/>
    <w:rsid w:val="00D93AE7"/>
    <w:rsid w:val="00D942F3"/>
    <w:rsid w:val="00D948A7"/>
    <w:rsid w:val="00D950EC"/>
    <w:rsid w:val="00D95174"/>
    <w:rsid w:val="00D95243"/>
    <w:rsid w:val="00D9524C"/>
    <w:rsid w:val="00D95414"/>
    <w:rsid w:val="00D9569E"/>
    <w:rsid w:val="00D967AE"/>
    <w:rsid w:val="00D96E0E"/>
    <w:rsid w:val="00D97293"/>
    <w:rsid w:val="00D9746A"/>
    <w:rsid w:val="00D977AD"/>
    <w:rsid w:val="00DA02BD"/>
    <w:rsid w:val="00DA0D63"/>
    <w:rsid w:val="00DA0E9E"/>
    <w:rsid w:val="00DA10FA"/>
    <w:rsid w:val="00DA138F"/>
    <w:rsid w:val="00DA1625"/>
    <w:rsid w:val="00DA27CF"/>
    <w:rsid w:val="00DA314A"/>
    <w:rsid w:val="00DA32FE"/>
    <w:rsid w:val="00DA37DA"/>
    <w:rsid w:val="00DA3DA4"/>
    <w:rsid w:val="00DA464E"/>
    <w:rsid w:val="00DA4E14"/>
    <w:rsid w:val="00DA57DD"/>
    <w:rsid w:val="00DA5912"/>
    <w:rsid w:val="00DA5B89"/>
    <w:rsid w:val="00DA6287"/>
    <w:rsid w:val="00DA7011"/>
    <w:rsid w:val="00DB0D5D"/>
    <w:rsid w:val="00DB0DFF"/>
    <w:rsid w:val="00DB1519"/>
    <w:rsid w:val="00DB19EC"/>
    <w:rsid w:val="00DB1A06"/>
    <w:rsid w:val="00DB1CE4"/>
    <w:rsid w:val="00DB207F"/>
    <w:rsid w:val="00DB22E5"/>
    <w:rsid w:val="00DB2B0F"/>
    <w:rsid w:val="00DB35F5"/>
    <w:rsid w:val="00DB46A5"/>
    <w:rsid w:val="00DB4EB5"/>
    <w:rsid w:val="00DB4F6D"/>
    <w:rsid w:val="00DB5B38"/>
    <w:rsid w:val="00DB6F8A"/>
    <w:rsid w:val="00DB765D"/>
    <w:rsid w:val="00DB7665"/>
    <w:rsid w:val="00DB7CD0"/>
    <w:rsid w:val="00DC0D53"/>
    <w:rsid w:val="00DC0F85"/>
    <w:rsid w:val="00DC10BB"/>
    <w:rsid w:val="00DC1400"/>
    <w:rsid w:val="00DC1A55"/>
    <w:rsid w:val="00DC1BC2"/>
    <w:rsid w:val="00DC1BCB"/>
    <w:rsid w:val="00DC22CF"/>
    <w:rsid w:val="00DC2C97"/>
    <w:rsid w:val="00DC2E8F"/>
    <w:rsid w:val="00DC353D"/>
    <w:rsid w:val="00DC358A"/>
    <w:rsid w:val="00DC3895"/>
    <w:rsid w:val="00DC39F0"/>
    <w:rsid w:val="00DC41BA"/>
    <w:rsid w:val="00DC58E0"/>
    <w:rsid w:val="00DC59C6"/>
    <w:rsid w:val="00DC5CD8"/>
    <w:rsid w:val="00DC667C"/>
    <w:rsid w:val="00DC732B"/>
    <w:rsid w:val="00DC7559"/>
    <w:rsid w:val="00DC7C40"/>
    <w:rsid w:val="00DC7C73"/>
    <w:rsid w:val="00DC7D41"/>
    <w:rsid w:val="00DC7EA9"/>
    <w:rsid w:val="00DD04BB"/>
    <w:rsid w:val="00DD06DA"/>
    <w:rsid w:val="00DD0994"/>
    <w:rsid w:val="00DD133E"/>
    <w:rsid w:val="00DD2AA8"/>
    <w:rsid w:val="00DD2B28"/>
    <w:rsid w:val="00DD30D3"/>
    <w:rsid w:val="00DD3B2F"/>
    <w:rsid w:val="00DD3B5C"/>
    <w:rsid w:val="00DD4016"/>
    <w:rsid w:val="00DD517E"/>
    <w:rsid w:val="00DD51DC"/>
    <w:rsid w:val="00DD5D60"/>
    <w:rsid w:val="00DD5E31"/>
    <w:rsid w:val="00DD6681"/>
    <w:rsid w:val="00DD7110"/>
    <w:rsid w:val="00DD7F7D"/>
    <w:rsid w:val="00DE01E0"/>
    <w:rsid w:val="00DE01FD"/>
    <w:rsid w:val="00DE0A71"/>
    <w:rsid w:val="00DE11FE"/>
    <w:rsid w:val="00DE1231"/>
    <w:rsid w:val="00DE131B"/>
    <w:rsid w:val="00DE13DB"/>
    <w:rsid w:val="00DE1494"/>
    <w:rsid w:val="00DE27A3"/>
    <w:rsid w:val="00DE29E8"/>
    <w:rsid w:val="00DE2B8B"/>
    <w:rsid w:val="00DE2FD6"/>
    <w:rsid w:val="00DE4619"/>
    <w:rsid w:val="00DE49C8"/>
    <w:rsid w:val="00DE6690"/>
    <w:rsid w:val="00DE7644"/>
    <w:rsid w:val="00DF00A7"/>
    <w:rsid w:val="00DF1315"/>
    <w:rsid w:val="00DF1998"/>
    <w:rsid w:val="00DF273D"/>
    <w:rsid w:val="00DF35BC"/>
    <w:rsid w:val="00DF3810"/>
    <w:rsid w:val="00DF3CFE"/>
    <w:rsid w:val="00DF4F8E"/>
    <w:rsid w:val="00DF519B"/>
    <w:rsid w:val="00DF553E"/>
    <w:rsid w:val="00DF58F6"/>
    <w:rsid w:val="00DF59B0"/>
    <w:rsid w:val="00DF5ABB"/>
    <w:rsid w:val="00DF61A1"/>
    <w:rsid w:val="00DF6836"/>
    <w:rsid w:val="00DF69A3"/>
    <w:rsid w:val="00DF799F"/>
    <w:rsid w:val="00E004B6"/>
    <w:rsid w:val="00E004FB"/>
    <w:rsid w:val="00E013A2"/>
    <w:rsid w:val="00E013EF"/>
    <w:rsid w:val="00E0192A"/>
    <w:rsid w:val="00E0203A"/>
    <w:rsid w:val="00E024A5"/>
    <w:rsid w:val="00E029BE"/>
    <w:rsid w:val="00E02FE7"/>
    <w:rsid w:val="00E031AA"/>
    <w:rsid w:val="00E03B66"/>
    <w:rsid w:val="00E03F7B"/>
    <w:rsid w:val="00E04560"/>
    <w:rsid w:val="00E05671"/>
    <w:rsid w:val="00E0664D"/>
    <w:rsid w:val="00E069E7"/>
    <w:rsid w:val="00E06A5D"/>
    <w:rsid w:val="00E06B5F"/>
    <w:rsid w:val="00E074D9"/>
    <w:rsid w:val="00E07838"/>
    <w:rsid w:val="00E07A30"/>
    <w:rsid w:val="00E1004A"/>
    <w:rsid w:val="00E10AD0"/>
    <w:rsid w:val="00E10B2A"/>
    <w:rsid w:val="00E10CF5"/>
    <w:rsid w:val="00E114AC"/>
    <w:rsid w:val="00E117F6"/>
    <w:rsid w:val="00E11821"/>
    <w:rsid w:val="00E11A1C"/>
    <w:rsid w:val="00E11D0F"/>
    <w:rsid w:val="00E11FD5"/>
    <w:rsid w:val="00E120A7"/>
    <w:rsid w:val="00E1224E"/>
    <w:rsid w:val="00E1462B"/>
    <w:rsid w:val="00E14B0B"/>
    <w:rsid w:val="00E14C7D"/>
    <w:rsid w:val="00E1605A"/>
    <w:rsid w:val="00E16FA6"/>
    <w:rsid w:val="00E176A2"/>
    <w:rsid w:val="00E206DD"/>
    <w:rsid w:val="00E20955"/>
    <w:rsid w:val="00E21340"/>
    <w:rsid w:val="00E21B33"/>
    <w:rsid w:val="00E21DD9"/>
    <w:rsid w:val="00E226AB"/>
    <w:rsid w:val="00E2274B"/>
    <w:rsid w:val="00E22BD5"/>
    <w:rsid w:val="00E2346C"/>
    <w:rsid w:val="00E23F79"/>
    <w:rsid w:val="00E23FFF"/>
    <w:rsid w:val="00E244FD"/>
    <w:rsid w:val="00E25890"/>
    <w:rsid w:val="00E25945"/>
    <w:rsid w:val="00E25B69"/>
    <w:rsid w:val="00E25D9C"/>
    <w:rsid w:val="00E26289"/>
    <w:rsid w:val="00E26551"/>
    <w:rsid w:val="00E266DC"/>
    <w:rsid w:val="00E27363"/>
    <w:rsid w:val="00E276BD"/>
    <w:rsid w:val="00E276C6"/>
    <w:rsid w:val="00E276D0"/>
    <w:rsid w:val="00E2787D"/>
    <w:rsid w:val="00E27E3E"/>
    <w:rsid w:val="00E3005F"/>
    <w:rsid w:val="00E3073A"/>
    <w:rsid w:val="00E30795"/>
    <w:rsid w:val="00E30DFE"/>
    <w:rsid w:val="00E311C6"/>
    <w:rsid w:val="00E31720"/>
    <w:rsid w:val="00E31944"/>
    <w:rsid w:val="00E32AF5"/>
    <w:rsid w:val="00E32F88"/>
    <w:rsid w:val="00E33099"/>
    <w:rsid w:val="00E3325C"/>
    <w:rsid w:val="00E33350"/>
    <w:rsid w:val="00E33E33"/>
    <w:rsid w:val="00E3478B"/>
    <w:rsid w:val="00E35174"/>
    <w:rsid w:val="00E352D1"/>
    <w:rsid w:val="00E3541F"/>
    <w:rsid w:val="00E35464"/>
    <w:rsid w:val="00E354E0"/>
    <w:rsid w:val="00E35B4D"/>
    <w:rsid w:val="00E35E0F"/>
    <w:rsid w:val="00E35FE0"/>
    <w:rsid w:val="00E3607F"/>
    <w:rsid w:val="00E36629"/>
    <w:rsid w:val="00E3672D"/>
    <w:rsid w:val="00E36A2A"/>
    <w:rsid w:val="00E36D89"/>
    <w:rsid w:val="00E36EDF"/>
    <w:rsid w:val="00E377EB"/>
    <w:rsid w:val="00E37F66"/>
    <w:rsid w:val="00E40155"/>
    <w:rsid w:val="00E40269"/>
    <w:rsid w:val="00E40408"/>
    <w:rsid w:val="00E40676"/>
    <w:rsid w:val="00E40E49"/>
    <w:rsid w:val="00E4179F"/>
    <w:rsid w:val="00E41D0A"/>
    <w:rsid w:val="00E41E1B"/>
    <w:rsid w:val="00E41E3E"/>
    <w:rsid w:val="00E42138"/>
    <w:rsid w:val="00E42358"/>
    <w:rsid w:val="00E425A8"/>
    <w:rsid w:val="00E42710"/>
    <w:rsid w:val="00E42791"/>
    <w:rsid w:val="00E42F06"/>
    <w:rsid w:val="00E4385A"/>
    <w:rsid w:val="00E44068"/>
    <w:rsid w:val="00E44323"/>
    <w:rsid w:val="00E452B3"/>
    <w:rsid w:val="00E455EE"/>
    <w:rsid w:val="00E4687B"/>
    <w:rsid w:val="00E46A43"/>
    <w:rsid w:val="00E46F52"/>
    <w:rsid w:val="00E47634"/>
    <w:rsid w:val="00E476E9"/>
    <w:rsid w:val="00E50118"/>
    <w:rsid w:val="00E502F5"/>
    <w:rsid w:val="00E50A3C"/>
    <w:rsid w:val="00E51093"/>
    <w:rsid w:val="00E51554"/>
    <w:rsid w:val="00E516E0"/>
    <w:rsid w:val="00E51C1A"/>
    <w:rsid w:val="00E51E81"/>
    <w:rsid w:val="00E52562"/>
    <w:rsid w:val="00E53B2A"/>
    <w:rsid w:val="00E53B32"/>
    <w:rsid w:val="00E54543"/>
    <w:rsid w:val="00E55571"/>
    <w:rsid w:val="00E55A41"/>
    <w:rsid w:val="00E55E1B"/>
    <w:rsid w:val="00E57DEE"/>
    <w:rsid w:val="00E62432"/>
    <w:rsid w:val="00E63E4A"/>
    <w:rsid w:val="00E64B7D"/>
    <w:rsid w:val="00E64EB8"/>
    <w:rsid w:val="00E650E0"/>
    <w:rsid w:val="00E65856"/>
    <w:rsid w:val="00E65EB8"/>
    <w:rsid w:val="00E6628D"/>
    <w:rsid w:val="00E66468"/>
    <w:rsid w:val="00E6663D"/>
    <w:rsid w:val="00E668A1"/>
    <w:rsid w:val="00E67538"/>
    <w:rsid w:val="00E67BAB"/>
    <w:rsid w:val="00E67BC8"/>
    <w:rsid w:val="00E67D54"/>
    <w:rsid w:val="00E704C7"/>
    <w:rsid w:val="00E70FA4"/>
    <w:rsid w:val="00E721A5"/>
    <w:rsid w:val="00E72685"/>
    <w:rsid w:val="00E72CDE"/>
    <w:rsid w:val="00E73041"/>
    <w:rsid w:val="00E734C0"/>
    <w:rsid w:val="00E734D5"/>
    <w:rsid w:val="00E73535"/>
    <w:rsid w:val="00E73DEE"/>
    <w:rsid w:val="00E7490C"/>
    <w:rsid w:val="00E74F62"/>
    <w:rsid w:val="00E75430"/>
    <w:rsid w:val="00E7605B"/>
    <w:rsid w:val="00E76128"/>
    <w:rsid w:val="00E76371"/>
    <w:rsid w:val="00E76EF5"/>
    <w:rsid w:val="00E77657"/>
    <w:rsid w:val="00E80668"/>
    <w:rsid w:val="00E817B6"/>
    <w:rsid w:val="00E81BDC"/>
    <w:rsid w:val="00E81CF3"/>
    <w:rsid w:val="00E81D01"/>
    <w:rsid w:val="00E81E84"/>
    <w:rsid w:val="00E820A1"/>
    <w:rsid w:val="00E82922"/>
    <w:rsid w:val="00E832A1"/>
    <w:rsid w:val="00E83A8D"/>
    <w:rsid w:val="00E842DA"/>
    <w:rsid w:val="00E843AE"/>
    <w:rsid w:val="00E85087"/>
    <w:rsid w:val="00E85708"/>
    <w:rsid w:val="00E8582D"/>
    <w:rsid w:val="00E859B1"/>
    <w:rsid w:val="00E85C1F"/>
    <w:rsid w:val="00E85D87"/>
    <w:rsid w:val="00E85F88"/>
    <w:rsid w:val="00E8603E"/>
    <w:rsid w:val="00E86142"/>
    <w:rsid w:val="00E86741"/>
    <w:rsid w:val="00E86A75"/>
    <w:rsid w:val="00E86DE2"/>
    <w:rsid w:val="00E87146"/>
    <w:rsid w:val="00E8744E"/>
    <w:rsid w:val="00E8750C"/>
    <w:rsid w:val="00E87C91"/>
    <w:rsid w:val="00E87EF2"/>
    <w:rsid w:val="00E90131"/>
    <w:rsid w:val="00E90676"/>
    <w:rsid w:val="00E90A2C"/>
    <w:rsid w:val="00E90C9A"/>
    <w:rsid w:val="00E91650"/>
    <w:rsid w:val="00E9197C"/>
    <w:rsid w:val="00E91BA5"/>
    <w:rsid w:val="00E91D76"/>
    <w:rsid w:val="00E91E4C"/>
    <w:rsid w:val="00E922A7"/>
    <w:rsid w:val="00E924D7"/>
    <w:rsid w:val="00E9276B"/>
    <w:rsid w:val="00E927A0"/>
    <w:rsid w:val="00E9301B"/>
    <w:rsid w:val="00E93F11"/>
    <w:rsid w:val="00E942C1"/>
    <w:rsid w:val="00E943E4"/>
    <w:rsid w:val="00E9521E"/>
    <w:rsid w:val="00E95262"/>
    <w:rsid w:val="00E95A46"/>
    <w:rsid w:val="00E96280"/>
    <w:rsid w:val="00E963B9"/>
    <w:rsid w:val="00E96654"/>
    <w:rsid w:val="00E973A1"/>
    <w:rsid w:val="00E9747F"/>
    <w:rsid w:val="00E975E6"/>
    <w:rsid w:val="00E978B3"/>
    <w:rsid w:val="00EA05AC"/>
    <w:rsid w:val="00EA063D"/>
    <w:rsid w:val="00EA08E2"/>
    <w:rsid w:val="00EA1079"/>
    <w:rsid w:val="00EA170C"/>
    <w:rsid w:val="00EA1906"/>
    <w:rsid w:val="00EA26D4"/>
    <w:rsid w:val="00EA286A"/>
    <w:rsid w:val="00EA3528"/>
    <w:rsid w:val="00EA3732"/>
    <w:rsid w:val="00EA4513"/>
    <w:rsid w:val="00EA51D3"/>
    <w:rsid w:val="00EA65D8"/>
    <w:rsid w:val="00EA65E5"/>
    <w:rsid w:val="00EA67FD"/>
    <w:rsid w:val="00EA69CC"/>
    <w:rsid w:val="00EA7C64"/>
    <w:rsid w:val="00EB0679"/>
    <w:rsid w:val="00EB106D"/>
    <w:rsid w:val="00EB1F1E"/>
    <w:rsid w:val="00EB1FD3"/>
    <w:rsid w:val="00EB208C"/>
    <w:rsid w:val="00EB22ED"/>
    <w:rsid w:val="00EB24B2"/>
    <w:rsid w:val="00EB35C4"/>
    <w:rsid w:val="00EB38CA"/>
    <w:rsid w:val="00EB405A"/>
    <w:rsid w:val="00EB4287"/>
    <w:rsid w:val="00EB4739"/>
    <w:rsid w:val="00EB47F5"/>
    <w:rsid w:val="00EB542A"/>
    <w:rsid w:val="00EB5B15"/>
    <w:rsid w:val="00EB6CA7"/>
    <w:rsid w:val="00EB75FE"/>
    <w:rsid w:val="00EB7633"/>
    <w:rsid w:val="00EB77A1"/>
    <w:rsid w:val="00EC07AE"/>
    <w:rsid w:val="00EC133E"/>
    <w:rsid w:val="00EC15D3"/>
    <w:rsid w:val="00EC216F"/>
    <w:rsid w:val="00EC2243"/>
    <w:rsid w:val="00EC2CA0"/>
    <w:rsid w:val="00EC2FFF"/>
    <w:rsid w:val="00EC334C"/>
    <w:rsid w:val="00EC3378"/>
    <w:rsid w:val="00EC343A"/>
    <w:rsid w:val="00EC3F4C"/>
    <w:rsid w:val="00EC4554"/>
    <w:rsid w:val="00EC4C9D"/>
    <w:rsid w:val="00EC5284"/>
    <w:rsid w:val="00EC59F4"/>
    <w:rsid w:val="00EC61B5"/>
    <w:rsid w:val="00EC637B"/>
    <w:rsid w:val="00EC73AE"/>
    <w:rsid w:val="00EC77A9"/>
    <w:rsid w:val="00EC7893"/>
    <w:rsid w:val="00EC7A20"/>
    <w:rsid w:val="00EC7AFD"/>
    <w:rsid w:val="00ED0E22"/>
    <w:rsid w:val="00ED216A"/>
    <w:rsid w:val="00ED28F8"/>
    <w:rsid w:val="00ED2DFC"/>
    <w:rsid w:val="00ED3616"/>
    <w:rsid w:val="00ED36A6"/>
    <w:rsid w:val="00ED36CB"/>
    <w:rsid w:val="00ED39B5"/>
    <w:rsid w:val="00ED3E63"/>
    <w:rsid w:val="00ED4107"/>
    <w:rsid w:val="00ED48C2"/>
    <w:rsid w:val="00ED49BC"/>
    <w:rsid w:val="00ED4A22"/>
    <w:rsid w:val="00ED5232"/>
    <w:rsid w:val="00ED5AEE"/>
    <w:rsid w:val="00ED5BF4"/>
    <w:rsid w:val="00ED5DBA"/>
    <w:rsid w:val="00ED6FA9"/>
    <w:rsid w:val="00ED7A1C"/>
    <w:rsid w:val="00ED7C19"/>
    <w:rsid w:val="00ED7E31"/>
    <w:rsid w:val="00EE0A07"/>
    <w:rsid w:val="00EE0C30"/>
    <w:rsid w:val="00EE0F69"/>
    <w:rsid w:val="00EE1375"/>
    <w:rsid w:val="00EE15E4"/>
    <w:rsid w:val="00EE1AB5"/>
    <w:rsid w:val="00EE1BBA"/>
    <w:rsid w:val="00EE259C"/>
    <w:rsid w:val="00EE26BD"/>
    <w:rsid w:val="00EE286A"/>
    <w:rsid w:val="00EE2938"/>
    <w:rsid w:val="00EE2C9E"/>
    <w:rsid w:val="00EE3029"/>
    <w:rsid w:val="00EE3234"/>
    <w:rsid w:val="00EE36F6"/>
    <w:rsid w:val="00EE3706"/>
    <w:rsid w:val="00EE3A2F"/>
    <w:rsid w:val="00EE3AB5"/>
    <w:rsid w:val="00EE4401"/>
    <w:rsid w:val="00EE45BE"/>
    <w:rsid w:val="00EE4A4C"/>
    <w:rsid w:val="00EE4E56"/>
    <w:rsid w:val="00EE55D4"/>
    <w:rsid w:val="00EE5993"/>
    <w:rsid w:val="00EE5B7F"/>
    <w:rsid w:val="00EE622D"/>
    <w:rsid w:val="00EE7491"/>
    <w:rsid w:val="00EE758B"/>
    <w:rsid w:val="00EE7AD0"/>
    <w:rsid w:val="00EF132E"/>
    <w:rsid w:val="00EF13F4"/>
    <w:rsid w:val="00EF1997"/>
    <w:rsid w:val="00EF204D"/>
    <w:rsid w:val="00EF2427"/>
    <w:rsid w:val="00EF259C"/>
    <w:rsid w:val="00EF29FA"/>
    <w:rsid w:val="00EF2CAE"/>
    <w:rsid w:val="00EF2FC9"/>
    <w:rsid w:val="00EF3609"/>
    <w:rsid w:val="00EF378B"/>
    <w:rsid w:val="00EF51E5"/>
    <w:rsid w:val="00EF5376"/>
    <w:rsid w:val="00EF539A"/>
    <w:rsid w:val="00EF5403"/>
    <w:rsid w:val="00EF5589"/>
    <w:rsid w:val="00EF569C"/>
    <w:rsid w:val="00EF5B11"/>
    <w:rsid w:val="00EF73AC"/>
    <w:rsid w:val="00EF766E"/>
    <w:rsid w:val="00EF7D1D"/>
    <w:rsid w:val="00F00079"/>
    <w:rsid w:val="00F00515"/>
    <w:rsid w:val="00F0059E"/>
    <w:rsid w:val="00F00B0F"/>
    <w:rsid w:val="00F01533"/>
    <w:rsid w:val="00F016D5"/>
    <w:rsid w:val="00F020D7"/>
    <w:rsid w:val="00F034C6"/>
    <w:rsid w:val="00F03677"/>
    <w:rsid w:val="00F03FCA"/>
    <w:rsid w:val="00F0444C"/>
    <w:rsid w:val="00F04771"/>
    <w:rsid w:val="00F0514F"/>
    <w:rsid w:val="00F0547D"/>
    <w:rsid w:val="00F05C31"/>
    <w:rsid w:val="00F068E2"/>
    <w:rsid w:val="00F06D3F"/>
    <w:rsid w:val="00F0700D"/>
    <w:rsid w:val="00F07212"/>
    <w:rsid w:val="00F07369"/>
    <w:rsid w:val="00F077C0"/>
    <w:rsid w:val="00F07D67"/>
    <w:rsid w:val="00F07D96"/>
    <w:rsid w:val="00F11513"/>
    <w:rsid w:val="00F115AA"/>
    <w:rsid w:val="00F11A14"/>
    <w:rsid w:val="00F11BEC"/>
    <w:rsid w:val="00F12196"/>
    <w:rsid w:val="00F128D1"/>
    <w:rsid w:val="00F12F03"/>
    <w:rsid w:val="00F13BA9"/>
    <w:rsid w:val="00F14016"/>
    <w:rsid w:val="00F1507E"/>
    <w:rsid w:val="00F15191"/>
    <w:rsid w:val="00F169AD"/>
    <w:rsid w:val="00F169E8"/>
    <w:rsid w:val="00F174C5"/>
    <w:rsid w:val="00F17B35"/>
    <w:rsid w:val="00F17B3D"/>
    <w:rsid w:val="00F17DB8"/>
    <w:rsid w:val="00F17F78"/>
    <w:rsid w:val="00F2034A"/>
    <w:rsid w:val="00F211BC"/>
    <w:rsid w:val="00F21364"/>
    <w:rsid w:val="00F2157F"/>
    <w:rsid w:val="00F215E5"/>
    <w:rsid w:val="00F21D00"/>
    <w:rsid w:val="00F22577"/>
    <w:rsid w:val="00F227A0"/>
    <w:rsid w:val="00F2332F"/>
    <w:rsid w:val="00F2362C"/>
    <w:rsid w:val="00F23BF7"/>
    <w:rsid w:val="00F23F8D"/>
    <w:rsid w:val="00F24194"/>
    <w:rsid w:val="00F24BBE"/>
    <w:rsid w:val="00F24F7F"/>
    <w:rsid w:val="00F2500B"/>
    <w:rsid w:val="00F250D1"/>
    <w:rsid w:val="00F251E0"/>
    <w:rsid w:val="00F25803"/>
    <w:rsid w:val="00F2607B"/>
    <w:rsid w:val="00F26B80"/>
    <w:rsid w:val="00F26D5B"/>
    <w:rsid w:val="00F271B8"/>
    <w:rsid w:val="00F275A2"/>
    <w:rsid w:val="00F307CB"/>
    <w:rsid w:val="00F30882"/>
    <w:rsid w:val="00F30A7C"/>
    <w:rsid w:val="00F30C47"/>
    <w:rsid w:val="00F31317"/>
    <w:rsid w:val="00F3222F"/>
    <w:rsid w:val="00F329E8"/>
    <w:rsid w:val="00F33663"/>
    <w:rsid w:val="00F339C9"/>
    <w:rsid w:val="00F33C0B"/>
    <w:rsid w:val="00F34698"/>
    <w:rsid w:val="00F34F1D"/>
    <w:rsid w:val="00F3554A"/>
    <w:rsid w:val="00F35721"/>
    <w:rsid w:val="00F3596C"/>
    <w:rsid w:val="00F35C96"/>
    <w:rsid w:val="00F36C26"/>
    <w:rsid w:val="00F37CDB"/>
    <w:rsid w:val="00F41715"/>
    <w:rsid w:val="00F41B82"/>
    <w:rsid w:val="00F41E35"/>
    <w:rsid w:val="00F42C54"/>
    <w:rsid w:val="00F430BC"/>
    <w:rsid w:val="00F4311E"/>
    <w:rsid w:val="00F43C5A"/>
    <w:rsid w:val="00F4426A"/>
    <w:rsid w:val="00F453C7"/>
    <w:rsid w:val="00F4552D"/>
    <w:rsid w:val="00F45826"/>
    <w:rsid w:val="00F45B7F"/>
    <w:rsid w:val="00F45C7D"/>
    <w:rsid w:val="00F45F5E"/>
    <w:rsid w:val="00F46B99"/>
    <w:rsid w:val="00F46C90"/>
    <w:rsid w:val="00F47FB1"/>
    <w:rsid w:val="00F50C65"/>
    <w:rsid w:val="00F51659"/>
    <w:rsid w:val="00F51C4A"/>
    <w:rsid w:val="00F52112"/>
    <w:rsid w:val="00F52299"/>
    <w:rsid w:val="00F524D2"/>
    <w:rsid w:val="00F5288A"/>
    <w:rsid w:val="00F5353A"/>
    <w:rsid w:val="00F5359E"/>
    <w:rsid w:val="00F5394C"/>
    <w:rsid w:val="00F53E79"/>
    <w:rsid w:val="00F53EDE"/>
    <w:rsid w:val="00F54362"/>
    <w:rsid w:val="00F54F3F"/>
    <w:rsid w:val="00F559E7"/>
    <w:rsid w:val="00F56D4A"/>
    <w:rsid w:val="00F56FE7"/>
    <w:rsid w:val="00F570E0"/>
    <w:rsid w:val="00F57170"/>
    <w:rsid w:val="00F578EE"/>
    <w:rsid w:val="00F57BDD"/>
    <w:rsid w:val="00F603CC"/>
    <w:rsid w:val="00F6054D"/>
    <w:rsid w:val="00F60A02"/>
    <w:rsid w:val="00F61318"/>
    <w:rsid w:val="00F6150E"/>
    <w:rsid w:val="00F6201D"/>
    <w:rsid w:val="00F6202D"/>
    <w:rsid w:val="00F6229D"/>
    <w:rsid w:val="00F6277E"/>
    <w:rsid w:val="00F62CAD"/>
    <w:rsid w:val="00F635B4"/>
    <w:rsid w:val="00F6500A"/>
    <w:rsid w:val="00F6529D"/>
    <w:rsid w:val="00F65B0F"/>
    <w:rsid w:val="00F667F5"/>
    <w:rsid w:val="00F66819"/>
    <w:rsid w:val="00F66A9A"/>
    <w:rsid w:val="00F670DB"/>
    <w:rsid w:val="00F672FF"/>
    <w:rsid w:val="00F677C2"/>
    <w:rsid w:val="00F700D4"/>
    <w:rsid w:val="00F70AB1"/>
    <w:rsid w:val="00F70BDA"/>
    <w:rsid w:val="00F70FF3"/>
    <w:rsid w:val="00F71210"/>
    <w:rsid w:val="00F7162C"/>
    <w:rsid w:val="00F71E62"/>
    <w:rsid w:val="00F71EE6"/>
    <w:rsid w:val="00F71F62"/>
    <w:rsid w:val="00F722A8"/>
    <w:rsid w:val="00F7247C"/>
    <w:rsid w:val="00F725C7"/>
    <w:rsid w:val="00F7261D"/>
    <w:rsid w:val="00F734F7"/>
    <w:rsid w:val="00F73674"/>
    <w:rsid w:val="00F74328"/>
    <w:rsid w:val="00F7454A"/>
    <w:rsid w:val="00F74679"/>
    <w:rsid w:val="00F74810"/>
    <w:rsid w:val="00F748BA"/>
    <w:rsid w:val="00F74FCA"/>
    <w:rsid w:val="00F754C6"/>
    <w:rsid w:val="00F757DD"/>
    <w:rsid w:val="00F758F6"/>
    <w:rsid w:val="00F75DE4"/>
    <w:rsid w:val="00F764CB"/>
    <w:rsid w:val="00F766E1"/>
    <w:rsid w:val="00F7690B"/>
    <w:rsid w:val="00F76DAA"/>
    <w:rsid w:val="00F80063"/>
    <w:rsid w:val="00F802E5"/>
    <w:rsid w:val="00F8047F"/>
    <w:rsid w:val="00F8049E"/>
    <w:rsid w:val="00F80611"/>
    <w:rsid w:val="00F82747"/>
    <w:rsid w:val="00F82BA2"/>
    <w:rsid w:val="00F82E46"/>
    <w:rsid w:val="00F82EC7"/>
    <w:rsid w:val="00F837EA"/>
    <w:rsid w:val="00F8411F"/>
    <w:rsid w:val="00F84A39"/>
    <w:rsid w:val="00F84CC1"/>
    <w:rsid w:val="00F856F1"/>
    <w:rsid w:val="00F85926"/>
    <w:rsid w:val="00F86BA7"/>
    <w:rsid w:val="00F86FB1"/>
    <w:rsid w:val="00F87030"/>
    <w:rsid w:val="00F870D2"/>
    <w:rsid w:val="00F871FE"/>
    <w:rsid w:val="00F87225"/>
    <w:rsid w:val="00F872E6"/>
    <w:rsid w:val="00F87755"/>
    <w:rsid w:val="00F878A0"/>
    <w:rsid w:val="00F908C9"/>
    <w:rsid w:val="00F92921"/>
    <w:rsid w:val="00F92935"/>
    <w:rsid w:val="00F92AF8"/>
    <w:rsid w:val="00F92C26"/>
    <w:rsid w:val="00F92DC8"/>
    <w:rsid w:val="00F937BB"/>
    <w:rsid w:val="00F93D35"/>
    <w:rsid w:val="00F943B7"/>
    <w:rsid w:val="00F943FD"/>
    <w:rsid w:val="00F94639"/>
    <w:rsid w:val="00F94879"/>
    <w:rsid w:val="00F95279"/>
    <w:rsid w:val="00F9545A"/>
    <w:rsid w:val="00F957B0"/>
    <w:rsid w:val="00F95BC3"/>
    <w:rsid w:val="00F95C21"/>
    <w:rsid w:val="00F962BF"/>
    <w:rsid w:val="00F962F9"/>
    <w:rsid w:val="00F96DBD"/>
    <w:rsid w:val="00F9735A"/>
    <w:rsid w:val="00F977A1"/>
    <w:rsid w:val="00F97AE8"/>
    <w:rsid w:val="00F97D7B"/>
    <w:rsid w:val="00F97FFC"/>
    <w:rsid w:val="00FA045E"/>
    <w:rsid w:val="00FA085D"/>
    <w:rsid w:val="00FA09E5"/>
    <w:rsid w:val="00FA0F07"/>
    <w:rsid w:val="00FA1E63"/>
    <w:rsid w:val="00FA2149"/>
    <w:rsid w:val="00FA2ADF"/>
    <w:rsid w:val="00FA2D90"/>
    <w:rsid w:val="00FA40C0"/>
    <w:rsid w:val="00FA4C7A"/>
    <w:rsid w:val="00FA5DCC"/>
    <w:rsid w:val="00FA60CC"/>
    <w:rsid w:val="00FA617C"/>
    <w:rsid w:val="00FA6A3E"/>
    <w:rsid w:val="00FA6A54"/>
    <w:rsid w:val="00FA6C72"/>
    <w:rsid w:val="00FA6DBA"/>
    <w:rsid w:val="00FA6F32"/>
    <w:rsid w:val="00FB0B8F"/>
    <w:rsid w:val="00FB149A"/>
    <w:rsid w:val="00FB3042"/>
    <w:rsid w:val="00FB31E6"/>
    <w:rsid w:val="00FB34FE"/>
    <w:rsid w:val="00FB3FE8"/>
    <w:rsid w:val="00FB4445"/>
    <w:rsid w:val="00FB4B00"/>
    <w:rsid w:val="00FB5866"/>
    <w:rsid w:val="00FB58C5"/>
    <w:rsid w:val="00FB5CBD"/>
    <w:rsid w:val="00FB5CF8"/>
    <w:rsid w:val="00FB6514"/>
    <w:rsid w:val="00FB6EDB"/>
    <w:rsid w:val="00FB6F81"/>
    <w:rsid w:val="00FB77B5"/>
    <w:rsid w:val="00FC0348"/>
    <w:rsid w:val="00FC04FC"/>
    <w:rsid w:val="00FC0786"/>
    <w:rsid w:val="00FC0990"/>
    <w:rsid w:val="00FC0D60"/>
    <w:rsid w:val="00FC134E"/>
    <w:rsid w:val="00FC1445"/>
    <w:rsid w:val="00FC1ED4"/>
    <w:rsid w:val="00FC255C"/>
    <w:rsid w:val="00FC29D5"/>
    <w:rsid w:val="00FC3374"/>
    <w:rsid w:val="00FC3F0A"/>
    <w:rsid w:val="00FC44CA"/>
    <w:rsid w:val="00FC4659"/>
    <w:rsid w:val="00FC4A61"/>
    <w:rsid w:val="00FC4A8C"/>
    <w:rsid w:val="00FC4BFA"/>
    <w:rsid w:val="00FC5257"/>
    <w:rsid w:val="00FC54BD"/>
    <w:rsid w:val="00FC5943"/>
    <w:rsid w:val="00FC612D"/>
    <w:rsid w:val="00FC64BE"/>
    <w:rsid w:val="00FC6765"/>
    <w:rsid w:val="00FC7DC5"/>
    <w:rsid w:val="00FD0A59"/>
    <w:rsid w:val="00FD0A92"/>
    <w:rsid w:val="00FD0E3C"/>
    <w:rsid w:val="00FD0FD6"/>
    <w:rsid w:val="00FD177A"/>
    <w:rsid w:val="00FD2060"/>
    <w:rsid w:val="00FD247B"/>
    <w:rsid w:val="00FD255B"/>
    <w:rsid w:val="00FD2756"/>
    <w:rsid w:val="00FD2808"/>
    <w:rsid w:val="00FD294E"/>
    <w:rsid w:val="00FD2D36"/>
    <w:rsid w:val="00FD325C"/>
    <w:rsid w:val="00FD3762"/>
    <w:rsid w:val="00FD3BB5"/>
    <w:rsid w:val="00FD43CE"/>
    <w:rsid w:val="00FD454A"/>
    <w:rsid w:val="00FD4A6D"/>
    <w:rsid w:val="00FD539A"/>
    <w:rsid w:val="00FD5726"/>
    <w:rsid w:val="00FD5B75"/>
    <w:rsid w:val="00FD5BBC"/>
    <w:rsid w:val="00FD5BC1"/>
    <w:rsid w:val="00FD61EE"/>
    <w:rsid w:val="00FD64BD"/>
    <w:rsid w:val="00FD6C94"/>
    <w:rsid w:val="00FD7061"/>
    <w:rsid w:val="00FD7BF5"/>
    <w:rsid w:val="00FE03F2"/>
    <w:rsid w:val="00FE075A"/>
    <w:rsid w:val="00FE14C8"/>
    <w:rsid w:val="00FE1E3E"/>
    <w:rsid w:val="00FE22DA"/>
    <w:rsid w:val="00FE2C49"/>
    <w:rsid w:val="00FE341C"/>
    <w:rsid w:val="00FE3C27"/>
    <w:rsid w:val="00FE3E77"/>
    <w:rsid w:val="00FE434F"/>
    <w:rsid w:val="00FE4CF3"/>
    <w:rsid w:val="00FE5B6F"/>
    <w:rsid w:val="00FE5D52"/>
    <w:rsid w:val="00FE5DD5"/>
    <w:rsid w:val="00FE5F6B"/>
    <w:rsid w:val="00FE61F1"/>
    <w:rsid w:val="00FE63A6"/>
    <w:rsid w:val="00FE6472"/>
    <w:rsid w:val="00FE6EEA"/>
    <w:rsid w:val="00FE6F47"/>
    <w:rsid w:val="00FE766C"/>
    <w:rsid w:val="00FF0D60"/>
    <w:rsid w:val="00FF127A"/>
    <w:rsid w:val="00FF129A"/>
    <w:rsid w:val="00FF234B"/>
    <w:rsid w:val="00FF2C3A"/>
    <w:rsid w:val="00FF2EEE"/>
    <w:rsid w:val="00FF2F9B"/>
    <w:rsid w:val="00FF336E"/>
    <w:rsid w:val="00FF3860"/>
    <w:rsid w:val="00FF39D9"/>
    <w:rsid w:val="00FF3F38"/>
    <w:rsid w:val="00FF4460"/>
    <w:rsid w:val="00FF4F71"/>
    <w:rsid w:val="00FF5129"/>
    <w:rsid w:val="00FF5253"/>
    <w:rsid w:val="00FF5E45"/>
    <w:rsid w:val="00FF6FDF"/>
    <w:rsid w:val="00FF77FD"/>
    <w:rsid w:val="00FF7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2275"/>
    <w:pPr>
      <w:widowControl w:val="0"/>
      <w:autoSpaceDE w:val="0"/>
      <w:autoSpaceDN w:val="0"/>
      <w:adjustRightInd w:val="0"/>
    </w:pPr>
    <w:rPr>
      <w:lang w:val="en-GB" w:eastAsia="en-GB"/>
    </w:rPr>
  </w:style>
  <w:style w:type="paragraph" w:styleId="Heading1">
    <w:name w:val="heading 1"/>
    <w:basedOn w:val="Normal"/>
    <w:next w:val="Normal"/>
    <w:link w:val="Heading1Char"/>
    <w:qFormat/>
    <w:rsid w:val="00BE4E45"/>
    <w:pPr>
      <w:keepNext/>
      <w:spacing w:before="240" w:after="60"/>
      <w:outlineLvl w:val="0"/>
    </w:pPr>
    <w:rPr>
      <w:rFonts w:ascii="Arial Narrow" w:hAnsi="Arial Narrow"/>
      <w:b/>
      <w:bCs/>
      <w:kern w:val="32"/>
      <w:sz w:val="28"/>
      <w:szCs w:val="32"/>
    </w:rPr>
  </w:style>
  <w:style w:type="paragraph" w:styleId="Heading2">
    <w:name w:val="heading 2"/>
    <w:basedOn w:val="Normal"/>
    <w:next w:val="Normal"/>
    <w:link w:val="Heading2Char"/>
    <w:qFormat/>
    <w:rsid w:val="00BE4E45"/>
    <w:pPr>
      <w:keepNext/>
      <w:numPr>
        <w:ilvl w:val="1"/>
        <w:numId w:val="24"/>
      </w:numPr>
      <w:spacing w:before="240" w:after="60"/>
      <w:outlineLvl w:val="1"/>
    </w:pPr>
    <w:rPr>
      <w:rFonts w:ascii="Arial Narrow" w:hAnsi="Arial Narrow"/>
      <w:b/>
      <w:bCs/>
      <w:iCs/>
      <w:sz w:val="28"/>
      <w:szCs w:val="28"/>
    </w:rPr>
  </w:style>
  <w:style w:type="paragraph" w:styleId="Heading3">
    <w:name w:val="heading 3"/>
    <w:basedOn w:val="Normal"/>
    <w:next w:val="Normal"/>
    <w:link w:val="Heading3Char"/>
    <w:qFormat/>
    <w:rsid w:val="00BE4E45"/>
    <w:pPr>
      <w:keepNext/>
      <w:numPr>
        <w:numId w:val="23"/>
      </w:numPr>
      <w:spacing w:before="240" w:after="60"/>
      <w:outlineLvl w:val="2"/>
    </w:pPr>
    <w:rPr>
      <w:rFonts w:ascii="Arial Narrow" w:hAnsi="Arial Narrow"/>
      <w:b/>
      <w:bCs/>
      <w:kern w:val="32"/>
      <w:sz w:val="24"/>
      <w:szCs w:val="26"/>
      <w:shd w:val="clear" w:color="auto" w:fill="FFFFFF"/>
    </w:rPr>
  </w:style>
  <w:style w:type="paragraph" w:styleId="Heading4">
    <w:name w:val="heading 4"/>
    <w:aliases w:val="Heading 3.1"/>
    <w:basedOn w:val="Normal"/>
    <w:next w:val="Normal"/>
    <w:qFormat/>
    <w:rsid w:val="00BE4E45"/>
    <w:pPr>
      <w:keepNext/>
      <w:numPr>
        <w:ilvl w:val="3"/>
        <w:numId w:val="24"/>
      </w:numPr>
      <w:spacing w:before="240" w:after="60"/>
      <w:outlineLvl w:val="3"/>
    </w:pPr>
    <w:rPr>
      <w:rFonts w:ascii="StobiSerif Regular" w:hAnsi="StobiSerif Regular"/>
      <w:b/>
      <w:bCs/>
      <w:sz w:val="24"/>
      <w:szCs w:val="28"/>
    </w:rPr>
  </w:style>
  <w:style w:type="paragraph" w:styleId="Heading5">
    <w:name w:val="heading 5"/>
    <w:basedOn w:val="Normal"/>
    <w:next w:val="Normal"/>
    <w:qFormat/>
    <w:rsid w:val="00BE4E45"/>
    <w:pPr>
      <w:numPr>
        <w:ilvl w:val="4"/>
        <w:numId w:val="24"/>
      </w:numPr>
      <w:spacing w:before="240" w:after="60"/>
      <w:outlineLvl w:val="4"/>
    </w:pPr>
    <w:rPr>
      <w:b/>
      <w:bCs/>
      <w:i/>
      <w:iCs/>
      <w:sz w:val="26"/>
      <w:szCs w:val="26"/>
    </w:rPr>
  </w:style>
  <w:style w:type="paragraph" w:styleId="Heading6">
    <w:name w:val="heading 6"/>
    <w:basedOn w:val="Normal"/>
    <w:next w:val="Normal"/>
    <w:qFormat/>
    <w:rsid w:val="00BE4E45"/>
    <w:pPr>
      <w:numPr>
        <w:ilvl w:val="5"/>
        <w:numId w:val="24"/>
      </w:numPr>
      <w:spacing w:before="240" w:after="60"/>
      <w:outlineLvl w:val="5"/>
    </w:pPr>
    <w:rPr>
      <w:b/>
      <w:bCs/>
      <w:sz w:val="22"/>
      <w:szCs w:val="22"/>
    </w:rPr>
  </w:style>
  <w:style w:type="paragraph" w:styleId="Heading7">
    <w:name w:val="heading 7"/>
    <w:basedOn w:val="Normal"/>
    <w:next w:val="Normal"/>
    <w:qFormat/>
    <w:rsid w:val="00BE4E45"/>
    <w:pPr>
      <w:numPr>
        <w:ilvl w:val="6"/>
        <w:numId w:val="24"/>
      </w:numPr>
      <w:spacing w:before="240" w:after="60"/>
      <w:outlineLvl w:val="6"/>
    </w:pPr>
    <w:rPr>
      <w:sz w:val="24"/>
      <w:szCs w:val="24"/>
    </w:rPr>
  </w:style>
  <w:style w:type="paragraph" w:styleId="Heading8">
    <w:name w:val="heading 8"/>
    <w:basedOn w:val="Normal"/>
    <w:next w:val="Normal"/>
    <w:qFormat/>
    <w:rsid w:val="00BE4E45"/>
    <w:pPr>
      <w:numPr>
        <w:ilvl w:val="7"/>
        <w:numId w:val="24"/>
      </w:numPr>
      <w:spacing w:before="240" w:after="60"/>
      <w:outlineLvl w:val="7"/>
    </w:pPr>
    <w:rPr>
      <w:i/>
      <w:iCs/>
      <w:sz w:val="24"/>
      <w:szCs w:val="24"/>
    </w:rPr>
  </w:style>
  <w:style w:type="paragraph" w:styleId="Heading9">
    <w:name w:val="heading 9"/>
    <w:basedOn w:val="Normal"/>
    <w:next w:val="Normal"/>
    <w:qFormat/>
    <w:rsid w:val="00BE4E45"/>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9FA"/>
    <w:pPr>
      <w:widowControl/>
      <w:autoSpaceDE/>
      <w:autoSpaceDN/>
      <w:adjustRightInd/>
    </w:pPr>
    <w:rPr>
      <w:rFonts w:ascii="Tahoma" w:hAnsi="Tahoma" w:cs="Tahoma"/>
      <w:sz w:val="16"/>
      <w:szCs w:val="16"/>
    </w:rPr>
  </w:style>
  <w:style w:type="paragraph" w:customStyle="1" w:styleId="CharChar">
    <w:name w:val="Char Char"/>
    <w:basedOn w:val="Normal"/>
    <w:rsid w:val="00DC353D"/>
    <w:pPr>
      <w:widowControl/>
      <w:autoSpaceDE/>
      <w:autoSpaceDN/>
      <w:adjustRightInd/>
      <w:spacing w:after="160" w:line="240" w:lineRule="exact"/>
    </w:pPr>
    <w:rPr>
      <w:rFonts w:ascii="Tahoma" w:hAnsi="Tahoma" w:cs="Tahoma"/>
      <w:lang w:val="en-US" w:eastAsia="en-US"/>
    </w:rPr>
  </w:style>
  <w:style w:type="paragraph" w:styleId="Header">
    <w:name w:val="header"/>
    <w:basedOn w:val="Normal"/>
    <w:rsid w:val="00A11DE3"/>
    <w:pPr>
      <w:tabs>
        <w:tab w:val="center" w:pos="4153"/>
        <w:tab w:val="right" w:pos="8306"/>
      </w:tabs>
    </w:pPr>
  </w:style>
  <w:style w:type="paragraph" w:styleId="Footer">
    <w:name w:val="footer"/>
    <w:basedOn w:val="Normal"/>
    <w:link w:val="FooterChar"/>
    <w:uiPriority w:val="99"/>
    <w:rsid w:val="00A11DE3"/>
    <w:pPr>
      <w:tabs>
        <w:tab w:val="center" w:pos="4153"/>
        <w:tab w:val="right" w:pos="8306"/>
      </w:tabs>
    </w:pPr>
  </w:style>
  <w:style w:type="paragraph" w:styleId="FootnoteText">
    <w:name w:val="footnote text"/>
    <w:aliases w:val="single space,Fußnote,Footnote,WB-Fußnotentext,WB-Fußnotentext Char Char,Fußnotentext Char,FOOTNOTES,fn,Geneva 9,Font: Geneva 9,Boston 10,f,Footnote Text Char Char Char,Footnote Text Char Char,DTE-Voetnoottekst,Char Char Ch"/>
    <w:basedOn w:val="Normal"/>
    <w:link w:val="FootnoteTextChar"/>
    <w:rsid w:val="00BC5144"/>
  </w:style>
  <w:style w:type="character" w:styleId="FootnoteReference">
    <w:name w:val="footnote reference"/>
    <w:aliases w:val="16 Point,Superscript 6 Point,Footnote Reference Number,ftref,Ref,de nota al pie,(NECG) Footnote Reference,Footnote number,SUPERS,BVI fnr,RSC_WP (footnote reference)"/>
    <w:uiPriority w:val="99"/>
    <w:rsid w:val="00BC5144"/>
    <w:rPr>
      <w:vertAlign w:val="superscript"/>
    </w:rPr>
  </w:style>
  <w:style w:type="character" w:styleId="PageNumber">
    <w:name w:val="page number"/>
    <w:basedOn w:val="DefaultParagraphFont"/>
    <w:rsid w:val="00A02216"/>
  </w:style>
  <w:style w:type="character" w:styleId="CommentReference">
    <w:name w:val="annotation reference"/>
    <w:semiHidden/>
    <w:rsid w:val="000A582F"/>
    <w:rPr>
      <w:sz w:val="16"/>
      <w:szCs w:val="16"/>
    </w:rPr>
  </w:style>
  <w:style w:type="paragraph" w:styleId="CommentText">
    <w:name w:val="annotation text"/>
    <w:basedOn w:val="Normal"/>
    <w:link w:val="CommentTextChar"/>
    <w:semiHidden/>
    <w:rsid w:val="000A582F"/>
  </w:style>
  <w:style w:type="paragraph" w:styleId="CommentSubject">
    <w:name w:val="annotation subject"/>
    <w:basedOn w:val="CommentText"/>
    <w:next w:val="CommentText"/>
    <w:semiHidden/>
    <w:rsid w:val="000A582F"/>
    <w:rPr>
      <w:b/>
      <w:bC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BE4E45"/>
    <w:pPr>
      <w:ind w:left="720"/>
    </w:pPr>
  </w:style>
  <w:style w:type="paragraph" w:customStyle="1" w:styleId="CharCharChar">
    <w:name w:val="Char Char Char"/>
    <w:basedOn w:val="Normal"/>
    <w:rsid w:val="00026271"/>
    <w:pPr>
      <w:widowControl/>
      <w:autoSpaceDE/>
      <w:autoSpaceDN/>
      <w:adjustRightInd/>
      <w:spacing w:after="160" w:line="240" w:lineRule="exact"/>
    </w:pPr>
    <w:rPr>
      <w:rFonts w:ascii="Tahoma" w:hAnsi="Tahoma" w:cs="Tahoma"/>
      <w:lang w:val="en-US" w:eastAsia="en-US"/>
    </w:rPr>
  </w:style>
  <w:style w:type="paragraph" w:customStyle="1" w:styleId="CharChar1Char">
    <w:name w:val="Char Char1 Char"/>
    <w:basedOn w:val="Normal"/>
    <w:rsid w:val="0022363D"/>
    <w:pPr>
      <w:widowControl/>
      <w:autoSpaceDE/>
      <w:autoSpaceDN/>
      <w:adjustRightInd/>
      <w:spacing w:after="160" w:line="240" w:lineRule="exact"/>
    </w:pPr>
    <w:rPr>
      <w:rFonts w:ascii="Tahoma" w:hAnsi="Tahoma"/>
      <w:lang w:val="en-US" w:eastAsia="en-US"/>
    </w:rPr>
  </w:style>
  <w:style w:type="paragraph" w:customStyle="1" w:styleId="CharCharChar1">
    <w:name w:val="Char Char Char1"/>
    <w:basedOn w:val="Normal"/>
    <w:rsid w:val="003E6FBC"/>
    <w:pPr>
      <w:widowControl/>
      <w:autoSpaceDE/>
      <w:autoSpaceDN/>
      <w:adjustRightInd/>
      <w:spacing w:after="160" w:line="240" w:lineRule="exact"/>
    </w:pPr>
    <w:rPr>
      <w:rFonts w:ascii="Tahoma" w:hAnsi="Tahoma"/>
      <w:lang w:val="en-US" w:eastAsia="en-US"/>
    </w:rPr>
  </w:style>
  <w:style w:type="paragraph" w:customStyle="1" w:styleId="Char">
    <w:name w:val="Char"/>
    <w:basedOn w:val="Normal"/>
    <w:rsid w:val="002F0EAA"/>
    <w:pPr>
      <w:widowControl/>
      <w:autoSpaceDE/>
      <w:autoSpaceDN/>
      <w:adjustRightInd/>
      <w:spacing w:after="160" w:line="240" w:lineRule="exact"/>
    </w:pPr>
    <w:rPr>
      <w:rFonts w:ascii="Tahoma" w:hAnsi="Tahoma" w:cs="Tahoma"/>
      <w:lang w:val="en-US" w:eastAsia="en-US"/>
    </w:rPr>
  </w:style>
  <w:style w:type="paragraph" w:customStyle="1" w:styleId="clen">
    <w:name w:val="clen"/>
    <w:basedOn w:val="Normal"/>
    <w:next w:val="Normal"/>
    <w:link w:val="clenChar"/>
    <w:autoRedefine/>
    <w:rsid w:val="006B5C6C"/>
    <w:pPr>
      <w:keepNext/>
      <w:widowControl/>
      <w:spacing w:before="240" w:after="120" w:line="360" w:lineRule="auto"/>
      <w:jc w:val="center"/>
    </w:pPr>
    <w:rPr>
      <w:rFonts w:ascii="StobiSerif Regular" w:hAnsi="StobiSerif Regular" w:cs="Arial"/>
      <w:b/>
      <w:color w:val="000000"/>
      <w:sz w:val="22"/>
      <w:szCs w:val="22"/>
      <w:lang w:val="ru-RU"/>
    </w:rPr>
  </w:style>
  <w:style w:type="character" w:customStyle="1" w:styleId="clenChar">
    <w:name w:val="clen Char"/>
    <w:link w:val="clen"/>
    <w:rsid w:val="006B5C6C"/>
    <w:rPr>
      <w:rFonts w:ascii="StobiSerif Regular" w:hAnsi="StobiSerif Regular" w:cs="Arial"/>
      <w:b/>
      <w:color w:val="000000"/>
      <w:sz w:val="22"/>
      <w:szCs w:val="22"/>
      <w:lang w:val="ru-RU" w:eastAsia="en-GB" w:bidi="ar-SA"/>
    </w:rPr>
  </w:style>
  <w:style w:type="paragraph" w:customStyle="1" w:styleId="Style1">
    <w:name w:val="Style1"/>
    <w:basedOn w:val="Heading1"/>
    <w:link w:val="Style1Char"/>
    <w:rsid w:val="009F316C"/>
    <w:rPr>
      <w:rFonts w:ascii="StobiSerif Regular" w:hAnsi="StobiSerif Regular" w:cs="Arial"/>
      <w:szCs w:val="28"/>
    </w:rPr>
  </w:style>
  <w:style w:type="character" w:customStyle="1" w:styleId="Heading1Char">
    <w:name w:val="Heading 1 Char"/>
    <w:link w:val="Heading1"/>
    <w:rsid w:val="00BE4E45"/>
    <w:rPr>
      <w:rFonts w:ascii="Arial Narrow" w:hAnsi="Arial Narrow" w:cs="Arial"/>
      <w:b/>
      <w:bCs/>
      <w:kern w:val="32"/>
      <w:sz w:val="28"/>
      <w:szCs w:val="32"/>
      <w:lang w:val="en-GB" w:eastAsia="en-GB"/>
    </w:rPr>
  </w:style>
  <w:style w:type="character" w:customStyle="1" w:styleId="Style1Char">
    <w:name w:val="Style1 Char"/>
    <w:link w:val="Style1"/>
    <w:rsid w:val="009F316C"/>
    <w:rPr>
      <w:rFonts w:ascii="StobiSerif Regular" w:hAnsi="StobiSerif Regular" w:cs="Arial"/>
      <w:b/>
      <w:bCs/>
      <w:kern w:val="32"/>
      <w:sz w:val="28"/>
      <w:szCs w:val="28"/>
      <w:lang w:val="en-GB" w:eastAsia="en-GB" w:bidi="ar-SA"/>
    </w:rPr>
  </w:style>
  <w:style w:type="paragraph" w:customStyle="1" w:styleId="Style2">
    <w:name w:val="Style2"/>
    <w:basedOn w:val="Normal"/>
    <w:rsid w:val="0019007D"/>
    <w:pPr>
      <w:numPr>
        <w:numId w:val="1"/>
      </w:numPr>
      <w:shd w:val="clear" w:color="auto" w:fill="FFFFFF"/>
    </w:pPr>
    <w:rPr>
      <w:rFonts w:ascii="StobiSerif Regular" w:hAnsi="StobiSerif Regular" w:cs="StobiSerif Regular"/>
      <w:b/>
      <w:bCs/>
      <w:color w:val="000000"/>
      <w:sz w:val="24"/>
      <w:szCs w:val="24"/>
      <w:lang w:val="mk-MK"/>
    </w:rPr>
  </w:style>
  <w:style w:type="paragraph" w:customStyle="1" w:styleId="Style3">
    <w:name w:val="Style3"/>
    <w:basedOn w:val="Style2"/>
    <w:rsid w:val="0019007D"/>
    <w:pPr>
      <w:numPr>
        <w:numId w:val="0"/>
      </w:numPr>
    </w:pPr>
  </w:style>
  <w:style w:type="paragraph" w:customStyle="1" w:styleId="Style4">
    <w:name w:val="Style4"/>
    <w:basedOn w:val="Normal"/>
    <w:rsid w:val="00F41715"/>
    <w:pPr>
      <w:jc w:val="both"/>
    </w:pPr>
    <w:rPr>
      <w:rFonts w:ascii="StobiSerif Regular" w:hAnsi="StobiSerif Regular" w:cs="StobiSerif Regular"/>
      <w:b/>
      <w:bCs/>
      <w:sz w:val="24"/>
      <w:lang w:val="mk-MK"/>
    </w:rPr>
  </w:style>
  <w:style w:type="paragraph" w:customStyle="1" w:styleId="Style5">
    <w:name w:val="Style5"/>
    <w:basedOn w:val="Normal"/>
    <w:rsid w:val="00BA0040"/>
    <w:pPr>
      <w:jc w:val="both"/>
    </w:pPr>
    <w:rPr>
      <w:rFonts w:ascii="StobiSerif Regular" w:hAnsi="StobiSerif Regular" w:cs="StobiSerif Regular"/>
      <w:b/>
      <w:bCs/>
      <w:sz w:val="24"/>
      <w:lang w:val="mk-MK"/>
    </w:rPr>
  </w:style>
  <w:style w:type="paragraph" w:styleId="TOC1">
    <w:name w:val="toc 1"/>
    <w:basedOn w:val="Normal"/>
    <w:next w:val="Normal"/>
    <w:autoRedefine/>
    <w:uiPriority w:val="39"/>
    <w:rsid w:val="00944118"/>
    <w:pPr>
      <w:tabs>
        <w:tab w:val="right" w:leader="dot" w:pos="9178"/>
      </w:tabs>
    </w:pPr>
    <w:rPr>
      <w:rFonts w:ascii="Arial Narrow" w:hAnsi="Arial Narrow"/>
      <w:noProof/>
      <w:sz w:val="18"/>
      <w:szCs w:val="18"/>
      <w:lang w:val="mk-MK"/>
    </w:rPr>
  </w:style>
  <w:style w:type="character" w:styleId="Hyperlink">
    <w:name w:val="Hyperlink"/>
    <w:uiPriority w:val="99"/>
    <w:rsid w:val="00E40155"/>
    <w:rPr>
      <w:color w:val="0000FF"/>
      <w:u w:val="single"/>
    </w:rPr>
  </w:style>
  <w:style w:type="paragraph" w:customStyle="1" w:styleId="Style6">
    <w:name w:val="Style6"/>
    <w:basedOn w:val="Heading1"/>
    <w:rsid w:val="00744B99"/>
    <w:rPr>
      <w:rFonts w:ascii="StobiSerif Regular" w:hAnsi="StobiSerif Regular"/>
    </w:rPr>
  </w:style>
  <w:style w:type="character" w:customStyle="1" w:styleId="Heading2Char">
    <w:name w:val="Heading 2 Char"/>
    <w:link w:val="Heading2"/>
    <w:rsid w:val="00BE4E45"/>
    <w:rPr>
      <w:rFonts w:ascii="Arial Narrow" w:hAnsi="Arial Narrow"/>
      <w:b/>
      <w:bCs/>
      <w:iCs/>
      <w:sz w:val="28"/>
      <w:szCs w:val="28"/>
      <w:lang w:val="en-GB" w:eastAsia="en-GB"/>
    </w:rPr>
  </w:style>
  <w:style w:type="character" w:customStyle="1" w:styleId="Heading3Char">
    <w:name w:val="Heading 3 Char"/>
    <w:link w:val="Heading3"/>
    <w:rsid w:val="00BE4E45"/>
    <w:rPr>
      <w:rFonts w:ascii="Arial Narrow" w:hAnsi="Arial Narrow"/>
      <w:b/>
      <w:bCs/>
      <w:kern w:val="32"/>
      <w:sz w:val="24"/>
      <w:szCs w:val="26"/>
      <w:lang w:val="en-GB" w:eastAsia="en-GB"/>
    </w:rPr>
  </w:style>
  <w:style w:type="paragraph" w:styleId="TOC2">
    <w:name w:val="toc 2"/>
    <w:basedOn w:val="Normal"/>
    <w:next w:val="Normal"/>
    <w:autoRedefine/>
    <w:uiPriority w:val="39"/>
    <w:rsid w:val="002511DB"/>
    <w:pPr>
      <w:tabs>
        <w:tab w:val="left" w:pos="660"/>
        <w:tab w:val="right" w:leader="dot" w:pos="9178"/>
      </w:tabs>
      <w:ind w:left="198"/>
    </w:pPr>
    <w:rPr>
      <w:rFonts w:ascii="Arial Narrow" w:hAnsi="Arial Narrow"/>
      <w:sz w:val="18"/>
      <w:szCs w:val="18"/>
      <w:lang w:val="ru-RU"/>
    </w:rPr>
  </w:style>
  <w:style w:type="paragraph" w:styleId="TOC3">
    <w:name w:val="toc 3"/>
    <w:basedOn w:val="Normal"/>
    <w:next w:val="Normal"/>
    <w:autoRedefine/>
    <w:uiPriority w:val="39"/>
    <w:rsid w:val="004A0FFA"/>
    <w:pPr>
      <w:tabs>
        <w:tab w:val="left" w:pos="709"/>
        <w:tab w:val="left" w:pos="851"/>
        <w:tab w:val="right" w:leader="dot" w:pos="9356"/>
      </w:tabs>
      <w:ind w:right="-376" w:hanging="11"/>
    </w:pPr>
    <w:rPr>
      <w:rFonts w:ascii="Arial Narrow" w:hAnsi="Arial Narrow" w:cs="Arial"/>
      <w:noProof/>
      <w:lang w:val="mk-MK"/>
    </w:rPr>
  </w:style>
  <w:style w:type="paragraph" w:customStyle="1" w:styleId="StyleHeading4Left0Firstline0">
    <w:name w:val="Style Heading 4 + Left:  0&quot; First line:  0&quot;"/>
    <w:basedOn w:val="Heading3"/>
    <w:link w:val="StyleHeading4Left0Firstline0Char"/>
    <w:rsid w:val="007A10C1"/>
    <w:pPr>
      <w:numPr>
        <w:numId w:val="24"/>
      </w:numPr>
    </w:pPr>
    <w:rPr>
      <w:szCs w:val="20"/>
    </w:rPr>
  </w:style>
  <w:style w:type="character" w:customStyle="1" w:styleId="StyleHeading4Left0Firstline0Char">
    <w:name w:val="Style Heading 4 + Left:  0&quot; First line:  0&quot; Char"/>
    <w:link w:val="StyleHeading4Left0Firstline0"/>
    <w:rsid w:val="0089384A"/>
    <w:rPr>
      <w:rFonts w:ascii="Arial Narrow" w:hAnsi="Arial Narrow"/>
      <w:b w:val="0"/>
      <w:bCs w:val="0"/>
      <w:kern w:val="32"/>
      <w:sz w:val="24"/>
      <w:szCs w:val="26"/>
      <w:lang w:val="en-GB" w:eastAsia="en-GB"/>
    </w:rPr>
  </w:style>
  <w:style w:type="character" w:customStyle="1" w:styleId="Heading3CharChar">
    <w:name w:val="Heading 3 Char Char"/>
    <w:rsid w:val="006B1039"/>
    <w:rPr>
      <w:rFonts w:ascii="StobiSerif Regular" w:hAnsi="StobiSerif Regular" w:cs="Arial"/>
      <w:b/>
      <w:bCs/>
      <w:kern w:val="32"/>
      <w:sz w:val="24"/>
      <w:szCs w:val="26"/>
      <w:shd w:val="clear" w:color="auto" w:fill="FFFFFF"/>
      <w:lang w:val="en-GB" w:eastAsia="en-GB" w:bidi="ar-SA"/>
    </w:rPr>
  </w:style>
  <w:style w:type="character" w:customStyle="1" w:styleId="style20">
    <w:name w:val="style2"/>
    <w:basedOn w:val="DefaultParagraphFont"/>
    <w:rsid w:val="006B1039"/>
  </w:style>
  <w:style w:type="character" w:styleId="Strong">
    <w:name w:val="Strong"/>
    <w:uiPriority w:val="22"/>
    <w:qFormat/>
    <w:rsid w:val="00BE4E45"/>
    <w:rPr>
      <w:b/>
      <w:bCs/>
    </w:rPr>
  </w:style>
  <w:style w:type="paragraph" w:customStyle="1" w:styleId="CharChar1CharCharCharCharCharCharCharCharCharCharCharCharChar">
    <w:name w:val="Char Char1 Char Char Char Char Char Char Char Char Char Char Char Char Char"/>
    <w:basedOn w:val="Normal"/>
    <w:rsid w:val="0042029F"/>
    <w:pPr>
      <w:widowControl/>
      <w:autoSpaceDE/>
      <w:autoSpaceDN/>
      <w:adjustRightInd/>
      <w:spacing w:after="160" w:line="240" w:lineRule="exact"/>
    </w:pPr>
    <w:rPr>
      <w:rFonts w:ascii="Tahoma" w:hAnsi="Tahoma"/>
      <w:lang w:val="en-US" w:eastAsia="en-US"/>
    </w:rPr>
  </w:style>
  <w:style w:type="paragraph" w:customStyle="1" w:styleId="CharCharCharCharCharCharCharCharCharCharChar">
    <w:name w:val="Char Char Char Char Char Char Char Char Char Char Char"/>
    <w:basedOn w:val="Normal"/>
    <w:rsid w:val="00BF35A8"/>
    <w:pPr>
      <w:widowControl/>
      <w:autoSpaceDE/>
      <w:autoSpaceDN/>
      <w:adjustRightInd/>
      <w:spacing w:after="160" w:line="240" w:lineRule="exact"/>
      <w:jc w:val="both"/>
    </w:pPr>
    <w:rPr>
      <w:rFonts w:ascii="Verdana" w:hAnsi="Verdana"/>
      <w:lang w:val="en-US" w:eastAsia="en-US"/>
    </w:rPr>
  </w:style>
  <w:style w:type="paragraph" w:customStyle="1" w:styleId="CharCharCharCharCharCharChar">
    <w:name w:val="Char Char Char Char Char Char Char"/>
    <w:basedOn w:val="Normal"/>
    <w:link w:val="CharCharCharCharCharCharCharChar"/>
    <w:rsid w:val="00BF35A8"/>
    <w:pPr>
      <w:widowControl/>
      <w:autoSpaceDE/>
      <w:autoSpaceDN/>
      <w:adjustRightInd/>
      <w:spacing w:after="160" w:line="240" w:lineRule="exact"/>
    </w:pPr>
    <w:rPr>
      <w:rFonts w:ascii="Tahoma" w:hAnsi="Tahoma"/>
    </w:rPr>
  </w:style>
  <w:style w:type="character" w:customStyle="1" w:styleId="CharCharCharCharCharCharCharChar">
    <w:name w:val="Char Char Char Char Char Char Char Char"/>
    <w:link w:val="CharCharCharCharCharCharChar"/>
    <w:rsid w:val="00BF35A8"/>
    <w:rPr>
      <w:rFonts w:ascii="Tahoma" w:hAnsi="Tahoma"/>
    </w:rPr>
  </w:style>
  <w:style w:type="paragraph" w:styleId="Revision">
    <w:name w:val="Revision"/>
    <w:hidden/>
    <w:uiPriority w:val="99"/>
    <w:semiHidden/>
    <w:rsid w:val="00BF35A8"/>
    <w:rPr>
      <w:lang w:val="en-GB" w:eastAsia="en-GB"/>
    </w:rPr>
  </w:style>
  <w:style w:type="paragraph" w:styleId="TOCHeading">
    <w:name w:val="TOC Heading"/>
    <w:basedOn w:val="Heading1"/>
    <w:next w:val="Normal"/>
    <w:uiPriority w:val="39"/>
    <w:qFormat/>
    <w:rsid w:val="00BE4E45"/>
    <w:pPr>
      <w:keepLines/>
      <w:widowControl/>
      <w:autoSpaceDE/>
      <w:autoSpaceDN/>
      <w:adjustRightInd/>
      <w:spacing w:before="480" w:after="0" w:line="276" w:lineRule="auto"/>
      <w:outlineLvl w:val="9"/>
    </w:pPr>
    <w:rPr>
      <w:rFonts w:ascii="Cambria" w:hAnsi="Cambria"/>
      <w:color w:val="365F91"/>
      <w:kern w:val="0"/>
      <w:szCs w:val="28"/>
      <w:lang w:val="en-US" w:eastAsia="en-US"/>
    </w:rPr>
  </w:style>
  <w:style w:type="paragraph" w:styleId="NormalWeb">
    <w:name w:val="Normal (Web)"/>
    <w:basedOn w:val="Normal"/>
    <w:rsid w:val="00C53E38"/>
    <w:pPr>
      <w:widowControl/>
      <w:autoSpaceDE/>
      <w:autoSpaceDN/>
      <w:adjustRightInd/>
      <w:spacing w:before="100" w:beforeAutospacing="1" w:after="100" w:afterAutospacing="1"/>
    </w:pPr>
    <w:rPr>
      <w:sz w:val="24"/>
      <w:szCs w:val="24"/>
      <w:lang w:val="en-US" w:eastAsia="en-US"/>
    </w:rPr>
  </w:style>
  <w:style w:type="paragraph" w:styleId="BodyTextIndent">
    <w:name w:val="Body Text Indent"/>
    <w:basedOn w:val="Normal"/>
    <w:link w:val="BodyTextIndentChar"/>
    <w:semiHidden/>
    <w:rsid w:val="00654D55"/>
    <w:pPr>
      <w:widowControl/>
      <w:autoSpaceDE/>
      <w:autoSpaceDN/>
      <w:adjustRightInd/>
      <w:ind w:left="1800"/>
      <w:jc w:val="both"/>
    </w:pPr>
    <w:rPr>
      <w:rFonts w:ascii="Arial Narrow" w:hAnsi="Arial Narrow"/>
      <w:sz w:val="22"/>
      <w:szCs w:val="24"/>
    </w:rPr>
  </w:style>
  <w:style w:type="table" w:styleId="TableGrid">
    <w:name w:val="Table Grid"/>
    <w:basedOn w:val="TableNormal"/>
    <w:uiPriority w:val="59"/>
    <w:rsid w:val="0068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484A06"/>
    <w:pPr>
      <w:autoSpaceDE w:val="0"/>
      <w:autoSpaceDN w:val="0"/>
      <w:adjustRightInd w:val="0"/>
    </w:pPr>
    <w:rPr>
      <w:color w:val="000000"/>
      <w:sz w:val="24"/>
      <w:szCs w:val="24"/>
    </w:rPr>
  </w:style>
  <w:style w:type="paragraph" w:customStyle="1" w:styleId="DefinitionTerm">
    <w:name w:val="Definition Term"/>
    <w:basedOn w:val="Normal"/>
    <w:next w:val="DefinitionList"/>
    <w:rsid w:val="00362C6F"/>
    <w:pPr>
      <w:widowControl/>
      <w:autoSpaceDE/>
      <w:autoSpaceDN/>
      <w:adjustRightInd/>
    </w:pPr>
    <w:rPr>
      <w:snapToGrid w:val="0"/>
      <w:sz w:val="24"/>
      <w:lang w:val="en-US" w:eastAsia="en-US"/>
    </w:rPr>
  </w:style>
  <w:style w:type="paragraph" w:customStyle="1" w:styleId="DefinitionList">
    <w:name w:val="Definition List"/>
    <w:basedOn w:val="Normal"/>
    <w:next w:val="DefinitionTerm"/>
    <w:rsid w:val="00362C6F"/>
    <w:pPr>
      <w:widowControl/>
      <w:autoSpaceDE/>
      <w:autoSpaceDN/>
      <w:adjustRightInd/>
      <w:ind w:left="360"/>
    </w:pPr>
    <w:rPr>
      <w:snapToGrid w:val="0"/>
      <w:sz w:val="24"/>
      <w:lang w:val="en-US" w:eastAsia="en-US"/>
    </w:rPr>
  </w:style>
  <w:style w:type="character" w:customStyle="1" w:styleId="FootnoteTextChar">
    <w:name w:val="Footnote Text Char"/>
    <w:aliases w:val="single space Char,Fußnote Char,Footnote Char,WB-Fußnotentext Char,WB-Fußnotentext Char Char Char,Fußnotentext Char Char,FOOTNOTES Char,fn Char,Geneva 9 Char,Font: Geneva 9 Char,Boston 10 Char,f Char,Footnote Text Char Char Char Char"/>
    <w:link w:val="FootnoteText"/>
    <w:rsid w:val="00032A84"/>
    <w:rPr>
      <w:lang w:val="en-GB" w:eastAsia="en-GB"/>
    </w:rPr>
  </w:style>
  <w:style w:type="character" w:styleId="Emphasis">
    <w:name w:val="Emphasis"/>
    <w:qFormat/>
    <w:rsid w:val="00676B0F"/>
    <w:rPr>
      <w:i/>
      <w:iCs/>
    </w:rPr>
  </w:style>
  <w:style w:type="character" w:customStyle="1" w:styleId="BodyTextIndentChar">
    <w:name w:val="Body Text Indent Char"/>
    <w:link w:val="BodyTextIndent"/>
    <w:semiHidden/>
    <w:rsid w:val="00BE4E45"/>
    <w:rPr>
      <w:rFonts w:ascii="Arial Narrow" w:hAnsi="Arial Narrow" w:cs="Arial"/>
      <w:sz w:val="22"/>
      <w:szCs w:val="24"/>
    </w:rPr>
  </w:style>
  <w:style w:type="character" w:customStyle="1" w:styleId="CommentTextChar">
    <w:name w:val="Comment Text Char"/>
    <w:link w:val="CommentText"/>
    <w:semiHidden/>
    <w:rsid w:val="009C2BB0"/>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6B326D"/>
    <w:rPr>
      <w:lang w:val="en-GB" w:eastAsia="en-GB"/>
    </w:rPr>
  </w:style>
  <w:style w:type="table" w:customStyle="1" w:styleId="TableGrid1">
    <w:name w:val="Table Grid1"/>
    <w:basedOn w:val="TableNormal"/>
    <w:next w:val="TableGrid"/>
    <w:uiPriority w:val="59"/>
    <w:rsid w:val="00F8061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F80611"/>
    <w:rPr>
      <w:lang w:val="en-GB" w:eastAsia="en-GB"/>
    </w:rPr>
  </w:style>
  <w:style w:type="paragraph" w:styleId="NoSpacing">
    <w:name w:val="No Spacing"/>
    <w:uiPriority w:val="1"/>
    <w:qFormat/>
    <w:rsid w:val="00C51DC2"/>
    <w:pPr>
      <w:widowControl w:val="0"/>
      <w:autoSpaceDE w:val="0"/>
      <w:autoSpaceDN w:val="0"/>
      <w:adjustRightInd w:val="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2275"/>
    <w:pPr>
      <w:widowControl w:val="0"/>
      <w:autoSpaceDE w:val="0"/>
      <w:autoSpaceDN w:val="0"/>
      <w:adjustRightInd w:val="0"/>
    </w:pPr>
    <w:rPr>
      <w:lang w:val="en-GB" w:eastAsia="en-GB"/>
    </w:rPr>
  </w:style>
  <w:style w:type="paragraph" w:styleId="Heading1">
    <w:name w:val="heading 1"/>
    <w:basedOn w:val="Normal"/>
    <w:next w:val="Normal"/>
    <w:link w:val="Heading1Char"/>
    <w:qFormat/>
    <w:rsid w:val="00BE4E45"/>
    <w:pPr>
      <w:keepNext/>
      <w:spacing w:before="240" w:after="60"/>
      <w:outlineLvl w:val="0"/>
    </w:pPr>
    <w:rPr>
      <w:rFonts w:ascii="Arial Narrow" w:hAnsi="Arial Narrow"/>
      <w:b/>
      <w:bCs/>
      <w:kern w:val="32"/>
      <w:sz w:val="28"/>
      <w:szCs w:val="32"/>
    </w:rPr>
  </w:style>
  <w:style w:type="paragraph" w:styleId="Heading2">
    <w:name w:val="heading 2"/>
    <w:basedOn w:val="Normal"/>
    <w:next w:val="Normal"/>
    <w:link w:val="Heading2Char"/>
    <w:qFormat/>
    <w:rsid w:val="00BE4E45"/>
    <w:pPr>
      <w:keepNext/>
      <w:numPr>
        <w:ilvl w:val="1"/>
        <w:numId w:val="24"/>
      </w:numPr>
      <w:spacing w:before="240" w:after="60"/>
      <w:outlineLvl w:val="1"/>
    </w:pPr>
    <w:rPr>
      <w:rFonts w:ascii="Arial Narrow" w:hAnsi="Arial Narrow"/>
      <w:b/>
      <w:bCs/>
      <w:iCs/>
      <w:sz w:val="28"/>
      <w:szCs w:val="28"/>
    </w:rPr>
  </w:style>
  <w:style w:type="paragraph" w:styleId="Heading3">
    <w:name w:val="heading 3"/>
    <w:basedOn w:val="Normal"/>
    <w:next w:val="Normal"/>
    <w:link w:val="Heading3Char"/>
    <w:qFormat/>
    <w:rsid w:val="00BE4E45"/>
    <w:pPr>
      <w:keepNext/>
      <w:numPr>
        <w:numId w:val="23"/>
      </w:numPr>
      <w:spacing w:before="240" w:after="60"/>
      <w:outlineLvl w:val="2"/>
    </w:pPr>
    <w:rPr>
      <w:rFonts w:ascii="Arial Narrow" w:hAnsi="Arial Narrow"/>
      <w:b/>
      <w:bCs/>
      <w:kern w:val="32"/>
      <w:sz w:val="24"/>
      <w:szCs w:val="26"/>
      <w:shd w:val="clear" w:color="auto" w:fill="FFFFFF"/>
    </w:rPr>
  </w:style>
  <w:style w:type="paragraph" w:styleId="Heading4">
    <w:name w:val="heading 4"/>
    <w:aliases w:val="Heading 3.1"/>
    <w:basedOn w:val="Normal"/>
    <w:next w:val="Normal"/>
    <w:qFormat/>
    <w:rsid w:val="00BE4E45"/>
    <w:pPr>
      <w:keepNext/>
      <w:numPr>
        <w:ilvl w:val="3"/>
        <w:numId w:val="24"/>
      </w:numPr>
      <w:spacing w:before="240" w:after="60"/>
      <w:outlineLvl w:val="3"/>
    </w:pPr>
    <w:rPr>
      <w:rFonts w:ascii="StobiSerif Regular" w:hAnsi="StobiSerif Regular"/>
      <w:b/>
      <w:bCs/>
      <w:sz w:val="24"/>
      <w:szCs w:val="28"/>
    </w:rPr>
  </w:style>
  <w:style w:type="paragraph" w:styleId="Heading5">
    <w:name w:val="heading 5"/>
    <w:basedOn w:val="Normal"/>
    <w:next w:val="Normal"/>
    <w:qFormat/>
    <w:rsid w:val="00BE4E45"/>
    <w:pPr>
      <w:numPr>
        <w:ilvl w:val="4"/>
        <w:numId w:val="24"/>
      </w:numPr>
      <w:spacing w:before="240" w:after="60"/>
      <w:outlineLvl w:val="4"/>
    </w:pPr>
    <w:rPr>
      <w:b/>
      <w:bCs/>
      <w:i/>
      <w:iCs/>
      <w:sz w:val="26"/>
      <w:szCs w:val="26"/>
    </w:rPr>
  </w:style>
  <w:style w:type="paragraph" w:styleId="Heading6">
    <w:name w:val="heading 6"/>
    <w:basedOn w:val="Normal"/>
    <w:next w:val="Normal"/>
    <w:qFormat/>
    <w:rsid w:val="00BE4E45"/>
    <w:pPr>
      <w:numPr>
        <w:ilvl w:val="5"/>
        <w:numId w:val="24"/>
      </w:numPr>
      <w:spacing w:before="240" w:after="60"/>
      <w:outlineLvl w:val="5"/>
    </w:pPr>
    <w:rPr>
      <w:b/>
      <w:bCs/>
      <w:sz w:val="22"/>
      <w:szCs w:val="22"/>
    </w:rPr>
  </w:style>
  <w:style w:type="paragraph" w:styleId="Heading7">
    <w:name w:val="heading 7"/>
    <w:basedOn w:val="Normal"/>
    <w:next w:val="Normal"/>
    <w:qFormat/>
    <w:rsid w:val="00BE4E45"/>
    <w:pPr>
      <w:numPr>
        <w:ilvl w:val="6"/>
        <w:numId w:val="24"/>
      </w:numPr>
      <w:spacing w:before="240" w:after="60"/>
      <w:outlineLvl w:val="6"/>
    </w:pPr>
    <w:rPr>
      <w:sz w:val="24"/>
      <w:szCs w:val="24"/>
    </w:rPr>
  </w:style>
  <w:style w:type="paragraph" w:styleId="Heading8">
    <w:name w:val="heading 8"/>
    <w:basedOn w:val="Normal"/>
    <w:next w:val="Normal"/>
    <w:qFormat/>
    <w:rsid w:val="00BE4E45"/>
    <w:pPr>
      <w:numPr>
        <w:ilvl w:val="7"/>
        <w:numId w:val="24"/>
      </w:numPr>
      <w:spacing w:before="240" w:after="60"/>
      <w:outlineLvl w:val="7"/>
    </w:pPr>
    <w:rPr>
      <w:i/>
      <w:iCs/>
      <w:sz w:val="24"/>
      <w:szCs w:val="24"/>
    </w:rPr>
  </w:style>
  <w:style w:type="paragraph" w:styleId="Heading9">
    <w:name w:val="heading 9"/>
    <w:basedOn w:val="Normal"/>
    <w:next w:val="Normal"/>
    <w:qFormat/>
    <w:rsid w:val="00BE4E45"/>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9FA"/>
    <w:pPr>
      <w:widowControl/>
      <w:autoSpaceDE/>
      <w:autoSpaceDN/>
      <w:adjustRightInd/>
    </w:pPr>
    <w:rPr>
      <w:rFonts w:ascii="Tahoma" w:hAnsi="Tahoma" w:cs="Tahoma"/>
      <w:sz w:val="16"/>
      <w:szCs w:val="16"/>
    </w:rPr>
  </w:style>
  <w:style w:type="paragraph" w:customStyle="1" w:styleId="CharChar">
    <w:name w:val="Char Char"/>
    <w:basedOn w:val="Normal"/>
    <w:rsid w:val="00DC353D"/>
    <w:pPr>
      <w:widowControl/>
      <w:autoSpaceDE/>
      <w:autoSpaceDN/>
      <w:adjustRightInd/>
      <w:spacing w:after="160" w:line="240" w:lineRule="exact"/>
    </w:pPr>
    <w:rPr>
      <w:rFonts w:ascii="Tahoma" w:hAnsi="Tahoma" w:cs="Tahoma"/>
      <w:lang w:val="en-US" w:eastAsia="en-US"/>
    </w:rPr>
  </w:style>
  <w:style w:type="paragraph" w:styleId="Header">
    <w:name w:val="header"/>
    <w:basedOn w:val="Normal"/>
    <w:rsid w:val="00A11DE3"/>
    <w:pPr>
      <w:tabs>
        <w:tab w:val="center" w:pos="4153"/>
        <w:tab w:val="right" w:pos="8306"/>
      </w:tabs>
    </w:pPr>
  </w:style>
  <w:style w:type="paragraph" w:styleId="Footer">
    <w:name w:val="footer"/>
    <w:basedOn w:val="Normal"/>
    <w:link w:val="FooterChar"/>
    <w:uiPriority w:val="99"/>
    <w:rsid w:val="00A11DE3"/>
    <w:pPr>
      <w:tabs>
        <w:tab w:val="center" w:pos="4153"/>
        <w:tab w:val="right" w:pos="8306"/>
      </w:tabs>
    </w:pPr>
  </w:style>
  <w:style w:type="paragraph" w:styleId="FootnoteText">
    <w:name w:val="footnote text"/>
    <w:aliases w:val="single space,Fußnote,Footnote,WB-Fußnotentext,WB-Fußnotentext Char Char,Fußnotentext Char,FOOTNOTES,fn,Geneva 9,Font: Geneva 9,Boston 10,f,Footnote Text Char Char Char,Footnote Text Char Char,DTE-Voetnoottekst,Char Char Ch"/>
    <w:basedOn w:val="Normal"/>
    <w:link w:val="FootnoteTextChar"/>
    <w:rsid w:val="00BC5144"/>
  </w:style>
  <w:style w:type="character" w:styleId="FootnoteReference">
    <w:name w:val="footnote reference"/>
    <w:aliases w:val="16 Point,Superscript 6 Point,Footnote Reference Number,ftref,Ref,de nota al pie,(NECG) Footnote Reference,Footnote number,SUPERS,BVI fnr,RSC_WP (footnote reference)"/>
    <w:uiPriority w:val="99"/>
    <w:rsid w:val="00BC5144"/>
    <w:rPr>
      <w:vertAlign w:val="superscript"/>
    </w:rPr>
  </w:style>
  <w:style w:type="character" w:styleId="PageNumber">
    <w:name w:val="page number"/>
    <w:basedOn w:val="DefaultParagraphFont"/>
    <w:rsid w:val="00A02216"/>
  </w:style>
  <w:style w:type="character" w:styleId="CommentReference">
    <w:name w:val="annotation reference"/>
    <w:semiHidden/>
    <w:rsid w:val="000A582F"/>
    <w:rPr>
      <w:sz w:val="16"/>
      <w:szCs w:val="16"/>
    </w:rPr>
  </w:style>
  <w:style w:type="paragraph" w:styleId="CommentText">
    <w:name w:val="annotation text"/>
    <w:basedOn w:val="Normal"/>
    <w:link w:val="CommentTextChar"/>
    <w:semiHidden/>
    <w:rsid w:val="000A582F"/>
  </w:style>
  <w:style w:type="paragraph" w:styleId="CommentSubject">
    <w:name w:val="annotation subject"/>
    <w:basedOn w:val="CommentText"/>
    <w:next w:val="CommentText"/>
    <w:semiHidden/>
    <w:rsid w:val="000A582F"/>
    <w:rPr>
      <w:b/>
      <w:bC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BE4E45"/>
    <w:pPr>
      <w:ind w:left="720"/>
    </w:pPr>
  </w:style>
  <w:style w:type="paragraph" w:customStyle="1" w:styleId="CharCharChar">
    <w:name w:val="Char Char Char"/>
    <w:basedOn w:val="Normal"/>
    <w:rsid w:val="00026271"/>
    <w:pPr>
      <w:widowControl/>
      <w:autoSpaceDE/>
      <w:autoSpaceDN/>
      <w:adjustRightInd/>
      <w:spacing w:after="160" w:line="240" w:lineRule="exact"/>
    </w:pPr>
    <w:rPr>
      <w:rFonts w:ascii="Tahoma" w:hAnsi="Tahoma" w:cs="Tahoma"/>
      <w:lang w:val="en-US" w:eastAsia="en-US"/>
    </w:rPr>
  </w:style>
  <w:style w:type="paragraph" w:customStyle="1" w:styleId="CharChar1Char">
    <w:name w:val="Char Char1 Char"/>
    <w:basedOn w:val="Normal"/>
    <w:rsid w:val="0022363D"/>
    <w:pPr>
      <w:widowControl/>
      <w:autoSpaceDE/>
      <w:autoSpaceDN/>
      <w:adjustRightInd/>
      <w:spacing w:after="160" w:line="240" w:lineRule="exact"/>
    </w:pPr>
    <w:rPr>
      <w:rFonts w:ascii="Tahoma" w:hAnsi="Tahoma"/>
      <w:lang w:val="en-US" w:eastAsia="en-US"/>
    </w:rPr>
  </w:style>
  <w:style w:type="paragraph" w:customStyle="1" w:styleId="CharCharChar1">
    <w:name w:val="Char Char Char1"/>
    <w:basedOn w:val="Normal"/>
    <w:rsid w:val="003E6FBC"/>
    <w:pPr>
      <w:widowControl/>
      <w:autoSpaceDE/>
      <w:autoSpaceDN/>
      <w:adjustRightInd/>
      <w:spacing w:after="160" w:line="240" w:lineRule="exact"/>
    </w:pPr>
    <w:rPr>
      <w:rFonts w:ascii="Tahoma" w:hAnsi="Tahoma"/>
      <w:lang w:val="en-US" w:eastAsia="en-US"/>
    </w:rPr>
  </w:style>
  <w:style w:type="paragraph" w:customStyle="1" w:styleId="Char">
    <w:name w:val="Char"/>
    <w:basedOn w:val="Normal"/>
    <w:rsid w:val="002F0EAA"/>
    <w:pPr>
      <w:widowControl/>
      <w:autoSpaceDE/>
      <w:autoSpaceDN/>
      <w:adjustRightInd/>
      <w:spacing w:after="160" w:line="240" w:lineRule="exact"/>
    </w:pPr>
    <w:rPr>
      <w:rFonts w:ascii="Tahoma" w:hAnsi="Tahoma" w:cs="Tahoma"/>
      <w:lang w:val="en-US" w:eastAsia="en-US"/>
    </w:rPr>
  </w:style>
  <w:style w:type="paragraph" w:customStyle="1" w:styleId="clen">
    <w:name w:val="clen"/>
    <w:basedOn w:val="Normal"/>
    <w:next w:val="Normal"/>
    <w:link w:val="clenChar"/>
    <w:autoRedefine/>
    <w:rsid w:val="006B5C6C"/>
    <w:pPr>
      <w:keepNext/>
      <w:widowControl/>
      <w:spacing w:before="240" w:after="120" w:line="360" w:lineRule="auto"/>
      <w:jc w:val="center"/>
    </w:pPr>
    <w:rPr>
      <w:rFonts w:ascii="StobiSerif Regular" w:hAnsi="StobiSerif Regular" w:cs="Arial"/>
      <w:b/>
      <w:color w:val="000000"/>
      <w:sz w:val="22"/>
      <w:szCs w:val="22"/>
      <w:lang w:val="ru-RU"/>
    </w:rPr>
  </w:style>
  <w:style w:type="character" w:customStyle="1" w:styleId="clenChar">
    <w:name w:val="clen Char"/>
    <w:link w:val="clen"/>
    <w:rsid w:val="006B5C6C"/>
    <w:rPr>
      <w:rFonts w:ascii="StobiSerif Regular" w:hAnsi="StobiSerif Regular" w:cs="Arial"/>
      <w:b/>
      <w:color w:val="000000"/>
      <w:sz w:val="22"/>
      <w:szCs w:val="22"/>
      <w:lang w:val="ru-RU" w:eastAsia="en-GB" w:bidi="ar-SA"/>
    </w:rPr>
  </w:style>
  <w:style w:type="paragraph" w:customStyle="1" w:styleId="Style1">
    <w:name w:val="Style1"/>
    <w:basedOn w:val="Heading1"/>
    <w:link w:val="Style1Char"/>
    <w:rsid w:val="009F316C"/>
    <w:rPr>
      <w:rFonts w:ascii="StobiSerif Regular" w:hAnsi="StobiSerif Regular" w:cs="Arial"/>
      <w:szCs w:val="28"/>
    </w:rPr>
  </w:style>
  <w:style w:type="character" w:customStyle="1" w:styleId="Heading1Char">
    <w:name w:val="Heading 1 Char"/>
    <w:link w:val="Heading1"/>
    <w:rsid w:val="00BE4E45"/>
    <w:rPr>
      <w:rFonts w:ascii="Arial Narrow" w:hAnsi="Arial Narrow" w:cs="Arial"/>
      <w:b/>
      <w:bCs/>
      <w:kern w:val="32"/>
      <w:sz w:val="28"/>
      <w:szCs w:val="32"/>
      <w:lang w:val="en-GB" w:eastAsia="en-GB"/>
    </w:rPr>
  </w:style>
  <w:style w:type="character" w:customStyle="1" w:styleId="Style1Char">
    <w:name w:val="Style1 Char"/>
    <w:link w:val="Style1"/>
    <w:rsid w:val="009F316C"/>
    <w:rPr>
      <w:rFonts w:ascii="StobiSerif Regular" w:hAnsi="StobiSerif Regular" w:cs="Arial"/>
      <w:b/>
      <w:bCs/>
      <w:kern w:val="32"/>
      <w:sz w:val="28"/>
      <w:szCs w:val="28"/>
      <w:lang w:val="en-GB" w:eastAsia="en-GB" w:bidi="ar-SA"/>
    </w:rPr>
  </w:style>
  <w:style w:type="paragraph" w:customStyle="1" w:styleId="Style2">
    <w:name w:val="Style2"/>
    <w:basedOn w:val="Normal"/>
    <w:rsid w:val="0019007D"/>
    <w:pPr>
      <w:numPr>
        <w:numId w:val="1"/>
      </w:numPr>
      <w:shd w:val="clear" w:color="auto" w:fill="FFFFFF"/>
    </w:pPr>
    <w:rPr>
      <w:rFonts w:ascii="StobiSerif Regular" w:hAnsi="StobiSerif Regular" w:cs="StobiSerif Regular"/>
      <w:b/>
      <w:bCs/>
      <w:color w:val="000000"/>
      <w:sz w:val="24"/>
      <w:szCs w:val="24"/>
      <w:lang w:val="mk-MK"/>
    </w:rPr>
  </w:style>
  <w:style w:type="paragraph" w:customStyle="1" w:styleId="Style3">
    <w:name w:val="Style3"/>
    <w:basedOn w:val="Style2"/>
    <w:rsid w:val="0019007D"/>
    <w:pPr>
      <w:numPr>
        <w:numId w:val="0"/>
      </w:numPr>
    </w:pPr>
  </w:style>
  <w:style w:type="paragraph" w:customStyle="1" w:styleId="Style4">
    <w:name w:val="Style4"/>
    <w:basedOn w:val="Normal"/>
    <w:rsid w:val="00F41715"/>
    <w:pPr>
      <w:jc w:val="both"/>
    </w:pPr>
    <w:rPr>
      <w:rFonts w:ascii="StobiSerif Regular" w:hAnsi="StobiSerif Regular" w:cs="StobiSerif Regular"/>
      <w:b/>
      <w:bCs/>
      <w:sz w:val="24"/>
      <w:lang w:val="mk-MK"/>
    </w:rPr>
  </w:style>
  <w:style w:type="paragraph" w:customStyle="1" w:styleId="Style5">
    <w:name w:val="Style5"/>
    <w:basedOn w:val="Normal"/>
    <w:rsid w:val="00BA0040"/>
    <w:pPr>
      <w:jc w:val="both"/>
    </w:pPr>
    <w:rPr>
      <w:rFonts w:ascii="StobiSerif Regular" w:hAnsi="StobiSerif Regular" w:cs="StobiSerif Regular"/>
      <w:b/>
      <w:bCs/>
      <w:sz w:val="24"/>
      <w:lang w:val="mk-MK"/>
    </w:rPr>
  </w:style>
  <w:style w:type="paragraph" w:styleId="TOC1">
    <w:name w:val="toc 1"/>
    <w:basedOn w:val="Normal"/>
    <w:next w:val="Normal"/>
    <w:autoRedefine/>
    <w:uiPriority w:val="39"/>
    <w:rsid w:val="00944118"/>
    <w:pPr>
      <w:tabs>
        <w:tab w:val="right" w:leader="dot" w:pos="9178"/>
      </w:tabs>
    </w:pPr>
    <w:rPr>
      <w:rFonts w:ascii="Arial Narrow" w:hAnsi="Arial Narrow"/>
      <w:noProof/>
      <w:sz w:val="18"/>
      <w:szCs w:val="18"/>
      <w:lang w:val="mk-MK"/>
    </w:rPr>
  </w:style>
  <w:style w:type="character" w:styleId="Hyperlink">
    <w:name w:val="Hyperlink"/>
    <w:uiPriority w:val="99"/>
    <w:rsid w:val="00E40155"/>
    <w:rPr>
      <w:color w:val="0000FF"/>
      <w:u w:val="single"/>
    </w:rPr>
  </w:style>
  <w:style w:type="paragraph" w:customStyle="1" w:styleId="Style6">
    <w:name w:val="Style6"/>
    <w:basedOn w:val="Heading1"/>
    <w:rsid w:val="00744B99"/>
    <w:rPr>
      <w:rFonts w:ascii="StobiSerif Regular" w:hAnsi="StobiSerif Regular"/>
    </w:rPr>
  </w:style>
  <w:style w:type="character" w:customStyle="1" w:styleId="Heading2Char">
    <w:name w:val="Heading 2 Char"/>
    <w:link w:val="Heading2"/>
    <w:rsid w:val="00BE4E45"/>
    <w:rPr>
      <w:rFonts w:ascii="Arial Narrow" w:hAnsi="Arial Narrow"/>
      <w:b/>
      <w:bCs/>
      <w:iCs/>
      <w:sz w:val="28"/>
      <w:szCs w:val="28"/>
      <w:lang w:val="en-GB" w:eastAsia="en-GB"/>
    </w:rPr>
  </w:style>
  <w:style w:type="character" w:customStyle="1" w:styleId="Heading3Char">
    <w:name w:val="Heading 3 Char"/>
    <w:link w:val="Heading3"/>
    <w:rsid w:val="00BE4E45"/>
    <w:rPr>
      <w:rFonts w:ascii="Arial Narrow" w:hAnsi="Arial Narrow"/>
      <w:b/>
      <w:bCs/>
      <w:kern w:val="32"/>
      <w:sz w:val="24"/>
      <w:szCs w:val="26"/>
      <w:lang w:val="en-GB" w:eastAsia="en-GB"/>
    </w:rPr>
  </w:style>
  <w:style w:type="paragraph" w:styleId="TOC2">
    <w:name w:val="toc 2"/>
    <w:basedOn w:val="Normal"/>
    <w:next w:val="Normal"/>
    <w:autoRedefine/>
    <w:uiPriority w:val="39"/>
    <w:rsid w:val="002511DB"/>
    <w:pPr>
      <w:tabs>
        <w:tab w:val="left" w:pos="660"/>
        <w:tab w:val="right" w:leader="dot" w:pos="9178"/>
      </w:tabs>
      <w:ind w:left="198"/>
    </w:pPr>
    <w:rPr>
      <w:rFonts w:ascii="Arial Narrow" w:hAnsi="Arial Narrow"/>
      <w:sz w:val="18"/>
      <w:szCs w:val="18"/>
      <w:lang w:val="ru-RU"/>
    </w:rPr>
  </w:style>
  <w:style w:type="paragraph" w:styleId="TOC3">
    <w:name w:val="toc 3"/>
    <w:basedOn w:val="Normal"/>
    <w:next w:val="Normal"/>
    <w:autoRedefine/>
    <w:uiPriority w:val="39"/>
    <w:rsid w:val="004A0FFA"/>
    <w:pPr>
      <w:tabs>
        <w:tab w:val="left" w:pos="709"/>
        <w:tab w:val="left" w:pos="851"/>
        <w:tab w:val="right" w:leader="dot" w:pos="9356"/>
      </w:tabs>
      <w:ind w:right="-376" w:hanging="11"/>
    </w:pPr>
    <w:rPr>
      <w:rFonts w:ascii="Arial Narrow" w:hAnsi="Arial Narrow" w:cs="Arial"/>
      <w:noProof/>
      <w:lang w:val="mk-MK"/>
    </w:rPr>
  </w:style>
  <w:style w:type="paragraph" w:customStyle="1" w:styleId="StyleHeading4Left0Firstline0">
    <w:name w:val="Style Heading 4 + Left:  0&quot; First line:  0&quot;"/>
    <w:basedOn w:val="Heading3"/>
    <w:link w:val="StyleHeading4Left0Firstline0Char"/>
    <w:rsid w:val="007A10C1"/>
    <w:pPr>
      <w:numPr>
        <w:numId w:val="24"/>
      </w:numPr>
    </w:pPr>
    <w:rPr>
      <w:szCs w:val="20"/>
    </w:rPr>
  </w:style>
  <w:style w:type="character" w:customStyle="1" w:styleId="StyleHeading4Left0Firstline0Char">
    <w:name w:val="Style Heading 4 + Left:  0&quot; First line:  0&quot; Char"/>
    <w:link w:val="StyleHeading4Left0Firstline0"/>
    <w:rsid w:val="0089384A"/>
    <w:rPr>
      <w:rFonts w:ascii="Arial Narrow" w:hAnsi="Arial Narrow"/>
      <w:b w:val="0"/>
      <w:bCs w:val="0"/>
      <w:kern w:val="32"/>
      <w:sz w:val="24"/>
      <w:szCs w:val="26"/>
      <w:lang w:val="en-GB" w:eastAsia="en-GB"/>
    </w:rPr>
  </w:style>
  <w:style w:type="character" w:customStyle="1" w:styleId="Heading3CharChar">
    <w:name w:val="Heading 3 Char Char"/>
    <w:rsid w:val="006B1039"/>
    <w:rPr>
      <w:rFonts w:ascii="StobiSerif Regular" w:hAnsi="StobiSerif Regular" w:cs="Arial"/>
      <w:b/>
      <w:bCs/>
      <w:kern w:val="32"/>
      <w:sz w:val="24"/>
      <w:szCs w:val="26"/>
      <w:shd w:val="clear" w:color="auto" w:fill="FFFFFF"/>
      <w:lang w:val="en-GB" w:eastAsia="en-GB" w:bidi="ar-SA"/>
    </w:rPr>
  </w:style>
  <w:style w:type="character" w:customStyle="1" w:styleId="style20">
    <w:name w:val="style2"/>
    <w:basedOn w:val="DefaultParagraphFont"/>
    <w:rsid w:val="006B1039"/>
  </w:style>
  <w:style w:type="character" w:styleId="Strong">
    <w:name w:val="Strong"/>
    <w:uiPriority w:val="22"/>
    <w:qFormat/>
    <w:rsid w:val="00BE4E45"/>
    <w:rPr>
      <w:b/>
      <w:bCs/>
    </w:rPr>
  </w:style>
  <w:style w:type="paragraph" w:customStyle="1" w:styleId="CharChar1CharCharCharCharCharCharCharCharCharCharCharCharChar">
    <w:name w:val="Char Char1 Char Char Char Char Char Char Char Char Char Char Char Char Char"/>
    <w:basedOn w:val="Normal"/>
    <w:rsid w:val="0042029F"/>
    <w:pPr>
      <w:widowControl/>
      <w:autoSpaceDE/>
      <w:autoSpaceDN/>
      <w:adjustRightInd/>
      <w:spacing w:after="160" w:line="240" w:lineRule="exact"/>
    </w:pPr>
    <w:rPr>
      <w:rFonts w:ascii="Tahoma" w:hAnsi="Tahoma"/>
      <w:lang w:val="en-US" w:eastAsia="en-US"/>
    </w:rPr>
  </w:style>
  <w:style w:type="paragraph" w:customStyle="1" w:styleId="CharCharCharCharCharCharCharCharCharCharChar">
    <w:name w:val="Char Char Char Char Char Char Char Char Char Char Char"/>
    <w:basedOn w:val="Normal"/>
    <w:rsid w:val="00BF35A8"/>
    <w:pPr>
      <w:widowControl/>
      <w:autoSpaceDE/>
      <w:autoSpaceDN/>
      <w:adjustRightInd/>
      <w:spacing w:after="160" w:line="240" w:lineRule="exact"/>
      <w:jc w:val="both"/>
    </w:pPr>
    <w:rPr>
      <w:rFonts w:ascii="Verdana" w:hAnsi="Verdana"/>
      <w:lang w:val="en-US" w:eastAsia="en-US"/>
    </w:rPr>
  </w:style>
  <w:style w:type="paragraph" w:customStyle="1" w:styleId="CharCharCharCharCharCharChar">
    <w:name w:val="Char Char Char Char Char Char Char"/>
    <w:basedOn w:val="Normal"/>
    <w:link w:val="CharCharCharCharCharCharCharChar"/>
    <w:rsid w:val="00BF35A8"/>
    <w:pPr>
      <w:widowControl/>
      <w:autoSpaceDE/>
      <w:autoSpaceDN/>
      <w:adjustRightInd/>
      <w:spacing w:after="160" w:line="240" w:lineRule="exact"/>
    </w:pPr>
    <w:rPr>
      <w:rFonts w:ascii="Tahoma" w:hAnsi="Tahoma"/>
    </w:rPr>
  </w:style>
  <w:style w:type="character" w:customStyle="1" w:styleId="CharCharCharCharCharCharCharChar">
    <w:name w:val="Char Char Char Char Char Char Char Char"/>
    <w:link w:val="CharCharCharCharCharCharChar"/>
    <w:rsid w:val="00BF35A8"/>
    <w:rPr>
      <w:rFonts w:ascii="Tahoma" w:hAnsi="Tahoma"/>
    </w:rPr>
  </w:style>
  <w:style w:type="paragraph" w:styleId="Revision">
    <w:name w:val="Revision"/>
    <w:hidden/>
    <w:uiPriority w:val="99"/>
    <w:semiHidden/>
    <w:rsid w:val="00BF35A8"/>
    <w:rPr>
      <w:lang w:val="en-GB" w:eastAsia="en-GB"/>
    </w:rPr>
  </w:style>
  <w:style w:type="paragraph" w:styleId="TOCHeading">
    <w:name w:val="TOC Heading"/>
    <w:basedOn w:val="Heading1"/>
    <w:next w:val="Normal"/>
    <w:uiPriority w:val="39"/>
    <w:qFormat/>
    <w:rsid w:val="00BE4E45"/>
    <w:pPr>
      <w:keepLines/>
      <w:widowControl/>
      <w:autoSpaceDE/>
      <w:autoSpaceDN/>
      <w:adjustRightInd/>
      <w:spacing w:before="480" w:after="0" w:line="276" w:lineRule="auto"/>
      <w:outlineLvl w:val="9"/>
    </w:pPr>
    <w:rPr>
      <w:rFonts w:ascii="Cambria" w:hAnsi="Cambria"/>
      <w:color w:val="365F91"/>
      <w:kern w:val="0"/>
      <w:szCs w:val="28"/>
      <w:lang w:val="en-US" w:eastAsia="en-US"/>
    </w:rPr>
  </w:style>
  <w:style w:type="paragraph" w:styleId="NormalWeb">
    <w:name w:val="Normal (Web)"/>
    <w:basedOn w:val="Normal"/>
    <w:rsid w:val="00C53E38"/>
    <w:pPr>
      <w:widowControl/>
      <w:autoSpaceDE/>
      <w:autoSpaceDN/>
      <w:adjustRightInd/>
      <w:spacing w:before="100" w:beforeAutospacing="1" w:after="100" w:afterAutospacing="1"/>
    </w:pPr>
    <w:rPr>
      <w:sz w:val="24"/>
      <w:szCs w:val="24"/>
      <w:lang w:val="en-US" w:eastAsia="en-US"/>
    </w:rPr>
  </w:style>
  <w:style w:type="paragraph" w:styleId="BodyTextIndent">
    <w:name w:val="Body Text Indent"/>
    <w:basedOn w:val="Normal"/>
    <w:link w:val="BodyTextIndentChar"/>
    <w:semiHidden/>
    <w:rsid w:val="00654D55"/>
    <w:pPr>
      <w:widowControl/>
      <w:autoSpaceDE/>
      <w:autoSpaceDN/>
      <w:adjustRightInd/>
      <w:ind w:left="1800"/>
      <w:jc w:val="both"/>
    </w:pPr>
    <w:rPr>
      <w:rFonts w:ascii="Arial Narrow" w:hAnsi="Arial Narrow"/>
      <w:sz w:val="22"/>
      <w:szCs w:val="24"/>
    </w:rPr>
  </w:style>
  <w:style w:type="table" w:styleId="TableGrid">
    <w:name w:val="Table Grid"/>
    <w:basedOn w:val="TableNormal"/>
    <w:uiPriority w:val="59"/>
    <w:rsid w:val="0068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484A06"/>
    <w:pPr>
      <w:autoSpaceDE w:val="0"/>
      <w:autoSpaceDN w:val="0"/>
      <w:adjustRightInd w:val="0"/>
    </w:pPr>
    <w:rPr>
      <w:color w:val="000000"/>
      <w:sz w:val="24"/>
      <w:szCs w:val="24"/>
    </w:rPr>
  </w:style>
  <w:style w:type="paragraph" w:customStyle="1" w:styleId="DefinitionTerm">
    <w:name w:val="Definition Term"/>
    <w:basedOn w:val="Normal"/>
    <w:next w:val="DefinitionList"/>
    <w:rsid w:val="00362C6F"/>
    <w:pPr>
      <w:widowControl/>
      <w:autoSpaceDE/>
      <w:autoSpaceDN/>
      <w:adjustRightInd/>
    </w:pPr>
    <w:rPr>
      <w:snapToGrid w:val="0"/>
      <w:sz w:val="24"/>
      <w:lang w:val="en-US" w:eastAsia="en-US"/>
    </w:rPr>
  </w:style>
  <w:style w:type="paragraph" w:customStyle="1" w:styleId="DefinitionList">
    <w:name w:val="Definition List"/>
    <w:basedOn w:val="Normal"/>
    <w:next w:val="DefinitionTerm"/>
    <w:rsid w:val="00362C6F"/>
    <w:pPr>
      <w:widowControl/>
      <w:autoSpaceDE/>
      <w:autoSpaceDN/>
      <w:adjustRightInd/>
      <w:ind w:left="360"/>
    </w:pPr>
    <w:rPr>
      <w:snapToGrid w:val="0"/>
      <w:sz w:val="24"/>
      <w:lang w:val="en-US" w:eastAsia="en-US"/>
    </w:rPr>
  </w:style>
  <w:style w:type="character" w:customStyle="1" w:styleId="FootnoteTextChar">
    <w:name w:val="Footnote Text Char"/>
    <w:aliases w:val="single space Char,Fußnote Char,Footnote Char,WB-Fußnotentext Char,WB-Fußnotentext Char Char Char,Fußnotentext Char Char,FOOTNOTES Char,fn Char,Geneva 9 Char,Font: Geneva 9 Char,Boston 10 Char,f Char,Footnote Text Char Char Char Char"/>
    <w:link w:val="FootnoteText"/>
    <w:rsid w:val="00032A84"/>
    <w:rPr>
      <w:lang w:val="en-GB" w:eastAsia="en-GB"/>
    </w:rPr>
  </w:style>
  <w:style w:type="character" w:styleId="Emphasis">
    <w:name w:val="Emphasis"/>
    <w:qFormat/>
    <w:rsid w:val="00676B0F"/>
    <w:rPr>
      <w:i/>
      <w:iCs/>
    </w:rPr>
  </w:style>
  <w:style w:type="character" w:customStyle="1" w:styleId="BodyTextIndentChar">
    <w:name w:val="Body Text Indent Char"/>
    <w:link w:val="BodyTextIndent"/>
    <w:semiHidden/>
    <w:rsid w:val="00BE4E45"/>
    <w:rPr>
      <w:rFonts w:ascii="Arial Narrow" w:hAnsi="Arial Narrow" w:cs="Arial"/>
      <w:sz w:val="22"/>
      <w:szCs w:val="24"/>
    </w:rPr>
  </w:style>
  <w:style w:type="character" w:customStyle="1" w:styleId="CommentTextChar">
    <w:name w:val="Comment Text Char"/>
    <w:link w:val="CommentText"/>
    <w:semiHidden/>
    <w:rsid w:val="009C2BB0"/>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6B326D"/>
    <w:rPr>
      <w:lang w:val="en-GB" w:eastAsia="en-GB"/>
    </w:rPr>
  </w:style>
  <w:style w:type="table" w:customStyle="1" w:styleId="TableGrid1">
    <w:name w:val="Table Grid1"/>
    <w:basedOn w:val="TableNormal"/>
    <w:next w:val="TableGrid"/>
    <w:uiPriority w:val="59"/>
    <w:rsid w:val="00F8061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F80611"/>
    <w:rPr>
      <w:lang w:val="en-GB" w:eastAsia="en-GB"/>
    </w:rPr>
  </w:style>
  <w:style w:type="paragraph" w:styleId="NoSpacing">
    <w:name w:val="No Spacing"/>
    <w:uiPriority w:val="1"/>
    <w:qFormat/>
    <w:rsid w:val="00C51DC2"/>
    <w:pPr>
      <w:widowControl w:val="0"/>
      <w:autoSpaceDE w:val="0"/>
      <w:autoSpaceDN w:val="0"/>
      <w:adjustRightInd w:val="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145">
      <w:bodyDiv w:val="1"/>
      <w:marLeft w:val="0"/>
      <w:marRight w:val="0"/>
      <w:marTop w:val="0"/>
      <w:marBottom w:val="0"/>
      <w:divBdr>
        <w:top w:val="none" w:sz="0" w:space="0" w:color="auto"/>
        <w:left w:val="none" w:sz="0" w:space="0" w:color="auto"/>
        <w:bottom w:val="none" w:sz="0" w:space="0" w:color="auto"/>
        <w:right w:val="none" w:sz="0" w:space="0" w:color="auto"/>
      </w:divBdr>
    </w:div>
    <w:div w:id="95834054">
      <w:bodyDiv w:val="1"/>
      <w:marLeft w:val="0"/>
      <w:marRight w:val="0"/>
      <w:marTop w:val="0"/>
      <w:marBottom w:val="0"/>
      <w:divBdr>
        <w:top w:val="none" w:sz="0" w:space="0" w:color="auto"/>
        <w:left w:val="none" w:sz="0" w:space="0" w:color="auto"/>
        <w:bottom w:val="none" w:sz="0" w:space="0" w:color="auto"/>
        <w:right w:val="none" w:sz="0" w:space="0" w:color="auto"/>
      </w:divBdr>
    </w:div>
    <w:div w:id="97532344">
      <w:bodyDiv w:val="1"/>
      <w:marLeft w:val="0"/>
      <w:marRight w:val="0"/>
      <w:marTop w:val="0"/>
      <w:marBottom w:val="0"/>
      <w:divBdr>
        <w:top w:val="none" w:sz="0" w:space="0" w:color="auto"/>
        <w:left w:val="none" w:sz="0" w:space="0" w:color="auto"/>
        <w:bottom w:val="none" w:sz="0" w:space="0" w:color="auto"/>
        <w:right w:val="none" w:sz="0" w:space="0" w:color="auto"/>
      </w:divBdr>
    </w:div>
    <w:div w:id="155268671">
      <w:bodyDiv w:val="1"/>
      <w:marLeft w:val="0"/>
      <w:marRight w:val="0"/>
      <w:marTop w:val="0"/>
      <w:marBottom w:val="0"/>
      <w:divBdr>
        <w:top w:val="none" w:sz="0" w:space="0" w:color="auto"/>
        <w:left w:val="none" w:sz="0" w:space="0" w:color="auto"/>
        <w:bottom w:val="none" w:sz="0" w:space="0" w:color="auto"/>
        <w:right w:val="none" w:sz="0" w:space="0" w:color="auto"/>
      </w:divBdr>
    </w:div>
    <w:div w:id="279335814">
      <w:bodyDiv w:val="1"/>
      <w:marLeft w:val="0"/>
      <w:marRight w:val="0"/>
      <w:marTop w:val="0"/>
      <w:marBottom w:val="0"/>
      <w:divBdr>
        <w:top w:val="none" w:sz="0" w:space="0" w:color="auto"/>
        <w:left w:val="none" w:sz="0" w:space="0" w:color="auto"/>
        <w:bottom w:val="none" w:sz="0" w:space="0" w:color="auto"/>
        <w:right w:val="none" w:sz="0" w:space="0" w:color="auto"/>
      </w:divBdr>
    </w:div>
    <w:div w:id="285504287">
      <w:bodyDiv w:val="1"/>
      <w:marLeft w:val="375"/>
      <w:marRight w:val="0"/>
      <w:marTop w:val="375"/>
      <w:marBottom w:val="0"/>
      <w:divBdr>
        <w:top w:val="none" w:sz="0" w:space="0" w:color="auto"/>
        <w:left w:val="none" w:sz="0" w:space="0" w:color="auto"/>
        <w:bottom w:val="none" w:sz="0" w:space="0" w:color="auto"/>
        <w:right w:val="none" w:sz="0" w:space="0" w:color="auto"/>
      </w:divBdr>
    </w:div>
    <w:div w:id="410781272">
      <w:bodyDiv w:val="1"/>
      <w:marLeft w:val="0"/>
      <w:marRight w:val="0"/>
      <w:marTop w:val="0"/>
      <w:marBottom w:val="0"/>
      <w:divBdr>
        <w:top w:val="none" w:sz="0" w:space="0" w:color="auto"/>
        <w:left w:val="none" w:sz="0" w:space="0" w:color="auto"/>
        <w:bottom w:val="none" w:sz="0" w:space="0" w:color="auto"/>
        <w:right w:val="none" w:sz="0" w:space="0" w:color="auto"/>
      </w:divBdr>
    </w:div>
    <w:div w:id="457796309">
      <w:bodyDiv w:val="1"/>
      <w:marLeft w:val="0"/>
      <w:marRight w:val="0"/>
      <w:marTop w:val="0"/>
      <w:marBottom w:val="0"/>
      <w:divBdr>
        <w:top w:val="none" w:sz="0" w:space="0" w:color="auto"/>
        <w:left w:val="none" w:sz="0" w:space="0" w:color="auto"/>
        <w:bottom w:val="none" w:sz="0" w:space="0" w:color="auto"/>
        <w:right w:val="none" w:sz="0" w:space="0" w:color="auto"/>
      </w:divBdr>
    </w:div>
    <w:div w:id="537741509">
      <w:bodyDiv w:val="1"/>
      <w:marLeft w:val="0"/>
      <w:marRight w:val="0"/>
      <w:marTop w:val="0"/>
      <w:marBottom w:val="0"/>
      <w:divBdr>
        <w:top w:val="none" w:sz="0" w:space="0" w:color="auto"/>
        <w:left w:val="none" w:sz="0" w:space="0" w:color="auto"/>
        <w:bottom w:val="none" w:sz="0" w:space="0" w:color="auto"/>
        <w:right w:val="none" w:sz="0" w:space="0" w:color="auto"/>
      </w:divBdr>
    </w:div>
    <w:div w:id="540165137">
      <w:bodyDiv w:val="1"/>
      <w:marLeft w:val="0"/>
      <w:marRight w:val="0"/>
      <w:marTop w:val="0"/>
      <w:marBottom w:val="0"/>
      <w:divBdr>
        <w:top w:val="none" w:sz="0" w:space="0" w:color="auto"/>
        <w:left w:val="none" w:sz="0" w:space="0" w:color="auto"/>
        <w:bottom w:val="none" w:sz="0" w:space="0" w:color="auto"/>
        <w:right w:val="none" w:sz="0" w:space="0" w:color="auto"/>
      </w:divBdr>
    </w:div>
    <w:div w:id="874654314">
      <w:bodyDiv w:val="1"/>
      <w:marLeft w:val="375"/>
      <w:marRight w:val="0"/>
      <w:marTop w:val="375"/>
      <w:marBottom w:val="0"/>
      <w:divBdr>
        <w:top w:val="none" w:sz="0" w:space="0" w:color="auto"/>
        <w:left w:val="none" w:sz="0" w:space="0" w:color="auto"/>
        <w:bottom w:val="none" w:sz="0" w:space="0" w:color="auto"/>
        <w:right w:val="none" w:sz="0" w:space="0" w:color="auto"/>
      </w:divBdr>
    </w:div>
    <w:div w:id="895896986">
      <w:bodyDiv w:val="1"/>
      <w:marLeft w:val="0"/>
      <w:marRight w:val="0"/>
      <w:marTop w:val="0"/>
      <w:marBottom w:val="0"/>
      <w:divBdr>
        <w:top w:val="none" w:sz="0" w:space="0" w:color="auto"/>
        <w:left w:val="none" w:sz="0" w:space="0" w:color="auto"/>
        <w:bottom w:val="none" w:sz="0" w:space="0" w:color="auto"/>
        <w:right w:val="none" w:sz="0" w:space="0" w:color="auto"/>
      </w:divBdr>
    </w:div>
    <w:div w:id="958028070">
      <w:bodyDiv w:val="1"/>
      <w:marLeft w:val="0"/>
      <w:marRight w:val="0"/>
      <w:marTop w:val="0"/>
      <w:marBottom w:val="0"/>
      <w:divBdr>
        <w:top w:val="none" w:sz="0" w:space="0" w:color="auto"/>
        <w:left w:val="none" w:sz="0" w:space="0" w:color="auto"/>
        <w:bottom w:val="none" w:sz="0" w:space="0" w:color="auto"/>
        <w:right w:val="none" w:sz="0" w:space="0" w:color="auto"/>
      </w:divBdr>
    </w:div>
    <w:div w:id="973676479">
      <w:bodyDiv w:val="1"/>
      <w:marLeft w:val="0"/>
      <w:marRight w:val="0"/>
      <w:marTop w:val="0"/>
      <w:marBottom w:val="0"/>
      <w:divBdr>
        <w:top w:val="none" w:sz="0" w:space="0" w:color="auto"/>
        <w:left w:val="none" w:sz="0" w:space="0" w:color="auto"/>
        <w:bottom w:val="none" w:sz="0" w:space="0" w:color="auto"/>
        <w:right w:val="none" w:sz="0" w:space="0" w:color="auto"/>
      </w:divBdr>
      <w:divsChild>
        <w:div w:id="1443769849">
          <w:marLeft w:val="0"/>
          <w:marRight w:val="0"/>
          <w:marTop w:val="0"/>
          <w:marBottom w:val="0"/>
          <w:divBdr>
            <w:top w:val="none" w:sz="0" w:space="0" w:color="auto"/>
            <w:left w:val="none" w:sz="0" w:space="0" w:color="auto"/>
            <w:bottom w:val="none" w:sz="0" w:space="0" w:color="auto"/>
            <w:right w:val="none" w:sz="0" w:space="0" w:color="auto"/>
          </w:divBdr>
        </w:div>
      </w:divsChild>
    </w:div>
    <w:div w:id="1058437718">
      <w:bodyDiv w:val="1"/>
      <w:marLeft w:val="0"/>
      <w:marRight w:val="0"/>
      <w:marTop w:val="0"/>
      <w:marBottom w:val="0"/>
      <w:divBdr>
        <w:top w:val="none" w:sz="0" w:space="0" w:color="auto"/>
        <w:left w:val="none" w:sz="0" w:space="0" w:color="auto"/>
        <w:bottom w:val="none" w:sz="0" w:space="0" w:color="auto"/>
        <w:right w:val="none" w:sz="0" w:space="0" w:color="auto"/>
      </w:divBdr>
    </w:div>
    <w:div w:id="1120732620">
      <w:bodyDiv w:val="1"/>
      <w:marLeft w:val="0"/>
      <w:marRight w:val="0"/>
      <w:marTop w:val="0"/>
      <w:marBottom w:val="0"/>
      <w:divBdr>
        <w:top w:val="none" w:sz="0" w:space="0" w:color="auto"/>
        <w:left w:val="none" w:sz="0" w:space="0" w:color="auto"/>
        <w:bottom w:val="none" w:sz="0" w:space="0" w:color="auto"/>
        <w:right w:val="none" w:sz="0" w:space="0" w:color="auto"/>
      </w:divBdr>
    </w:div>
    <w:div w:id="1164124686">
      <w:bodyDiv w:val="1"/>
      <w:marLeft w:val="375"/>
      <w:marRight w:val="0"/>
      <w:marTop w:val="375"/>
      <w:marBottom w:val="0"/>
      <w:divBdr>
        <w:top w:val="none" w:sz="0" w:space="0" w:color="auto"/>
        <w:left w:val="none" w:sz="0" w:space="0" w:color="auto"/>
        <w:bottom w:val="none" w:sz="0" w:space="0" w:color="auto"/>
        <w:right w:val="none" w:sz="0" w:space="0" w:color="auto"/>
      </w:divBdr>
    </w:div>
    <w:div w:id="1315986357">
      <w:bodyDiv w:val="1"/>
      <w:marLeft w:val="0"/>
      <w:marRight w:val="0"/>
      <w:marTop w:val="0"/>
      <w:marBottom w:val="0"/>
      <w:divBdr>
        <w:top w:val="none" w:sz="0" w:space="0" w:color="auto"/>
        <w:left w:val="none" w:sz="0" w:space="0" w:color="auto"/>
        <w:bottom w:val="none" w:sz="0" w:space="0" w:color="auto"/>
        <w:right w:val="none" w:sz="0" w:space="0" w:color="auto"/>
      </w:divBdr>
    </w:div>
    <w:div w:id="1321692978">
      <w:bodyDiv w:val="1"/>
      <w:marLeft w:val="0"/>
      <w:marRight w:val="0"/>
      <w:marTop w:val="0"/>
      <w:marBottom w:val="0"/>
      <w:divBdr>
        <w:top w:val="none" w:sz="0" w:space="0" w:color="auto"/>
        <w:left w:val="none" w:sz="0" w:space="0" w:color="auto"/>
        <w:bottom w:val="none" w:sz="0" w:space="0" w:color="auto"/>
        <w:right w:val="none" w:sz="0" w:space="0" w:color="auto"/>
      </w:divBdr>
    </w:div>
    <w:div w:id="1403137693">
      <w:bodyDiv w:val="1"/>
      <w:marLeft w:val="0"/>
      <w:marRight w:val="0"/>
      <w:marTop w:val="0"/>
      <w:marBottom w:val="0"/>
      <w:divBdr>
        <w:top w:val="none" w:sz="0" w:space="0" w:color="auto"/>
        <w:left w:val="none" w:sz="0" w:space="0" w:color="auto"/>
        <w:bottom w:val="none" w:sz="0" w:space="0" w:color="auto"/>
        <w:right w:val="none" w:sz="0" w:space="0" w:color="auto"/>
      </w:divBdr>
    </w:div>
    <w:div w:id="1418794523">
      <w:bodyDiv w:val="1"/>
      <w:marLeft w:val="0"/>
      <w:marRight w:val="0"/>
      <w:marTop w:val="0"/>
      <w:marBottom w:val="0"/>
      <w:divBdr>
        <w:top w:val="none" w:sz="0" w:space="0" w:color="auto"/>
        <w:left w:val="none" w:sz="0" w:space="0" w:color="auto"/>
        <w:bottom w:val="none" w:sz="0" w:space="0" w:color="auto"/>
        <w:right w:val="none" w:sz="0" w:space="0" w:color="auto"/>
      </w:divBdr>
      <w:divsChild>
        <w:div w:id="2140487266">
          <w:marLeft w:val="0"/>
          <w:marRight w:val="0"/>
          <w:marTop w:val="0"/>
          <w:marBottom w:val="0"/>
          <w:divBdr>
            <w:top w:val="none" w:sz="0" w:space="0" w:color="auto"/>
            <w:left w:val="none" w:sz="0" w:space="0" w:color="auto"/>
            <w:bottom w:val="none" w:sz="0" w:space="0" w:color="auto"/>
            <w:right w:val="none" w:sz="0" w:space="0" w:color="auto"/>
          </w:divBdr>
        </w:div>
      </w:divsChild>
    </w:div>
    <w:div w:id="1419709503">
      <w:bodyDiv w:val="1"/>
      <w:marLeft w:val="0"/>
      <w:marRight w:val="0"/>
      <w:marTop w:val="0"/>
      <w:marBottom w:val="0"/>
      <w:divBdr>
        <w:top w:val="none" w:sz="0" w:space="0" w:color="auto"/>
        <w:left w:val="none" w:sz="0" w:space="0" w:color="auto"/>
        <w:bottom w:val="none" w:sz="0" w:space="0" w:color="auto"/>
        <w:right w:val="none" w:sz="0" w:space="0" w:color="auto"/>
      </w:divBdr>
    </w:div>
    <w:div w:id="1509633263">
      <w:bodyDiv w:val="1"/>
      <w:marLeft w:val="0"/>
      <w:marRight w:val="0"/>
      <w:marTop w:val="0"/>
      <w:marBottom w:val="0"/>
      <w:divBdr>
        <w:top w:val="none" w:sz="0" w:space="0" w:color="auto"/>
        <w:left w:val="none" w:sz="0" w:space="0" w:color="auto"/>
        <w:bottom w:val="none" w:sz="0" w:space="0" w:color="auto"/>
        <w:right w:val="none" w:sz="0" w:space="0" w:color="auto"/>
      </w:divBdr>
    </w:div>
    <w:div w:id="1520126097">
      <w:bodyDiv w:val="1"/>
      <w:marLeft w:val="0"/>
      <w:marRight w:val="0"/>
      <w:marTop w:val="0"/>
      <w:marBottom w:val="0"/>
      <w:divBdr>
        <w:top w:val="none" w:sz="0" w:space="0" w:color="auto"/>
        <w:left w:val="none" w:sz="0" w:space="0" w:color="auto"/>
        <w:bottom w:val="none" w:sz="0" w:space="0" w:color="auto"/>
        <w:right w:val="none" w:sz="0" w:space="0" w:color="auto"/>
      </w:divBdr>
    </w:div>
    <w:div w:id="1574391508">
      <w:bodyDiv w:val="1"/>
      <w:marLeft w:val="0"/>
      <w:marRight w:val="0"/>
      <w:marTop w:val="0"/>
      <w:marBottom w:val="0"/>
      <w:divBdr>
        <w:top w:val="none" w:sz="0" w:space="0" w:color="auto"/>
        <w:left w:val="none" w:sz="0" w:space="0" w:color="auto"/>
        <w:bottom w:val="none" w:sz="0" w:space="0" w:color="auto"/>
        <w:right w:val="none" w:sz="0" w:space="0" w:color="auto"/>
      </w:divBdr>
    </w:div>
    <w:div w:id="1641109212">
      <w:bodyDiv w:val="1"/>
      <w:marLeft w:val="0"/>
      <w:marRight w:val="0"/>
      <w:marTop w:val="0"/>
      <w:marBottom w:val="0"/>
      <w:divBdr>
        <w:top w:val="none" w:sz="0" w:space="0" w:color="auto"/>
        <w:left w:val="none" w:sz="0" w:space="0" w:color="auto"/>
        <w:bottom w:val="none" w:sz="0" w:space="0" w:color="auto"/>
        <w:right w:val="none" w:sz="0" w:space="0" w:color="auto"/>
      </w:divBdr>
    </w:div>
    <w:div w:id="1772319245">
      <w:bodyDiv w:val="1"/>
      <w:marLeft w:val="0"/>
      <w:marRight w:val="0"/>
      <w:marTop w:val="0"/>
      <w:marBottom w:val="0"/>
      <w:divBdr>
        <w:top w:val="none" w:sz="0" w:space="0" w:color="auto"/>
        <w:left w:val="none" w:sz="0" w:space="0" w:color="auto"/>
        <w:bottom w:val="none" w:sz="0" w:space="0" w:color="auto"/>
        <w:right w:val="none" w:sz="0" w:space="0" w:color="auto"/>
      </w:divBdr>
    </w:div>
    <w:div w:id="1777096653">
      <w:bodyDiv w:val="1"/>
      <w:marLeft w:val="0"/>
      <w:marRight w:val="0"/>
      <w:marTop w:val="0"/>
      <w:marBottom w:val="0"/>
      <w:divBdr>
        <w:top w:val="none" w:sz="0" w:space="0" w:color="auto"/>
        <w:left w:val="none" w:sz="0" w:space="0" w:color="auto"/>
        <w:bottom w:val="none" w:sz="0" w:space="0" w:color="auto"/>
        <w:right w:val="none" w:sz="0" w:space="0" w:color="auto"/>
      </w:divBdr>
    </w:div>
    <w:div w:id="1777288335">
      <w:bodyDiv w:val="1"/>
      <w:marLeft w:val="0"/>
      <w:marRight w:val="0"/>
      <w:marTop w:val="0"/>
      <w:marBottom w:val="0"/>
      <w:divBdr>
        <w:top w:val="none" w:sz="0" w:space="0" w:color="auto"/>
        <w:left w:val="none" w:sz="0" w:space="0" w:color="auto"/>
        <w:bottom w:val="none" w:sz="0" w:space="0" w:color="auto"/>
        <w:right w:val="none" w:sz="0" w:space="0" w:color="auto"/>
      </w:divBdr>
    </w:div>
    <w:div w:id="1832022882">
      <w:bodyDiv w:val="1"/>
      <w:marLeft w:val="0"/>
      <w:marRight w:val="0"/>
      <w:marTop w:val="0"/>
      <w:marBottom w:val="0"/>
      <w:divBdr>
        <w:top w:val="none" w:sz="0" w:space="0" w:color="auto"/>
        <w:left w:val="none" w:sz="0" w:space="0" w:color="auto"/>
        <w:bottom w:val="none" w:sz="0" w:space="0" w:color="auto"/>
        <w:right w:val="none" w:sz="0" w:space="0" w:color="auto"/>
      </w:divBdr>
    </w:div>
    <w:div w:id="1923106718">
      <w:bodyDiv w:val="1"/>
      <w:marLeft w:val="0"/>
      <w:marRight w:val="0"/>
      <w:marTop w:val="0"/>
      <w:marBottom w:val="0"/>
      <w:divBdr>
        <w:top w:val="none" w:sz="0" w:space="0" w:color="auto"/>
        <w:left w:val="none" w:sz="0" w:space="0" w:color="auto"/>
        <w:bottom w:val="none" w:sz="0" w:space="0" w:color="auto"/>
        <w:right w:val="none" w:sz="0" w:space="0" w:color="auto"/>
      </w:divBdr>
    </w:div>
    <w:div w:id="2033258486">
      <w:bodyDiv w:val="1"/>
      <w:marLeft w:val="0"/>
      <w:marRight w:val="0"/>
      <w:marTop w:val="0"/>
      <w:marBottom w:val="0"/>
      <w:divBdr>
        <w:top w:val="none" w:sz="0" w:space="0" w:color="auto"/>
        <w:left w:val="none" w:sz="0" w:space="0" w:color="auto"/>
        <w:bottom w:val="none" w:sz="0" w:space="0" w:color="auto"/>
        <w:right w:val="none" w:sz="0" w:space="0" w:color="auto"/>
      </w:divBdr>
    </w:div>
    <w:div w:id="2055688153">
      <w:bodyDiv w:val="1"/>
      <w:marLeft w:val="0"/>
      <w:marRight w:val="0"/>
      <w:marTop w:val="0"/>
      <w:marBottom w:val="0"/>
      <w:divBdr>
        <w:top w:val="none" w:sz="0" w:space="0" w:color="auto"/>
        <w:left w:val="none" w:sz="0" w:space="0" w:color="auto"/>
        <w:bottom w:val="none" w:sz="0" w:space="0" w:color="auto"/>
        <w:right w:val="none" w:sz="0" w:space="0" w:color="auto"/>
      </w:divBdr>
    </w:div>
    <w:div w:id="20922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68D43-E954-4B57-A870-6467876A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1D766752</Template>
  <TotalTime>1</TotalTime>
  <Pages>6</Pages>
  <Words>37954</Words>
  <Characters>216343</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Microsoft Word - Strateski plan SEP 2010-2012final</vt:lpstr>
    </vt:vector>
  </TitlesOfParts>
  <Company>Grizli777</Company>
  <LinksUpToDate>false</LinksUpToDate>
  <CharactersWithSpaces>253790</CharactersWithSpaces>
  <SharedDoc>false</SharedDoc>
  <HLinks>
    <vt:vector size="306" baseType="variant">
      <vt:variant>
        <vt:i4>1638449</vt:i4>
      </vt:variant>
      <vt:variant>
        <vt:i4>287</vt:i4>
      </vt:variant>
      <vt:variant>
        <vt:i4>0</vt:i4>
      </vt:variant>
      <vt:variant>
        <vt:i4>5</vt:i4>
      </vt:variant>
      <vt:variant>
        <vt:lpwstr/>
      </vt:variant>
      <vt:variant>
        <vt:lpwstr>_Toc344458367</vt:lpwstr>
      </vt:variant>
      <vt:variant>
        <vt:i4>1638449</vt:i4>
      </vt:variant>
      <vt:variant>
        <vt:i4>281</vt:i4>
      </vt:variant>
      <vt:variant>
        <vt:i4>0</vt:i4>
      </vt:variant>
      <vt:variant>
        <vt:i4>5</vt:i4>
      </vt:variant>
      <vt:variant>
        <vt:lpwstr/>
      </vt:variant>
      <vt:variant>
        <vt:lpwstr>_Toc344458366</vt:lpwstr>
      </vt:variant>
      <vt:variant>
        <vt:i4>1638449</vt:i4>
      </vt:variant>
      <vt:variant>
        <vt:i4>275</vt:i4>
      </vt:variant>
      <vt:variant>
        <vt:i4>0</vt:i4>
      </vt:variant>
      <vt:variant>
        <vt:i4>5</vt:i4>
      </vt:variant>
      <vt:variant>
        <vt:lpwstr/>
      </vt:variant>
      <vt:variant>
        <vt:lpwstr>_Toc344458365</vt:lpwstr>
      </vt:variant>
      <vt:variant>
        <vt:i4>1638449</vt:i4>
      </vt:variant>
      <vt:variant>
        <vt:i4>269</vt:i4>
      </vt:variant>
      <vt:variant>
        <vt:i4>0</vt:i4>
      </vt:variant>
      <vt:variant>
        <vt:i4>5</vt:i4>
      </vt:variant>
      <vt:variant>
        <vt:lpwstr/>
      </vt:variant>
      <vt:variant>
        <vt:lpwstr>_Toc344458364</vt:lpwstr>
      </vt:variant>
      <vt:variant>
        <vt:i4>1638449</vt:i4>
      </vt:variant>
      <vt:variant>
        <vt:i4>263</vt:i4>
      </vt:variant>
      <vt:variant>
        <vt:i4>0</vt:i4>
      </vt:variant>
      <vt:variant>
        <vt:i4>5</vt:i4>
      </vt:variant>
      <vt:variant>
        <vt:lpwstr/>
      </vt:variant>
      <vt:variant>
        <vt:lpwstr>_Toc344458363</vt:lpwstr>
      </vt:variant>
      <vt:variant>
        <vt:i4>1638449</vt:i4>
      </vt:variant>
      <vt:variant>
        <vt:i4>257</vt:i4>
      </vt:variant>
      <vt:variant>
        <vt:i4>0</vt:i4>
      </vt:variant>
      <vt:variant>
        <vt:i4>5</vt:i4>
      </vt:variant>
      <vt:variant>
        <vt:lpwstr/>
      </vt:variant>
      <vt:variant>
        <vt:lpwstr>_Toc344458364</vt:lpwstr>
      </vt:variant>
      <vt:variant>
        <vt:i4>1638449</vt:i4>
      </vt:variant>
      <vt:variant>
        <vt:i4>251</vt:i4>
      </vt:variant>
      <vt:variant>
        <vt:i4>0</vt:i4>
      </vt:variant>
      <vt:variant>
        <vt:i4>5</vt:i4>
      </vt:variant>
      <vt:variant>
        <vt:lpwstr/>
      </vt:variant>
      <vt:variant>
        <vt:lpwstr>_Toc344458363</vt:lpwstr>
      </vt:variant>
      <vt:variant>
        <vt:i4>1638449</vt:i4>
      </vt:variant>
      <vt:variant>
        <vt:i4>245</vt:i4>
      </vt:variant>
      <vt:variant>
        <vt:i4>0</vt:i4>
      </vt:variant>
      <vt:variant>
        <vt:i4>5</vt:i4>
      </vt:variant>
      <vt:variant>
        <vt:lpwstr/>
      </vt:variant>
      <vt:variant>
        <vt:lpwstr>_Toc344458362</vt:lpwstr>
      </vt:variant>
      <vt:variant>
        <vt:i4>1638449</vt:i4>
      </vt:variant>
      <vt:variant>
        <vt:i4>239</vt:i4>
      </vt:variant>
      <vt:variant>
        <vt:i4>0</vt:i4>
      </vt:variant>
      <vt:variant>
        <vt:i4>5</vt:i4>
      </vt:variant>
      <vt:variant>
        <vt:lpwstr/>
      </vt:variant>
      <vt:variant>
        <vt:lpwstr>_Toc344458361</vt:lpwstr>
      </vt:variant>
      <vt:variant>
        <vt:i4>1638449</vt:i4>
      </vt:variant>
      <vt:variant>
        <vt:i4>233</vt:i4>
      </vt:variant>
      <vt:variant>
        <vt:i4>0</vt:i4>
      </vt:variant>
      <vt:variant>
        <vt:i4>5</vt:i4>
      </vt:variant>
      <vt:variant>
        <vt:lpwstr/>
      </vt:variant>
      <vt:variant>
        <vt:lpwstr>_Toc344458360</vt:lpwstr>
      </vt:variant>
      <vt:variant>
        <vt:i4>1703985</vt:i4>
      </vt:variant>
      <vt:variant>
        <vt:i4>227</vt:i4>
      </vt:variant>
      <vt:variant>
        <vt:i4>0</vt:i4>
      </vt:variant>
      <vt:variant>
        <vt:i4>5</vt:i4>
      </vt:variant>
      <vt:variant>
        <vt:lpwstr/>
      </vt:variant>
      <vt:variant>
        <vt:lpwstr>_Toc344458359</vt:lpwstr>
      </vt:variant>
      <vt:variant>
        <vt:i4>1703985</vt:i4>
      </vt:variant>
      <vt:variant>
        <vt:i4>221</vt:i4>
      </vt:variant>
      <vt:variant>
        <vt:i4>0</vt:i4>
      </vt:variant>
      <vt:variant>
        <vt:i4>5</vt:i4>
      </vt:variant>
      <vt:variant>
        <vt:lpwstr/>
      </vt:variant>
      <vt:variant>
        <vt:lpwstr>_Toc344458358</vt:lpwstr>
      </vt:variant>
      <vt:variant>
        <vt:i4>1703985</vt:i4>
      </vt:variant>
      <vt:variant>
        <vt:i4>215</vt:i4>
      </vt:variant>
      <vt:variant>
        <vt:i4>0</vt:i4>
      </vt:variant>
      <vt:variant>
        <vt:i4>5</vt:i4>
      </vt:variant>
      <vt:variant>
        <vt:lpwstr/>
      </vt:variant>
      <vt:variant>
        <vt:lpwstr>_Toc344458357</vt:lpwstr>
      </vt:variant>
      <vt:variant>
        <vt:i4>1703985</vt:i4>
      </vt:variant>
      <vt:variant>
        <vt:i4>209</vt:i4>
      </vt:variant>
      <vt:variant>
        <vt:i4>0</vt:i4>
      </vt:variant>
      <vt:variant>
        <vt:i4>5</vt:i4>
      </vt:variant>
      <vt:variant>
        <vt:lpwstr/>
      </vt:variant>
      <vt:variant>
        <vt:lpwstr>_Toc344458356</vt:lpwstr>
      </vt:variant>
      <vt:variant>
        <vt:i4>1703985</vt:i4>
      </vt:variant>
      <vt:variant>
        <vt:i4>203</vt:i4>
      </vt:variant>
      <vt:variant>
        <vt:i4>0</vt:i4>
      </vt:variant>
      <vt:variant>
        <vt:i4>5</vt:i4>
      </vt:variant>
      <vt:variant>
        <vt:lpwstr/>
      </vt:variant>
      <vt:variant>
        <vt:lpwstr>_Toc344458355</vt:lpwstr>
      </vt:variant>
      <vt:variant>
        <vt:i4>1703985</vt:i4>
      </vt:variant>
      <vt:variant>
        <vt:i4>197</vt:i4>
      </vt:variant>
      <vt:variant>
        <vt:i4>0</vt:i4>
      </vt:variant>
      <vt:variant>
        <vt:i4>5</vt:i4>
      </vt:variant>
      <vt:variant>
        <vt:lpwstr/>
      </vt:variant>
      <vt:variant>
        <vt:lpwstr>_Toc344458354</vt:lpwstr>
      </vt:variant>
      <vt:variant>
        <vt:i4>1703985</vt:i4>
      </vt:variant>
      <vt:variant>
        <vt:i4>191</vt:i4>
      </vt:variant>
      <vt:variant>
        <vt:i4>0</vt:i4>
      </vt:variant>
      <vt:variant>
        <vt:i4>5</vt:i4>
      </vt:variant>
      <vt:variant>
        <vt:lpwstr/>
      </vt:variant>
      <vt:variant>
        <vt:lpwstr>_Toc344458353</vt:lpwstr>
      </vt:variant>
      <vt:variant>
        <vt:i4>1703985</vt:i4>
      </vt:variant>
      <vt:variant>
        <vt:i4>185</vt:i4>
      </vt:variant>
      <vt:variant>
        <vt:i4>0</vt:i4>
      </vt:variant>
      <vt:variant>
        <vt:i4>5</vt:i4>
      </vt:variant>
      <vt:variant>
        <vt:lpwstr/>
      </vt:variant>
      <vt:variant>
        <vt:lpwstr>_Toc344458352</vt:lpwstr>
      </vt:variant>
      <vt:variant>
        <vt:i4>1703985</vt:i4>
      </vt:variant>
      <vt:variant>
        <vt:i4>179</vt:i4>
      </vt:variant>
      <vt:variant>
        <vt:i4>0</vt:i4>
      </vt:variant>
      <vt:variant>
        <vt:i4>5</vt:i4>
      </vt:variant>
      <vt:variant>
        <vt:lpwstr/>
      </vt:variant>
      <vt:variant>
        <vt:lpwstr>_Toc344458351</vt:lpwstr>
      </vt:variant>
      <vt:variant>
        <vt:i4>1703985</vt:i4>
      </vt:variant>
      <vt:variant>
        <vt:i4>173</vt:i4>
      </vt:variant>
      <vt:variant>
        <vt:i4>0</vt:i4>
      </vt:variant>
      <vt:variant>
        <vt:i4>5</vt:i4>
      </vt:variant>
      <vt:variant>
        <vt:lpwstr/>
      </vt:variant>
      <vt:variant>
        <vt:lpwstr>_Toc344458350</vt:lpwstr>
      </vt:variant>
      <vt:variant>
        <vt:i4>1769521</vt:i4>
      </vt:variant>
      <vt:variant>
        <vt:i4>167</vt:i4>
      </vt:variant>
      <vt:variant>
        <vt:i4>0</vt:i4>
      </vt:variant>
      <vt:variant>
        <vt:i4>5</vt:i4>
      </vt:variant>
      <vt:variant>
        <vt:lpwstr/>
      </vt:variant>
      <vt:variant>
        <vt:lpwstr>_Toc344458349</vt:lpwstr>
      </vt:variant>
      <vt:variant>
        <vt:i4>1769521</vt:i4>
      </vt:variant>
      <vt:variant>
        <vt:i4>161</vt:i4>
      </vt:variant>
      <vt:variant>
        <vt:i4>0</vt:i4>
      </vt:variant>
      <vt:variant>
        <vt:i4>5</vt:i4>
      </vt:variant>
      <vt:variant>
        <vt:lpwstr/>
      </vt:variant>
      <vt:variant>
        <vt:lpwstr>_Toc344458348</vt:lpwstr>
      </vt:variant>
      <vt:variant>
        <vt:i4>1769521</vt:i4>
      </vt:variant>
      <vt:variant>
        <vt:i4>158</vt:i4>
      </vt:variant>
      <vt:variant>
        <vt:i4>0</vt:i4>
      </vt:variant>
      <vt:variant>
        <vt:i4>5</vt:i4>
      </vt:variant>
      <vt:variant>
        <vt:lpwstr/>
      </vt:variant>
      <vt:variant>
        <vt:lpwstr>_Toc344458347</vt:lpwstr>
      </vt:variant>
      <vt:variant>
        <vt:i4>1769521</vt:i4>
      </vt:variant>
      <vt:variant>
        <vt:i4>155</vt:i4>
      </vt:variant>
      <vt:variant>
        <vt:i4>0</vt:i4>
      </vt:variant>
      <vt:variant>
        <vt:i4>5</vt:i4>
      </vt:variant>
      <vt:variant>
        <vt:lpwstr/>
      </vt:variant>
      <vt:variant>
        <vt:lpwstr>_Toc344458346</vt:lpwstr>
      </vt:variant>
      <vt:variant>
        <vt:i4>1769521</vt:i4>
      </vt:variant>
      <vt:variant>
        <vt:i4>149</vt:i4>
      </vt:variant>
      <vt:variant>
        <vt:i4>0</vt:i4>
      </vt:variant>
      <vt:variant>
        <vt:i4>5</vt:i4>
      </vt:variant>
      <vt:variant>
        <vt:lpwstr/>
      </vt:variant>
      <vt:variant>
        <vt:lpwstr>_Toc344458345</vt:lpwstr>
      </vt:variant>
      <vt:variant>
        <vt:i4>1769521</vt:i4>
      </vt:variant>
      <vt:variant>
        <vt:i4>143</vt:i4>
      </vt:variant>
      <vt:variant>
        <vt:i4>0</vt:i4>
      </vt:variant>
      <vt:variant>
        <vt:i4>5</vt:i4>
      </vt:variant>
      <vt:variant>
        <vt:lpwstr/>
      </vt:variant>
      <vt:variant>
        <vt:lpwstr>_Toc344458344</vt:lpwstr>
      </vt:variant>
      <vt:variant>
        <vt:i4>1769521</vt:i4>
      </vt:variant>
      <vt:variant>
        <vt:i4>137</vt:i4>
      </vt:variant>
      <vt:variant>
        <vt:i4>0</vt:i4>
      </vt:variant>
      <vt:variant>
        <vt:i4>5</vt:i4>
      </vt:variant>
      <vt:variant>
        <vt:lpwstr/>
      </vt:variant>
      <vt:variant>
        <vt:lpwstr>_Toc344458343</vt:lpwstr>
      </vt:variant>
      <vt:variant>
        <vt:i4>1769521</vt:i4>
      </vt:variant>
      <vt:variant>
        <vt:i4>131</vt:i4>
      </vt:variant>
      <vt:variant>
        <vt:i4>0</vt:i4>
      </vt:variant>
      <vt:variant>
        <vt:i4>5</vt:i4>
      </vt:variant>
      <vt:variant>
        <vt:lpwstr/>
      </vt:variant>
      <vt:variant>
        <vt:lpwstr>_Toc344458342</vt:lpwstr>
      </vt:variant>
      <vt:variant>
        <vt:i4>1769521</vt:i4>
      </vt:variant>
      <vt:variant>
        <vt:i4>125</vt:i4>
      </vt:variant>
      <vt:variant>
        <vt:i4>0</vt:i4>
      </vt:variant>
      <vt:variant>
        <vt:i4>5</vt:i4>
      </vt:variant>
      <vt:variant>
        <vt:lpwstr/>
      </vt:variant>
      <vt:variant>
        <vt:lpwstr>_Toc344458341</vt:lpwstr>
      </vt:variant>
      <vt:variant>
        <vt:i4>1769521</vt:i4>
      </vt:variant>
      <vt:variant>
        <vt:i4>119</vt:i4>
      </vt:variant>
      <vt:variant>
        <vt:i4>0</vt:i4>
      </vt:variant>
      <vt:variant>
        <vt:i4>5</vt:i4>
      </vt:variant>
      <vt:variant>
        <vt:lpwstr/>
      </vt:variant>
      <vt:variant>
        <vt:lpwstr>_Toc344458340</vt:lpwstr>
      </vt:variant>
      <vt:variant>
        <vt:i4>1835057</vt:i4>
      </vt:variant>
      <vt:variant>
        <vt:i4>113</vt:i4>
      </vt:variant>
      <vt:variant>
        <vt:i4>0</vt:i4>
      </vt:variant>
      <vt:variant>
        <vt:i4>5</vt:i4>
      </vt:variant>
      <vt:variant>
        <vt:lpwstr/>
      </vt:variant>
      <vt:variant>
        <vt:lpwstr>_Toc344458339</vt:lpwstr>
      </vt:variant>
      <vt:variant>
        <vt:i4>1835057</vt:i4>
      </vt:variant>
      <vt:variant>
        <vt:i4>110</vt:i4>
      </vt:variant>
      <vt:variant>
        <vt:i4>0</vt:i4>
      </vt:variant>
      <vt:variant>
        <vt:i4>5</vt:i4>
      </vt:variant>
      <vt:variant>
        <vt:lpwstr/>
      </vt:variant>
      <vt:variant>
        <vt:lpwstr>_Toc344458338</vt:lpwstr>
      </vt:variant>
      <vt:variant>
        <vt:i4>1835057</vt:i4>
      </vt:variant>
      <vt:variant>
        <vt:i4>107</vt:i4>
      </vt:variant>
      <vt:variant>
        <vt:i4>0</vt:i4>
      </vt:variant>
      <vt:variant>
        <vt:i4>5</vt:i4>
      </vt:variant>
      <vt:variant>
        <vt:lpwstr/>
      </vt:variant>
      <vt:variant>
        <vt:lpwstr>_Toc344458337</vt:lpwstr>
      </vt:variant>
      <vt:variant>
        <vt:i4>1835057</vt:i4>
      </vt:variant>
      <vt:variant>
        <vt:i4>101</vt:i4>
      </vt:variant>
      <vt:variant>
        <vt:i4>0</vt:i4>
      </vt:variant>
      <vt:variant>
        <vt:i4>5</vt:i4>
      </vt:variant>
      <vt:variant>
        <vt:lpwstr/>
      </vt:variant>
      <vt:variant>
        <vt:lpwstr>_Toc344458336</vt:lpwstr>
      </vt:variant>
      <vt:variant>
        <vt:i4>1835057</vt:i4>
      </vt:variant>
      <vt:variant>
        <vt:i4>95</vt:i4>
      </vt:variant>
      <vt:variant>
        <vt:i4>0</vt:i4>
      </vt:variant>
      <vt:variant>
        <vt:i4>5</vt:i4>
      </vt:variant>
      <vt:variant>
        <vt:lpwstr/>
      </vt:variant>
      <vt:variant>
        <vt:lpwstr>_Toc344458335</vt:lpwstr>
      </vt:variant>
      <vt:variant>
        <vt:i4>1835057</vt:i4>
      </vt:variant>
      <vt:variant>
        <vt:i4>89</vt:i4>
      </vt:variant>
      <vt:variant>
        <vt:i4>0</vt:i4>
      </vt:variant>
      <vt:variant>
        <vt:i4>5</vt:i4>
      </vt:variant>
      <vt:variant>
        <vt:lpwstr/>
      </vt:variant>
      <vt:variant>
        <vt:lpwstr>_Toc344458334</vt:lpwstr>
      </vt:variant>
      <vt:variant>
        <vt:i4>1835057</vt:i4>
      </vt:variant>
      <vt:variant>
        <vt:i4>83</vt:i4>
      </vt:variant>
      <vt:variant>
        <vt:i4>0</vt:i4>
      </vt:variant>
      <vt:variant>
        <vt:i4>5</vt:i4>
      </vt:variant>
      <vt:variant>
        <vt:lpwstr/>
      </vt:variant>
      <vt:variant>
        <vt:lpwstr>_Toc344458333</vt:lpwstr>
      </vt:variant>
      <vt:variant>
        <vt:i4>1835057</vt:i4>
      </vt:variant>
      <vt:variant>
        <vt:i4>77</vt:i4>
      </vt:variant>
      <vt:variant>
        <vt:i4>0</vt:i4>
      </vt:variant>
      <vt:variant>
        <vt:i4>5</vt:i4>
      </vt:variant>
      <vt:variant>
        <vt:lpwstr/>
      </vt:variant>
      <vt:variant>
        <vt:lpwstr>_Toc344458332</vt:lpwstr>
      </vt:variant>
      <vt:variant>
        <vt:i4>1835057</vt:i4>
      </vt:variant>
      <vt:variant>
        <vt:i4>71</vt:i4>
      </vt:variant>
      <vt:variant>
        <vt:i4>0</vt:i4>
      </vt:variant>
      <vt:variant>
        <vt:i4>5</vt:i4>
      </vt:variant>
      <vt:variant>
        <vt:lpwstr/>
      </vt:variant>
      <vt:variant>
        <vt:lpwstr>_Toc344458331</vt:lpwstr>
      </vt:variant>
      <vt:variant>
        <vt:i4>1835057</vt:i4>
      </vt:variant>
      <vt:variant>
        <vt:i4>65</vt:i4>
      </vt:variant>
      <vt:variant>
        <vt:i4>0</vt:i4>
      </vt:variant>
      <vt:variant>
        <vt:i4>5</vt:i4>
      </vt:variant>
      <vt:variant>
        <vt:lpwstr/>
      </vt:variant>
      <vt:variant>
        <vt:lpwstr>_Toc344458330</vt:lpwstr>
      </vt:variant>
      <vt:variant>
        <vt:i4>1900593</vt:i4>
      </vt:variant>
      <vt:variant>
        <vt:i4>59</vt:i4>
      </vt:variant>
      <vt:variant>
        <vt:i4>0</vt:i4>
      </vt:variant>
      <vt:variant>
        <vt:i4>5</vt:i4>
      </vt:variant>
      <vt:variant>
        <vt:lpwstr/>
      </vt:variant>
      <vt:variant>
        <vt:lpwstr>_Toc344458329</vt:lpwstr>
      </vt:variant>
      <vt:variant>
        <vt:i4>1900593</vt:i4>
      </vt:variant>
      <vt:variant>
        <vt:i4>53</vt:i4>
      </vt:variant>
      <vt:variant>
        <vt:i4>0</vt:i4>
      </vt:variant>
      <vt:variant>
        <vt:i4>5</vt:i4>
      </vt:variant>
      <vt:variant>
        <vt:lpwstr/>
      </vt:variant>
      <vt:variant>
        <vt:lpwstr>_Toc344458328</vt:lpwstr>
      </vt:variant>
      <vt:variant>
        <vt:i4>1900593</vt:i4>
      </vt:variant>
      <vt:variant>
        <vt:i4>47</vt:i4>
      </vt:variant>
      <vt:variant>
        <vt:i4>0</vt:i4>
      </vt:variant>
      <vt:variant>
        <vt:i4>5</vt:i4>
      </vt:variant>
      <vt:variant>
        <vt:lpwstr/>
      </vt:variant>
      <vt:variant>
        <vt:lpwstr>_Toc344458327</vt:lpwstr>
      </vt:variant>
      <vt:variant>
        <vt:i4>1900593</vt:i4>
      </vt:variant>
      <vt:variant>
        <vt:i4>41</vt:i4>
      </vt:variant>
      <vt:variant>
        <vt:i4>0</vt:i4>
      </vt:variant>
      <vt:variant>
        <vt:i4>5</vt:i4>
      </vt:variant>
      <vt:variant>
        <vt:lpwstr/>
      </vt:variant>
      <vt:variant>
        <vt:lpwstr>_Toc344458326</vt:lpwstr>
      </vt:variant>
      <vt:variant>
        <vt:i4>1900593</vt:i4>
      </vt:variant>
      <vt:variant>
        <vt:i4>35</vt:i4>
      </vt:variant>
      <vt:variant>
        <vt:i4>0</vt:i4>
      </vt:variant>
      <vt:variant>
        <vt:i4>5</vt:i4>
      </vt:variant>
      <vt:variant>
        <vt:lpwstr/>
      </vt:variant>
      <vt:variant>
        <vt:lpwstr>_Toc344458325</vt:lpwstr>
      </vt:variant>
      <vt:variant>
        <vt:i4>1900593</vt:i4>
      </vt:variant>
      <vt:variant>
        <vt:i4>29</vt:i4>
      </vt:variant>
      <vt:variant>
        <vt:i4>0</vt:i4>
      </vt:variant>
      <vt:variant>
        <vt:i4>5</vt:i4>
      </vt:variant>
      <vt:variant>
        <vt:lpwstr/>
      </vt:variant>
      <vt:variant>
        <vt:lpwstr>_Toc344458324</vt:lpwstr>
      </vt:variant>
      <vt:variant>
        <vt:i4>1900593</vt:i4>
      </vt:variant>
      <vt:variant>
        <vt:i4>23</vt:i4>
      </vt:variant>
      <vt:variant>
        <vt:i4>0</vt:i4>
      </vt:variant>
      <vt:variant>
        <vt:i4>5</vt:i4>
      </vt:variant>
      <vt:variant>
        <vt:lpwstr/>
      </vt:variant>
      <vt:variant>
        <vt:lpwstr>_Toc344458323</vt:lpwstr>
      </vt:variant>
      <vt:variant>
        <vt:i4>1900593</vt:i4>
      </vt:variant>
      <vt:variant>
        <vt:i4>20</vt:i4>
      </vt:variant>
      <vt:variant>
        <vt:i4>0</vt:i4>
      </vt:variant>
      <vt:variant>
        <vt:i4>5</vt:i4>
      </vt:variant>
      <vt:variant>
        <vt:lpwstr/>
      </vt:variant>
      <vt:variant>
        <vt:lpwstr>_Toc344458322</vt:lpwstr>
      </vt:variant>
      <vt:variant>
        <vt:i4>1900593</vt:i4>
      </vt:variant>
      <vt:variant>
        <vt:i4>14</vt:i4>
      </vt:variant>
      <vt:variant>
        <vt:i4>0</vt:i4>
      </vt:variant>
      <vt:variant>
        <vt:i4>5</vt:i4>
      </vt:variant>
      <vt:variant>
        <vt:lpwstr/>
      </vt:variant>
      <vt:variant>
        <vt:lpwstr>_Toc344458321</vt:lpwstr>
      </vt:variant>
      <vt:variant>
        <vt:i4>1900593</vt:i4>
      </vt:variant>
      <vt:variant>
        <vt:i4>8</vt:i4>
      </vt:variant>
      <vt:variant>
        <vt:i4>0</vt:i4>
      </vt:variant>
      <vt:variant>
        <vt:i4>5</vt:i4>
      </vt:variant>
      <vt:variant>
        <vt:lpwstr/>
      </vt:variant>
      <vt:variant>
        <vt:lpwstr>_Toc344458320</vt:lpwstr>
      </vt:variant>
      <vt:variant>
        <vt:i4>1966129</vt:i4>
      </vt:variant>
      <vt:variant>
        <vt:i4>2</vt:i4>
      </vt:variant>
      <vt:variant>
        <vt:i4>0</vt:i4>
      </vt:variant>
      <vt:variant>
        <vt:i4>5</vt:i4>
      </vt:variant>
      <vt:variant>
        <vt:lpwstr/>
      </vt:variant>
      <vt:variant>
        <vt:lpwstr>_Toc344458319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Strateski plan SEP 2010-2012final</dc:title>
  <dc:creator>Nevenka.stamenkovska</dc:creator>
  <cp:lastModifiedBy>Marija Grubovic</cp:lastModifiedBy>
  <cp:revision>2</cp:revision>
  <cp:lastPrinted>2018-02-20T16:08:00Z</cp:lastPrinted>
  <dcterms:created xsi:type="dcterms:W3CDTF">2018-03-05T14:05:00Z</dcterms:created>
  <dcterms:modified xsi:type="dcterms:W3CDTF">2018-03-05T14:05:00Z</dcterms:modified>
</cp:coreProperties>
</file>